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6b72" w14:textId="4376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04 июня 2012 года N 236. Зарегистрировано Управлением юстиции Коксуского района Департамента юстиции Алматинской области 18 июня 2012 года N 2-14-131. Утратило силу постановлением акимата Коксуского района Алматинской области от 18 декабря 2013 года N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Коксуского района Алматинской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341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 зарегистрированные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длительное время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Садыкову Алию Секергалиевну.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Осербаев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