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6093" w14:textId="27c6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 в Сарканском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27 марта 2012 года N 126. Зарегистрировано Управлением юстиции Сарканского района Департамента юстиции Алматинской области 18 апреля 2012 года N 2-17-116. Утратило силу постановлением акимата Сарканского района Алматинской области от 03 августа 2016 года №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Сарканского района Алматинской области от 03.08.2016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квоту рабочих мест для несовершеннолетних выпускников интернатных организаций в организациях и предприятиях Сарканского района, независимо от формы собственности, в размере одного процента от общей численности рабочих мест.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курирующего (вопросы социальной сферы)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органах юстиции и вводится в действие по истечении десяти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Сарсембаев А.С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Сарканского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Тертюбаев Оралбек Шабденович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