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da81" w14:textId="1c4d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интернатного дома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27 января 2012 года № 1. Зарегистрировано Меркенским управлением юстиции 9 февраля 2012 года за № 6-6-103. Утратило силу постановлением акимата Меркенского района Жамбылской области от 27 августа 2013 года № 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постановлением акимата Меркенского района Жамбылской области от 27.08.2013 № 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Организациям, учреждениям и предприятиям всех форм собственности Меркенского района установить квоту рабочих мест для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Т. Рыскулбекова.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Меркенского района                          С. Жумагулов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