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336e" w14:textId="1e23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государственных пособий семьям, имеющим детей до 18 лет"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43/05. Зарегистрировано Департаментом юстиции Карагандинской области 21 декабря 2012 года N 2046.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43/05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 семьям,</w:t>
      </w:r>
      <w:r>
        <w:br/>
      </w:r>
      <w:r>
        <w:rPr>
          <w:rFonts w:ascii="Times New Roman"/>
          <w:b/>
          <w:i w:val="false"/>
          <w:color w:val="000000"/>
        </w:rPr>
        <w:t>
имеющим детей до 18 лет"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пособие семьям, имеющим детей - денежная выплата в виде: ежемесячного государственного пособия, назначаемого и выплачиваемого на детей до восемнадцати лет (далее - пособие на 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государственное учреждение "Отдел занятости и социальных программ города Сарани";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 обслуживания населения - республиканское государственное предприятие, осуществляющее организацию предоставления услуг физическим и (или) юридическим лицам по приему заявлений и выдаче документов по принципу "одного окна".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государственных пособий семьям, имеющим детей до 18 лет" определяет процедуру назначения государственных пособий семьям, имеющим детей до 18 лет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Сарани" (далее - уполномоченный орган), при отсутствии уполномоченного органа по месту жительства государственная услуга оказывается государственным учреждением "Аппарат акима поселка Актас" (далее - аким поселка), а также на альтернативной основе через центры обслуживания населения: 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или 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 (далее - центр),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от 28 июня 2005 года "О государственных пособиях семьям, имеющим детей",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назначения и выплаты государственных пособий семьям, имеющим детей, утвержденных постановлением Правительства Республики Казахстан от 2 ноября 2005 года N 1092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услуги, которую получит потребитель, является уведомление о назначении пособия на детей до 18 лет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лицам: гражданам Республики Казахстан, постоянно проживающим в Республике Казахстан и оралманам, имеющим детей до 18 лет, среднедушевой доход семьи которых ниже стоимости продовольственной корзины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поселка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поселка и в центре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поселка и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поселка: ежедневно с 09.00 часов до 18.00 часов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09.00 часов до 20.00 часов без перерыва, а в филиалах и представительствах центра - ежедневно с 09.00 часов до 19.00 часов, с обеденным перерывом с 13.00 до 14.00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государственной услуги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орган, акиму поселка по месту жительства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поселка, центр осуществляет прием документов, регистрацию, составление реестра и готовит документы для передачи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осуществляет рассмотрение, регистрацию документов, представленных от акима поселка, из центра или потребителя при подаче заявления в уполномоченный орган, подготавливает уведомление, либо мотивированный ответ об отказе в предоставлении государственной услуги и направляет результат оказания государственной услуги акиму поселка, в центр или потребителю, в случае подачи заявления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аким, поселка, центр выдает потребителю уведомление,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заявлений с прилагаемыми документами и обратно в уполномоченный орган осуществляется центром посредством курьерской связи не менее двух раз в день приема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центре, у акима поселка и уполномоченном органе, составляет один сотрудник.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назначение пособия на детей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(копии) свидетельства (свидетельств)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регистрацию по месту жительства семьи (копию книги регистрации граждан, либо справку адресного бюро, либо справку акима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составе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членов семьи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усыновители (удочерители), опекуны (попечители) представляют выписку из решения соответствующего органа об усыновлении (удочерении) или установлении опеки (попечительства) над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потребителю. Право на получение пособия на детей ежеквартально подтверждается представлением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личного обращения одного из родителей, опекунов или попечителей с заявлением о назначении пособий родители, опекуны или попечители вправе уполномочить других лиц на обращение с заявлением о назначении пособий на основании доверенности, выданной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поселка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уведомления о назначении (отказе в назначении) пособия на детей до 18 лет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поселка,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Уполномоченным органом в назначении пособия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если в семье трудоспособные родители (усыновители) ребенка не работают, не учатся по дневной форме обучения, не служат в армии и не зарегистрированы в качестве безработного в органах занятости, кроме случаев, когда отец или мать (усыновители) заняты уходом за инвалидами первой, второй группы, детьми инвалидами, лицами старше восьмидесяти лет, ребенком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случае, когда среднедушевой доход семьи превышает установленный размер продовольственной корзины.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предоставления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смерть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ребенка на полное государственное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заявителем недостоверных сведений, повлекших за собой незаконное назначение пособия;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лишение или ограничение в родительских правах родителей, признание недействительным или отмена усыновления (удочерения), освобождение или отстранение от исполнения своих обязанностей опекунов (попечителей) в случаях, установленных брачно-семейным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государственной услуги через центр уполномоченный орган по вышеуказанным причинам письменно мотивирует причину отказа и возвращает документы в течение десяти календарных дней после получения пакета документов и направляет в центр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и ненадлежащего оформления документов, уполномоченный орган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аким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акима поселка;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Ответственным лицом за оказание государственной услуги является руководитель уполномоченного органа, аким поселка, руководитель центра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13"/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органа, акима поселка и центров обслуживания населения по оказанию государственной услуги "Назначение государственных пособий семьям, имеющим детей 18 лет"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1"/>
        <w:gridCol w:w="3129"/>
        <w:gridCol w:w="1980"/>
      </w:tblGrid>
      <w:tr>
        <w:trPr>
          <w:trHeight w:val="30" w:hRule="atLeast"/>
        </w:trPr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акима поселка и центра, осуществляющих функции по оказанию государственной услуги Наименование уполномоченного органа и центра обслуживания населения, осуществляющие функции по оказанию государственной услуги в области социальной защиты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 электронный адрес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42928</w:t>
            </w:r>
          </w:p>
        </w:tc>
      </w:tr>
      <w:tr>
        <w:trPr>
          <w:trHeight w:val="30" w:hRule="atLeast"/>
        </w:trPr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Актас"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Кржижановского,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Aktas_apparat@krg.gov.kz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55024</w:t>
            </w:r>
          </w:p>
        </w:tc>
      </w:tr>
      <w:tr>
        <w:trPr>
          <w:trHeight w:val="30" w:hRule="atLeast"/>
        </w:trPr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85/3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50309</w:t>
            </w:r>
          </w:p>
        </w:tc>
      </w:tr>
      <w:tr>
        <w:trPr>
          <w:trHeight w:val="30" w:hRule="atLeast"/>
        </w:trPr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в поселке Актас отдела города Сарани филиала Республиканского государственного предприятия на праве хозяйственного ведения "Центр обслуживания населения по Карагандинской области" Комитета по контролю автоматизации государственных услуг и координации деятельности центра обслуживания населения Министерства транспорта и коммуникаций Республики Казахстан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101203, Карагандинская область, поселок Актас, улица Первомайская 16б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saran-2012@mail.ru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55034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15"/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2"/>
        <w:gridCol w:w="2476"/>
        <w:gridCol w:w="2973"/>
        <w:gridCol w:w="5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 государственной услуги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 в день приема заявления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заявления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4"/>
        <w:gridCol w:w="4784"/>
        <w:gridCol w:w="53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 государственной услуги</w:t>
            </w:r>
          </w:p>
        </w:tc>
      </w:tr>
      <w:tr>
        <w:trPr>
          <w:trHeight w:val="270" w:hRule="atLeast"/>
        </w:trPr>
        <w:tc>
          <w:tcPr>
            <w:tcW w:w="3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к акиму поселка: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2525"/>
        <w:gridCol w:w="2652"/>
        <w:gridCol w:w="2589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акима поселка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акима поселка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документов и составление реестра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сотруднику акима поселка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календарного дня в день приема заявления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18 календарных дней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акиму поселка для наложения резолюции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5"/>
        <w:gridCol w:w="3882"/>
        <w:gridCol w:w="594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операции)и их описание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525" w:hRule="atLeast"/>
        </w:trPr>
        <w:tc>
          <w:tcPr>
            <w:tcW w:w="4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6"/>
        <w:gridCol w:w="3370"/>
        <w:gridCol w:w="3912"/>
        <w:gridCol w:w="36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акима поселка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или мотивированного ответа об отказе в предоставлении государственной услуги в центр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2640"/>
        <w:gridCol w:w="5413"/>
        <w:gridCol w:w="30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 центра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представленного пакета документов, наложение резолюции 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получателю государственной услуги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руководителю уполномоченного органа для наложения резолюции (при выявлении ошибок в оформлении документов, предоставления неполного пакета документов, ненадлежащего оформления документов, следующие действия с N 3.1 по N 6.1)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одного рабочего дня в день приема документов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действия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</w:tr>
      <w:tr>
        <w:trPr>
          <w:trHeight w:val="75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письменного обоснования причин возврата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письменного обоснования причин возврата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в уполномоченный орган 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подпись руководителю уполномоченного органа письменного обоснования причин возврата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 в день приема заявлений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1"/>
        <w:gridCol w:w="4294"/>
        <w:gridCol w:w="51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</w:tr>
      <w:tr>
        <w:trPr>
          <w:trHeight w:val="30" w:hRule="atLeast"/>
        </w:trPr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0" w:hRule="atLeast"/>
        </w:trPr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письменного обоснования причин возврата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письменного обоснования причин возврата документов </w:t>
            </w:r>
          </w:p>
        </w:tc>
      </w:tr>
      <w:tr>
        <w:trPr>
          <w:trHeight w:val="30" w:hRule="atLeast"/>
        </w:trPr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письменного обоснования причин возврата и документов в центр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письменного обоснования причин возврата и документов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7"/>
        <w:gridCol w:w="2884"/>
        <w:gridCol w:w="2758"/>
        <w:gridCol w:w="2695"/>
        <w:gridCol w:w="2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альтернативного процесса (хода, потока работ)</w:t>
            </w:r>
          </w:p>
        </w:tc>
      </w:tr>
      <w:tr>
        <w:trPr>
          <w:trHeight w:val="5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</w:tr>
      <w:tr>
        <w:trPr>
          <w:trHeight w:val="2085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уведомления, либо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руководителю на подпись уведомления, либо мотивированного ответа об отказе в предоставлении государственной услуги 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уведомления, либо мотивированного ответа об отказе в предоставлении государственной услуги в центр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30" w:hRule="atLeast"/>
        </w:trPr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 дней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пособий семьям, имеющим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 до 18 лет"</w:t>
      </w:r>
    </w:p>
    <w:bookmarkEnd w:id="19"/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1) при обращении в уполномоченный орган: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0612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2) при обращении к акиму поселка: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870700" cy="1078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3) при обращении в центр: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213600" cy="951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9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