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1e23" w14:textId="8741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11 мая 2012 года № 617. Зарегистрировано Управлением юстиции города Рудного Костанайской области 4 июня 2012 года № 9-2-213. Утратило силу постановлением акимата города Рудного Костанайской области от 21 апреля 2016 года № 431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Рудного Костанайской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несовершеннолетних выпускников интернатных организаций в размере одного процента от общей численности рабочих мест на предприятиях, в организациях и учреждениях всех форм собственности города Рудного.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"Рудненский городской отдел занятости и социальных программ" руководствоваться данным постановлением при направлении на работу обратившихся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