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009e" w14:textId="e9d0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27 декабря 2012 года № 396. Зарегистрировано Департаментом юстиции Костанайской области 11 января 2013 года № 3983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целевых групп населения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-юридического лица либо прекращением деятельности работодателя 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длительно не работающие граждане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выпускники организаций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безработные, завершившие профессиональное обучение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безработные граждане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Мендыкаринского района" предусмотреть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Абдикаликова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Мендыкаринского района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В. Гребенюк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