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dec6" w14:textId="231d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27 июня 2012 года № 40. Зарегистрировано Управлением юстиции Тарановского района Костанайской области 12 июля 2012 года № 9-18-173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2012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девятой,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внеочередной, сессии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июня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июня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