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69c6" w14:textId="3d76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23 октября 2012 года N 309/10. Зарегистрировано Департаментом юстиции Павлодарской области 12 ноября 2012 года N 3257. Утратило силу постановлением акимата Успенского района Павлодарской области от 19 июня 2013 года N 199/6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Успенского района Павлодарской области от 19.06.2013 N 199/6.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безработным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Регистрация и постановка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учет безработных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</w:t>
      </w:r>
      <w:r>
        <w:rPr>
          <w:rFonts w:ascii="Times New Roman"/>
          <w:b w:val="false"/>
          <w:i w:val="false"/>
          <w:color w:val="000000"/>
          <w:sz w:val="28"/>
        </w:rPr>
        <w:t>Назначение и выплата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социальной помощи отдельным категориям нуждающихся граждан по решению местных представительных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</w:t>
      </w:r>
      <w:r>
        <w:rPr>
          <w:rFonts w:ascii="Times New Roman"/>
          <w:b w:val="false"/>
          <w:i w:val="false"/>
          <w:color w:val="000000"/>
          <w:sz w:val="28"/>
        </w:rPr>
        <w:t>Оформление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инвалидов для обеспечения их сурдо-тифлотехническими средствами и обязательными гигиеническими средствами";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</w:t>
      </w:r>
      <w:r>
        <w:rPr>
          <w:rFonts w:ascii="Times New Roman"/>
          <w:b w:val="false"/>
          <w:i w:val="false"/>
          <w:color w:val="000000"/>
          <w:sz w:val="28"/>
        </w:rPr>
        <w:t>Оформление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инвалидов для обеспечения их санаторно-курортным лечением";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</w:t>
      </w:r>
      <w:r>
        <w:rPr>
          <w:rFonts w:ascii="Times New Roman"/>
          <w:b w:val="false"/>
          <w:i w:val="false"/>
          <w:color w:val="000000"/>
          <w:sz w:val="28"/>
        </w:rPr>
        <w:t>Оформление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материального обеспечения детей-инвалидов, обучающихся и воспитывающихся на дому".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Ауталипов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2012 года N 309/10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безработным гражданам"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"Выдача справок безработным гражданам".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занятости и социальных программ Успенского района" (далее - Отдел), расположенного по адресу: Павлодарская область, Успенский район, село Успенка, улица 10 лет Независимости, 27 zanusp@mail.ru, 8-71834 91-4-00, график работы ежедневно с 9.00 часов до 18.30 часов, с обеденным перерывом с 13.00 до 14.30 часов, кроме выходных (суббота, воскресенье) и праздничных дней, а также через Центр обслуживания населения на альтернативной основе (далее - Центр) расположенного по адресу: с. Успенка ул. 10 лет Независимости 30, ежедневно с 9.00 часов до 19.00 часов, с обеденным перерывом с 13-00 до 14-00 часов, кроме выходных (суббота, воскресенье) и праздничных дней, телефон 8(71834)91-8-40.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потребителю справки о регистрации в качестве безработного,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предъявления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Отдел – не более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до получения государственной услуги, оказываемой на месте в день обращения потребителя (при регистрации, получении талона, с момента обращения и подачи электронного запроса)-10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получателя государственной услуги, оказываемой на месте в день обращения потребителя – 10 минут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Центр - три рабочих дня, (дата приема и день выдачи документов услуги не входят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 допустимое время ожидания в очереди до получения государственной услуги, оказываемой на месте в день обращения потребителя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получателя государственной услуги оказываемой на месте в день обращения потребителя - 30 минут.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обращении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Отделе – справка о регистрации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Центре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предоставлении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Текстовое табличное описание последовательности действий каждой структурно-функциональной единицы с указанием срока выполнения каждого действия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структурно-функциональных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4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справок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безработным гражданам"   </w:t>
      </w:r>
    </w:p>
    <w:bookmarkEnd w:id="9"/>
    <w:bookmarkStart w:name="z4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"/>
        <w:gridCol w:w="2444"/>
        <w:gridCol w:w="2597"/>
        <w:gridCol w:w="2620"/>
        <w:gridCol w:w="2007"/>
        <w:gridCol w:w="1985"/>
        <w:gridCol w:w="2051"/>
      </w:tblGrid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555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справок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безработным гражданам"   </w:t>
      </w:r>
    </w:p>
    <w:bookmarkEnd w:id="11"/>
    <w:bookmarkStart w:name="z4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315200" cy="891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2012 года N 309/10</w:t>
      </w:r>
    </w:p>
    <w:bookmarkEnd w:id="13"/>
    <w:bookmarkStart w:name="z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постановка на учет безработных граждан"</w:t>
      </w:r>
    </w:p>
    <w:bookmarkEnd w:id="14"/>
    <w:bookmarkStart w:name="z5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"Регистрация и постановка на учет безработных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занятости и социальных программ Успенского района" (далее - Отдел), расположенного по адресу: Павлодарская область, Успенский район, село Успенка, улица 10 лет Независимости, 27 zanusp@mail.ru, 8-71834 91-4-00, график работы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регистрация и постановка на учет в качестве безработного в электронном виде,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 – не позднее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 оказываемой на месте в день обращения потребителя, - не более 15 минут.</w:t>
      </w:r>
    </w:p>
    <w:bookmarkEnd w:id="16"/>
    <w:bookmarkStart w:name="z6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7"/>
    <w:bookmarkStart w:name="z6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может быть отказано в случае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Структурно-функциональные единицы, которые участвуют в процессе оказания государственной услуги при обращении в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структурно-функциональных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7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</w:t>
      </w:r>
      <w:r>
        <w:br/>
      </w:r>
      <w:r>
        <w:rPr>
          <w:rFonts w:ascii="Times New Roman"/>
          <w:b/>
          <w:i w:val="false"/>
          <w:color w:val="000000"/>
        </w:rPr>
        <w:t>
лиц оказывающих государственные услуги</w:t>
      </w:r>
    </w:p>
    <w:bookmarkEnd w:id="19"/>
    <w:bookmarkStart w:name="z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0"/>
    <w:bookmarkStart w:name="z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 безработных граждан"     </w:t>
      </w:r>
    </w:p>
    <w:bookmarkEnd w:id="21"/>
    <w:bookmarkStart w:name="z7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2580"/>
        <w:gridCol w:w="2503"/>
        <w:gridCol w:w="4019"/>
        <w:gridCol w:w="3568"/>
      </w:tblGrid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54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присвоению статуса безработного лица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</w:tr>
      <w:tr>
        <w:trPr>
          <w:trHeight w:val="175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предоставленных потребителем документов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предоставленных документов. Вынесение решения о регистрации и постановке на учет в качестве безработного либо об отказе в предоставлении услуги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постановка на учет в качестве безработного в электронной базе либо выдача мотивированного ответа об отказе в предоставлении услуги</w:t>
            </w:r>
          </w:p>
        </w:tc>
      </w:tr>
      <w:tr>
        <w:trPr>
          <w:trHeight w:val="162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талона потребителю 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регистрации и постановке на учет в качестве безработного, либо об отказе в предоставлении услуги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постановка на учет в качестве безработного в электронной базе либо мотивированный ответ об отказе в предоставлении услуги</w:t>
            </w:r>
          </w:p>
        </w:tc>
      </w:tr>
      <w:tr>
        <w:trPr>
          <w:trHeight w:val="49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рабочих дней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825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"Регистрация и постановка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учет безработных граждан"  </w:t>
      </w:r>
    </w:p>
    <w:bookmarkEnd w:id="23"/>
    <w:bookmarkStart w:name="z7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87376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376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2012 года N 309/10</w:t>
      </w:r>
    </w:p>
    <w:bookmarkEnd w:id="25"/>
    <w:bookmarkStart w:name="z7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и выплата социальной помощи отдельным</w:t>
      </w:r>
      <w:r>
        <w:br/>
      </w:r>
      <w:r>
        <w:rPr>
          <w:rFonts w:ascii="Times New Roman"/>
          <w:b/>
          <w:i w:val="false"/>
          <w:color w:val="000000"/>
        </w:rPr>
        <w:t>
категориям нуждающихся граждан по решению местных</w:t>
      </w:r>
      <w:r>
        <w:br/>
      </w:r>
      <w:r>
        <w:rPr>
          <w:rFonts w:ascii="Times New Roman"/>
          <w:b/>
          <w:i w:val="false"/>
          <w:color w:val="000000"/>
        </w:rPr>
        <w:t>
представительных органов"</w:t>
      </w:r>
    </w:p>
    <w:bookmarkEnd w:id="26"/>
    <w:bookmarkStart w:name="z7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bookmarkStart w:name="z7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"Назначение и выплата социальной помощи отдельным категориям нуждающихся граждан по решению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занятости и социальных программ Успенского района" (далее - Отдел), расположенного по адресу: Павлодарская область, Успенский район, село Успенка, улица 10 лет Независимости, 27 zanusp@mail.ru, 8-71834 91-4-00, график работы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 назначении социальной помощи,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 – в течение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(до получения талона)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 оказываемой на месте в день обращения потребителя, - не более 15 минут.</w:t>
      </w:r>
    </w:p>
    <w:bookmarkEnd w:id="28"/>
    <w:bookmarkStart w:name="z8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9"/>
    <w:bookmarkStart w:name="z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может быть отказано в случае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единицы, которые участвуют в процессе оказания государственной услуги при обращении в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структурно-функциональных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0"/>
    <w:bookmarkStart w:name="z9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1"/>
    <w:bookmarkStart w:name="z9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32"/>
    <w:bookmarkStart w:name="z9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"Назначение и выплата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 нуждающихся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решениям местных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представительных органов"   </w:t>
      </w:r>
    </w:p>
    <w:bookmarkEnd w:id="33"/>
    <w:bookmarkStart w:name="z10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структурно-функциональных единиц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"/>
        <w:gridCol w:w="2648"/>
        <w:gridCol w:w="2648"/>
        <w:gridCol w:w="2152"/>
        <w:gridCol w:w="1785"/>
        <w:gridCol w:w="2260"/>
        <w:gridCol w:w="2196"/>
      </w:tblGrid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60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проекта уведомления либо мотивированного ответа об отказе в предоставлении услуги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услуги. Внесение данных в Е-Собес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дней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колонка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"Назначение и выплата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 нуждающихся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решениям местных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представительных органов"   </w:t>
      </w:r>
    </w:p>
    <w:bookmarkEnd w:id="35"/>
    <w:bookmarkStart w:name="z10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68961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2012 года N 309/10</w:t>
      </w:r>
    </w:p>
    <w:bookmarkEnd w:id="37"/>
    <w:bookmarkStart w:name="z10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обеспечения</w:t>
      </w:r>
      <w:r>
        <w:br/>
      </w:r>
      <w:r>
        <w:rPr>
          <w:rFonts w:ascii="Times New Roman"/>
          <w:b/>
          <w:i w:val="false"/>
          <w:color w:val="000000"/>
        </w:rPr>
        <w:t>
их сурдо-тифлотехническими и обязательными</w:t>
      </w:r>
      <w:r>
        <w:br/>
      </w:r>
      <w:r>
        <w:rPr>
          <w:rFonts w:ascii="Times New Roman"/>
          <w:b/>
          <w:i w:val="false"/>
          <w:color w:val="000000"/>
        </w:rPr>
        <w:t>
гигиеническими средствами"</w:t>
      </w:r>
    </w:p>
    <w:bookmarkEnd w:id="38"/>
    <w:bookmarkStart w:name="z10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9"/>
    <w:bookmarkStart w:name="z10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инвалидов для обеспечения их сурдо-тифлотехническими и обязательными гигиеническими средствами".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занятости и социальных программ Успенского района" (далее - Отдел), расположенного по адресу: Павлодарская область, Успенский район, село Успенка, улица 10 лет Независимости, 27 zanusp@mail.ru, 8-71834 91-4-00, график работы ежедневно с 9.00 часов до 18.30 часов, с обеденным перерывом с 13.00 до 14.30 часов, кроме выходных (суббота, воскресенье) и праздничных дней, а также через Центр обслуживания населения на альтернативной основе (далее - Центр) расположенного по адресу: с. Успенка ул. 10 лет Независимости 30, ежедневно с 9.00 часов до 19.00 часов, с обеденным перерывом с 13-00 до 14-00 часов, кроме выходных (суббота, воскресенье) и праздничных дней, телефон 8(71834)91-8-40.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услуги, которую получит заявитель, является уведомление об оформлении документов на инвалидов для обеспечения их сурдо–тифлотехническими и обязательными гигиеническими средствами,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Отдел - в течение десяти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Центр - в течение десяти рабочих дней, (дата приема и выдачи документа (результата) государственной услуги не входит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 оказываемой на месте в день обращения потребителя (до получения талона),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потребителя, не более 15 минут в Отделе, 30 минут в Центре.</w:t>
      </w:r>
    </w:p>
    <w:bookmarkEnd w:id="40"/>
    <w:bookmarkStart w:name="z11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1"/>
    <w:bookmarkStart w:name="z11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Отделе –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–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может быть отказано в случае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единицы, которые участвуют в процессе оказания государственной услуги при обращении в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структурно-функциональных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bookmarkStart w:name="z13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</w:t>
      </w:r>
      <w:r>
        <w:br/>
      </w:r>
      <w:r>
        <w:rPr>
          <w:rFonts w:ascii="Times New Roman"/>
          <w:b/>
          <w:i w:val="false"/>
          <w:color w:val="000000"/>
        </w:rPr>
        <w:t>
лиц оказывающих государственные услуги</w:t>
      </w:r>
    </w:p>
    <w:bookmarkEnd w:id="43"/>
    <w:bookmarkStart w:name="z13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44"/>
    <w:bookmarkStart w:name="z13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обязательными гигиеническими средствами"</w:t>
      </w:r>
    </w:p>
    <w:bookmarkEnd w:id="45"/>
    <w:bookmarkStart w:name="z13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структурно-функциональных единиц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"/>
        <w:gridCol w:w="2437"/>
        <w:gridCol w:w="2158"/>
        <w:gridCol w:w="2244"/>
        <w:gridCol w:w="2308"/>
        <w:gridCol w:w="2180"/>
        <w:gridCol w:w="2395"/>
      </w:tblGrid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 процедуры, операции) и их описание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дня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обязательными гигиеническими средствами"</w:t>
      </w:r>
    </w:p>
    <w:bookmarkEnd w:id="47"/>
    <w:bookmarkStart w:name="z13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74676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2012 года N 309/10</w:t>
      </w:r>
    </w:p>
    <w:bookmarkEnd w:id="49"/>
    <w:bookmarkStart w:name="z14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 обеспечения их санаторно-курортным лечением"</w:t>
      </w:r>
    </w:p>
    <w:bookmarkEnd w:id="50"/>
    <w:bookmarkStart w:name="z14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1"/>
    <w:bookmarkStart w:name="z14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инвалидов для обеспечения их санаторно-курортным лечением".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занятости и социальных программ Успенского района" (далее - Отдел), расположенного по адресу: Павлодарская область, Успенский район, село Успенка, улица 10 лет Независимости, 27 zanusp@mail.ru, 8-71834 91-4-00, график работы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об оформлении документов для обеспечения санаторно-курортным лечением,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 оказываемой на месте в день обращения потребителя, - не более 15 минут.</w:t>
      </w:r>
    </w:p>
    <w:bookmarkEnd w:id="52"/>
    <w:bookmarkStart w:name="z15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3"/>
    <w:bookmarkStart w:name="z15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может быть отказано в случае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единицы, которые участвуют в процессе оказания государственной услуги при обращении в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структурно-функциональных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4"/>
    <w:bookmarkStart w:name="z1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</w:t>
      </w:r>
      <w:r>
        <w:br/>
      </w:r>
      <w:r>
        <w:rPr>
          <w:rFonts w:ascii="Times New Roman"/>
          <w:b/>
          <w:i w:val="false"/>
          <w:color w:val="000000"/>
        </w:rPr>
        <w:t>
лиц оказывающих государственные услуги</w:t>
      </w:r>
    </w:p>
    <w:bookmarkEnd w:id="55"/>
    <w:bookmarkStart w:name="z1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56"/>
    <w:bookmarkStart w:name="z1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для обеспечения 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санитарно-курортным лечением" </w:t>
      </w:r>
    </w:p>
    <w:bookmarkEnd w:id="57"/>
    <w:bookmarkStart w:name="z1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2708"/>
        <w:gridCol w:w="2665"/>
        <w:gridCol w:w="2665"/>
        <w:gridCol w:w="2537"/>
        <w:gridCol w:w="3009"/>
      </w:tblGrid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структурно-функциональных единиц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необходимых документов, выдача талона потребителю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проекта уведомления об оформлении документов либо мотивированного ответа об отказе в предоставлении государственной услуги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об оформлении документов либо мотивированный ответ об отказе в предоставлении государственной услуги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уведомление об оформлении документов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об оформлении документов либо мотивированного ответа об отказе в предоставлении государственной услуги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об оформлении документов либо мотивированный ответ об отказе в предоставлении государственной услуги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об оформлении документов либо мотивированный ответ об отказе в предоставлении государственной услуги</w:t>
            </w:r>
          </w:p>
        </w:tc>
      </w:tr>
      <w:tr>
        <w:trPr>
          <w:trHeight w:val="1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для обеспечения 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санитарно-курортным лечением" </w:t>
      </w:r>
    </w:p>
    <w:bookmarkEnd w:id="59"/>
    <w:bookmarkStart w:name="z16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69723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Успенского района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2012 года N 309/10</w:t>
      </w:r>
    </w:p>
    <w:bookmarkEnd w:id="61"/>
    <w:bookmarkStart w:name="z16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для материального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
детей-инвалидов, обучающихся и воспитывающихся на дому"</w:t>
      </w:r>
    </w:p>
    <w:bookmarkEnd w:id="62"/>
    <w:bookmarkStart w:name="z1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3"/>
    <w:bookmarkStart w:name="z1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для материального обеспечения детей-инвалидов, обучающихся и воспитывающихся на дому".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занятости и социальных программ Успенского района" (далее - Отдел), расположенного по адресу: Павлодарская область, Успенский район, село Успенка, улица 10 лет Независимости, 27 zanusp@mail.ru, 8-71834 91-4-00, график работы ежедневно с 9.00 часов до 18.30 часов, с обеденным перерывом с 13.00 до 14.30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услуги, которую получит заявитель, является уведомление об оформлении документов для материального обеспечения детей-инвалидов, обучающихся воспитывающихся на дому,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 –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 оказываемой на месте в день обращения потребителя, - не более 15 минут.</w:t>
      </w:r>
    </w:p>
    <w:bookmarkEnd w:id="64"/>
    <w:bookmarkStart w:name="z1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5"/>
    <w:bookmarkStart w:name="z1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может быть отказано в случае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единицы, которые участвуют в процессе оказания государственной услуги при обращении в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структурно-функциональных единиц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структурно-функциональных единиц,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6"/>
    <w:bookmarkStart w:name="z18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</w:t>
      </w:r>
      <w:r>
        <w:br/>
      </w:r>
      <w:r>
        <w:rPr>
          <w:rFonts w:ascii="Times New Roman"/>
          <w:b/>
          <w:i w:val="false"/>
          <w:color w:val="000000"/>
        </w:rPr>
        <w:t>
лиц оказывающих государственные услуги</w:t>
      </w:r>
    </w:p>
    <w:bookmarkEnd w:id="67"/>
    <w:bookmarkStart w:name="z1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68"/>
    <w:bookmarkStart w:name="z1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воспитывающихся на дому"       </w:t>
      </w:r>
    </w:p>
    <w:bookmarkEnd w:id="69"/>
    <w:bookmarkStart w:name="z19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"/>
        <w:gridCol w:w="2774"/>
        <w:gridCol w:w="2604"/>
        <w:gridCol w:w="2604"/>
        <w:gridCol w:w="2838"/>
        <w:gridCol w:w="2881"/>
      </w:tblGrid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структурно-функциональных единиц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необходимых документов, выдача талона потребителю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проекта уведомления об оформлении документов либо мотивированного ответа об отказе в предоставлении государственной услуги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уведомление об оформлении документов либо мотивированный ответ об отказе в предоставлении государственной услуги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об оформлении документов либо мотивированного ответа об отказе в предоставлении государственной услуги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об оформлении документов либо мотивированный ответ об отказе в предоставлении государственной услуги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Уведомление об оформлении документов либо мотивированный ответ об отказе в предоставлении государственной услуги</w:t>
            </w:r>
          </w:p>
        </w:tc>
      </w:tr>
      <w:tr>
        <w:trPr>
          <w:trHeight w:val="165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детей-инвалидов,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воспитывающихся на дому"       </w:t>
      </w:r>
    </w:p>
    <w:bookmarkEnd w:id="71"/>
    <w:bookmarkStart w:name="z19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70104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