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f6f3" w14:textId="7e3f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налоговых ставок по Зыряновскому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29 марта 2012 года N 2/8-V. Зарегистрировано управлением юстиции Зыряновского района Департамента юстиции Восточно-Казахстанской области 03 мая 2012 года за N 5-12-138. Утратило силу - решением маслихата Зыряновского района Восточно-Казахстанской области от 16 февраля 2015 года N 39/2-V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решением маслихата Зыряновского района Восточно-Казахстанской области от 16.02.2015 N 39/2-V.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бюджет", </w:t>
      </w:r>
      <w:r>
        <w:rPr>
          <w:rFonts w:ascii="Times New Roman"/>
          <w:b w:val="false"/>
          <w:i w:val="false"/>
          <w:color w:val="000000"/>
          <w:sz w:val="28"/>
        </w:rPr>
        <w:t>подпунктами 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базовые ставки земельного налога по Зыряновскому району в соответствии с утвержденной схемой зонирования,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решение маслихата Зыряновского района "О корректировке базовых налоговых ставок по Зыряновскому району, утверждение поправочных коэффициентов к ставкам платы за землю по г. Серебрянску" от 24 апреля 2003 года № 36/5-II (зарегистрировано в Реестре государственной регистрации нормативных правовых актов № 1248, опубликовано 14 июня 2003 год № 24 газета "Заря Востока").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Ледянкин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Денисова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2012 года № 2/8-V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Откорректированные базовые ставки земельного налога в разрезе населенных пунктов Зыряновского района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781"/>
        <w:gridCol w:w="1736"/>
        <w:gridCol w:w="2236"/>
        <w:gridCol w:w="1781"/>
        <w:gridCol w:w="1737"/>
        <w:gridCol w:w="1782"/>
      </w:tblGrid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сооруже-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при нем,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оценочный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оценочный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оценочный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оценочный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оценочный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оценочный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(центральный район)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Восточный I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Восточный II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2169"/>
        <w:gridCol w:w="1716"/>
        <w:gridCol w:w="1760"/>
        <w:gridCol w:w="2170"/>
        <w:gridCol w:w="1717"/>
        <w:gridCol w:w="1535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постройки,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садоводства и дач,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постройки,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0,5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0,5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оценочный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оценочный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оценочный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оценочный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оценочный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оценочный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(центральный район)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Восточный I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Восточный II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"/>
        <w:gridCol w:w="2368"/>
        <w:gridCol w:w="2368"/>
        <w:gridCol w:w="1728"/>
        <w:gridCol w:w="2369"/>
        <w:gridCol w:w="2370"/>
      </w:tblGrid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придомовые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 за 1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базовых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земельному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налогу 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Откорректированная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оценочный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оценочный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оценочный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оценочный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оценочный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оценочный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(центральный район)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Восточный I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Восточный II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2012 года № 2/8-V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Откорректированные базовые ставки земельного налога в разрезе поселков и сел Зыряновского района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672"/>
        <w:gridCol w:w="1676"/>
        <w:gridCol w:w="1635"/>
        <w:gridCol w:w="1677"/>
        <w:gridCol w:w="1677"/>
        <w:gridCol w:w="1635"/>
        <w:gridCol w:w="1678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при нем,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придомовых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Откоррек- 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Березовское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Чапаево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Малеевск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Парыгино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Соловьево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Голубой залив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Первороссийское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Тургусун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Средигорное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Никольск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Феклистовка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Путинцево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Ландман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Восточное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Подорленок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Снегирево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Бедаревка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Ново-Крестьянка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Заводинка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Северное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Васильевка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Дородница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Богатырево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Чиркаин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Андреевка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Черемушки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Пролетарка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Крестовка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Бородино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Селезневка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Сажаевка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Ермаковка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Быково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Кутиха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Алтайка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Кремнюха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2"/>
        <w:gridCol w:w="632"/>
        <w:gridCol w:w="1943"/>
        <w:gridCol w:w="1537"/>
        <w:gridCol w:w="1577"/>
        <w:gridCol w:w="1943"/>
        <w:gridCol w:w="1538"/>
        <w:gridCol w:w="1578"/>
      </w:tblGrid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постройки,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постройки,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0,5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0,5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0,5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Березовское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Чапаево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Малеевск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Парыгино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Соловьево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Голубой залив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Первороссийское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Тургусун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Средигорное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Никольск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Феклистовка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Путинцево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Ландман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Восточное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Подорленок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Снегирево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Бедаревка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Ново-Крестьянка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Заводинка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Северное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Васильевка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Дородница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Богатырево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Чиркаин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Андреевка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Черемушки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Пролетарка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Крестовка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Бородино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Селезневка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Сажаевка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Ермаковка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Быково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Кутиха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Алтайка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Кремнюха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33"/>
        <w:gridCol w:w="2131"/>
        <w:gridCol w:w="2131"/>
        <w:gridCol w:w="1555"/>
        <w:gridCol w:w="2131"/>
        <w:gridCol w:w="2132"/>
      </w:tblGrid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на придомовые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 за 1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налогу 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Откорректиро-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5000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5000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Березовское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Чапаево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Малеевск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Парыгино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Соловьево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отдыха Голубой залив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Первороссийское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Тургусун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Средигорное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Никольск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Феклистовка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Путинцево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Ландман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Восточное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Подорленок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Снегирево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Бедаревка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Ново-Крестьянка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Заводинка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Северное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Васильевка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Дородница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Богатырево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Чиркаин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Андреевка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Черемушки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Пролетарка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Крестовка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Бородино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Селезневка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Сажаевка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Ермаковка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Быково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Кутиха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Алтайка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Кремнюха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2012 года № 2/8-V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Откорректированные базовые ставки земельного налога на земли промышленности, расположенные вне населенных пунктов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416"/>
        <w:gridCol w:w="616"/>
        <w:gridCol w:w="1773"/>
        <w:gridCol w:w="1106"/>
        <w:gridCol w:w="1774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кадастрового квартала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налогу 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05-070-002 земли в границах бывшего сельскохозяйственного предприятия "Березовское";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05-070-016 земли в границах бывшего сельскохозяйственного предприятия "Соловьевское";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05-070-020 земли в границах бывшего сельскохозяйственного предприятия "Чапаевское";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05-070-022 земли в границах Зыряновского опытно-производственного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658,605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05-070-013 земли в границах бывшего акционерного общества "Зыряновский";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05-070-010 земли в границах бывшего сельскохозяйственного предприятия "Путинцевское";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05-070-007 земли в границах бывшего сельскохозяйственного предприятия "Осиновское";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бывшие крестьянские хозяйства и другие юридические и физические лица бывшего крестьянского сельскохозяйственного предприятия "Бухтарминское" (в том числе акционерное общество Усть-Каменогорский цементный завод);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05-070-041 бывшее крестьянское сельскохозяйственное предприятие "Кировское"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829,374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05-070-005 земли в границах бывшего сельскохозяйственного предприятия "Никольское";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05-070-018 земли в границах бывшего сельскохозяйственного предприятия "Средигорное";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05-070-010 земли в границах бывшего сельскохозяйственного предприятия "Путинцевкое";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крестьянские хозяйства и другие юридические и физические лица бывшего крестьянского сельскохозяйственное предприятие "Первороссийское"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415"/>
        <w:gridCol w:w="873"/>
        <w:gridCol w:w="1773"/>
        <w:gridCol w:w="1106"/>
        <w:gridCol w:w="1518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кадастрового квартала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налогу 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05-070-002 земли в границах бывшего сельскохозяйственного предприятия "Березовское";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05-070-016 земли в границах бывшего сельскохозяйственного предприятия "Соловьевское";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05-070-020 земли в границах бывшего сельскохозяйственного предприятия "Чапаевское";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05-070-022 земли в границах Зыряновского опытно-производственного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05-070-013 земли в границах бывшего акционерного общества "Зыряновский";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05-070-010 земли в границах бывшего сельскохозяйственного предприятия "Путинцевское";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05-070-007 земли в границах бывшего сельскохозяйственного предприятия "Осиновское";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бывшие крестьянские хозяйства и другие юридические и физические лица бывшего крестьянского сельскохозяйственного предприятия "Бухтарминское" (в том числе акционерное общество Усть-Каменогорский цементный завод);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05-070-041 бывшее крестьянское сельскохозяйственное предприятие "Кировское"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05-070-005 земли в границах бывшего сельскохозяйственного предприятия "Никольское";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05-070-018 земли в границах бывшего сельскохозяйственного предприятия "Средигорное";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05-070-010 земли в границах бывшего сельскохозяйственного предприятия "Путинцевкое";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крестьянские хозяйства и другие юридические и физические лица бывшего крестьянского сельскохозяйственное предприятие "Первороссийское"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2012 года № 2/8-V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Откорректированные базовые ставки земельного налога на земли сельскохозяйственного назначения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7082"/>
        <w:gridCol w:w="680"/>
        <w:gridCol w:w="1389"/>
        <w:gridCol w:w="1079"/>
        <w:gridCol w:w="1391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кадастрового квартала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налогу(%)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05-070-002 земли в границах бывшего сельскохозяйственного предприятия "Березовское";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05-070-016 земли в границах бывшего сельскохозяйственного предприятия "Соловьевское";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05-070-020 земли в границах бывшего сельскохозяйственного предприятия "Чапаевское";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05-070-022 земли в границах Зыряновского опытно-производственного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05-070-013 земли в границах бывшего акционерного общества "Зыряновский";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05-070-010 земли в границах бывшего сельскохозяйственного предприятия "Путинцевское";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05-070-007 земли в границах бывшего сельскохозяйственного предприятия "Осиновское";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бывшие крестьянские хозяйства и другие юридические и физические лица бывшего крестьянского сельскохозяйственного предприятия "Бухтарминское" (в том числе акционерное общество Усть-Каменогорский цементный завод);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05-070-041 бывшее крестьянское сельскохозяйственное предприятие "Кировское"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05-070-005 земли в границах бывшего сельскохозяйственного предприятия "Никольское";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05-070-018 земли в границах бывшего сельскохозяйственного предприятия "Средигорное";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05-070-010 земли в границах бывшего сельскохозяйственного предприятия "Путинцевкое";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крестьянские хозяйства и другие юридические и физические лица бывшего крестьянского сельскохозяйственное предприятие "Первороссийское"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754"/>
        <w:gridCol w:w="920"/>
        <w:gridCol w:w="1596"/>
        <w:gridCol w:w="1056"/>
        <w:gridCol w:w="1326"/>
      </w:tblGrid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кадастрового квартала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налогу 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05-070-002 земли в границах бывшего сельскохозяйственного предприятия "Березовское";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05-070-016 земли в границах бывшего сельскохозяйственного предприятия "Соловьевское";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05-070-020 земли в границах бывшего сельскохозяйственного предприятия "Чапаевское";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05-070-022 земли в границах Зыряновского опытно-производственного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05-070-013 земли в границах бывшего акционерного общества "Зыряновский";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05-070-010 земли в границах бывшего сельскохозяйственного предприятия "Путинцевское";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05-070-007 земли в границах бывшего сельскохозяйственного предприятия "Осиновское";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бывшие крестьянские хозяйства и другие юридические и физические лица бывшего крестьянского сельскохозяйственного предприятия "Бухтарминское" (в том числе акционерное общество Усть-Каменогорский цементный завод);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05-070-041 бывшее крестьянское сельскохозяйственное предприятие "Кировское"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05-070-005 земли в границах бывшего сельскохозяйственного предприятия "Никольское";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05-070-018 земли в границах бывшего сельскохозяйственного предприятия "Средигорное";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05-070-010 земли в границах бывшего сельскохозяйственного предприятия "Путинцевкое";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крестьянские хозяйства и другие юридические и физические лица бывшего крестьянского сельскохозяйственное предприятие "Первороссийское"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