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3294c" w14:textId="2c329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Типовых правил деятельности видов дошкольных организаций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29 мая 2013 года № 206. Зарегистрирован в Министерстве юстиции Республики Казахстан 21 июня 2013 года № 8520. Утратил силу приказом и.о. Министра образования и науки Республики Казахстан от 29 декабря 2021 года № 614.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образования и науки РК от 29.12.2021 </w:t>
      </w:r>
      <w:r>
        <w:rPr>
          <w:rFonts w:ascii="Times New Roman"/>
          <w:b w:val="false"/>
          <w:i w:val="false"/>
          <w:color w:val="ff0000"/>
          <w:sz w:val="28"/>
        </w:rPr>
        <w:t>№ 614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подпункта 44-5)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 от 27 июля 2007 года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Типовые правила деятельности видов дошкольных организаций.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28 января 2009 года № 27 "Об утверждении Типовых правил организации деятельности семейных детских садов, комплексов "школа-детский сад", кабинетов коррекции и инклюзивного образования детей дошкольного возраста, консультационных пунктов для родителей" (Зарегистрированный в Реестре государственной регистрации нормативных правовых актов № 5550, опубликованный в газете "Юридическая газета" от 27 февраля 2009 года № 31 (1628)).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дошкольного и среднего образования (Жонтаева Ж.А.) обеспечить: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порядке государственную регистрацию настоящего приказа в Министерстве юстиции Республики Казахстан;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прохождения государственной регистрации официальное опубликование настоящего приказав средствах массовой информации;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доведение настоящего приказа до сведения организаций образования.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приказа возложить на вице-министра Абенова М.А.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Жумагулов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науки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29 мая 2013 года № 206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Типовые правила в редакции приказа Министра образования и науки РК от 28.02.2017 </w:t>
      </w:r>
      <w:r>
        <w:rPr>
          <w:rFonts w:ascii="Times New Roman"/>
          <w:b w:val="false"/>
          <w:i w:val="false"/>
          <w:color w:val="ff0000"/>
          <w:sz w:val="28"/>
        </w:rPr>
        <w:t>№ 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Типовые правила деятельности видов дошкольных организаций</w:t>
      </w:r>
    </w:p>
    <w:bookmarkEnd w:id="9"/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Типовые правила деятельности видов дошкольных организаций (далее – Типовые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44-5)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27 июля 2007 года "Об образовании" и определяют порядок деятельности видов дошкольных организаций.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Для обеспечения доступности и вариативности дошкольного образования, создания благоприятных условий для развития, воспитания и обучения детей создаются виды дошкольных организаций предусмотренные Номенклатурой видов организаций образования,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22 февраля 2013 года № 50 (зарегистрированный в Реестре государственной регистрации нормативных правовых актов под № 8390). </w:t>
      </w:r>
    </w:p>
    <w:bookmarkEnd w:id="12"/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деятельности видов дошкольных организаций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Деятельность дошкольных организаций осуществляется согласно их уставу, </w:t>
      </w:r>
      <w:r>
        <w:rPr>
          <w:rFonts w:ascii="Times New Roman"/>
          <w:b w:val="false"/>
          <w:i w:val="false"/>
          <w:color w:val="000000"/>
          <w:sz w:val="28"/>
        </w:rPr>
        <w:t>Типовым 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деятельности дошкольных организаций, утвержденным приказом Министра образования и науки Республики Казахстан от 30 октября 2018 года № 595 "Об утверждении Типовых правил деятельности организаций образования соответствующих типов" (зарегистрирован в Реестре государственной регистрации нормативных правовых актов под № 17657), </w:t>
      </w:r>
      <w:r>
        <w:rPr>
          <w:rFonts w:ascii="Times New Roman"/>
          <w:b w:val="false"/>
          <w:i w:val="false"/>
          <w:color w:val="000000"/>
          <w:sz w:val="28"/>
        </w:rPr>
        <w:t>Санитарным 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"Санитарно-эпидемиологические требования к дошкольным организациям и домам ребенка", утвержденным приказом Министра здравоохранения Республики Казахстан от 17 августа 2017 года № 615 (зарегистрирован в Реестре государственной регистрации нормативных правовых актов под № 15893).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приказа Министра образования и науки РК от 02.10.2019 </w:t>
      </w:r>
      <w:r>
        <w:rPr>
          <w:rFonts w:ascii="Times New Roman"/>
          <w:b w:val="false"/>
          <w:i w:val="false"/>
          <w:color w:val="000000"/>
          <w:sz w:val="28"/>
        </w:rPr>
        <w:t>№ 430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Образовательная деятельность дошкольных организаций независимо от языка обучения осуществляется в соответствии с: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Государственным общеобязательным 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дошкольного воспитания и обучения, утвержденным приказом Министра образования и науки Республики Казахстан от 31 октября 2018 года № 604 "Об утверждении государственных общеобязательных стандартов образования всех уровней образования" (зарегистрирован в Реестре государственной регистрации нормативных правовых актов под № 17669);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Типовыми учебными планами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дошкольного воспитания и обучения детей от 1 года до 6 (7) лет, утвержденными приказом Министра образования и науки Республики Казахстан от 20 декабря 2012 года № 557 "Об утверждении типовых учебных планов дошкольного воспитания и обучения Республики Казахстан" (зарегистрирован в Реестре государственной регистрации нормативных правовых актов под № 8275);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Типовой учебной программой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дошкольного воспитания и обучения, утвержденной приказом исполняющего обязанности Министра образования и науки Республики Казахстан от 12 августа 2016 года № 499 "Об утверждении типовых учебных программ дошкольного воспитания и обучения Республики Казахстан" (зарегистрирован в Реестре государственной регистрации нормативных правовых актов под № 14235).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приказа Министра образования и науки РК от 02.10.2019 </w:t>
      </w:r>
      <w:r>
        <w:rPr>
          <w:rFonts w:ascii="Times New Roman"/>
          <w:b w:val="false"/>
          <w:i w:val="false"/>
          <w:color w:val="000000"/>
          <w:sz w:val="28"/>
        </w:rPr>
        <w:t>№ 430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Обеспечение оборудованием и мебелью дошкольных организаций осуществляется в соответствии с Нормами оснащения оборудованием и мебелью организаций дошкольного, среднего образования, а также специальных организаций образования,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22 января 2016 года № 70 (зарегистрированный в Реестре государственной регистрации нормативных правовых актов под № 13272).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Виды дошкольных организаций, различаются по режиму работы и наличием разных возрастных групп. 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 режиму работы дошкольные организации функционируют: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режиме пятидневной (шестидневной) рабочей недели; 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полного, неполного, круглосуточного дня.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Ясли-сад предусматривает наличие групп ясельного и дошкольного возраста для детей от одного года до шести (семи) лет.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Детский сад предусматривает наличие дошкольных групп детей с трех до шести (семи) лет. 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Семейный ясли-сад создается при непосредственном участии членов семьи и предусматривает наличие разновозрастных групп (дети от одного года до трех лет, от трех до шести (семи) лет).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Санаторный ясли-сад проводит медикаментозное и физиотерапевтическое лечение, закаливание, лечебную физкультуру и массаж в зависимости от диагноза заболевания детей от одного года до шести (семи) лет.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Комплекс "школа-ясли-сад" (далее – комплекс) предусматривает наличие групп дошкольного и классов начального, основного среднего и общего среднего образования.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дошкольных группах комплекса принимаются дети от одного года до шести (семи) лет.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Дошкольный мини-центр предусматривает наличие групп ясельного и дошкольного возраста для детей от одного года до шести (семи) лет.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Дошкольный мини-центр функционирует по гибкому режиму от двух до семи раз в неделю.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