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0522" w14:textId="1670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30 декабря 2013 года № 786. Зарегистрировано Департаментом юстиции Акмолинской области 23 января 2014 года № 39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усупо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Тат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