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badc" w14:textId="3d9b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28 ноября 2013 года N 27-152. Зарегистрировано Департаментом юстиции Алматинской области 10 декабря 2013 года N 2490. Утратило силу в связи с истечением срока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в связи с истечением срока применения (см.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Ескельдинского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Ескельдинского районного маслихата "По социальной защите населения, образования, здравоохранения, спорта,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01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"Ескельдинский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районный 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Турсынбаев Есболган Есенбаевич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27-152 "Об определении размера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оказания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малообеспеченным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(гражданам) Ескельдинского района"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семьям (гражданам) Ескельдинского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Настоящий размер и порядок оказания жилищной помощи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2314,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– "Ескельдинский районный отдел занятости и социальных программ"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Ескельдинском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переобучения,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Уполномоченный орган со дня принятия заявлений рассматривает их в течение десяти календарных дней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Порядок исчисления совокупного дохода семьи (гражданина), претендующей на получение жилищной помощи расчитывается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потребление электроэнергии: на 1-го человека – 70 киловатт в месяц, на 2 человека – 140 киловатт, на 3 человека – 150 киловатт, на 4-х и более человек – 180 киловатт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потребителей твердого топлива: на жилые дома с печным отоплением – четыре тонны угля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расчета стоимости угля используются средние цены по району, предоставляемые государственным учреждением "Отдел жилищно-коммунального хозяйства и жилищной инспекции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