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a33cd5" w14:textId="ea33cd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Жамбылского областного акимата от 4 марта 2013 года № 56. Зарегистрировано Департаментом юстиции Жамбылской области 30 апреля 2013 года № 1931. Утратило силу постановлением акимата Жамбылской области от 22 октября 2015 года № 251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постановлением акимата Жамбылской области от 22.10.2015 </w:t>
      </w:r>
      <w:r>
        <w:rPr>
          <w:rFonts w:ascii="Times New Roman"/>
          <w:b w:val="false"/>
          <w:i w:val="false"/>
          <w:color w:val="ff0000"/>
          <w:sz w:val="28"/>
        </w:rPr>
        <w:t>№ 251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"Об административных процедурах" от 27 ноября 2000 года и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"Об информатизации" от 11 января 2007 года акимат Жамбылской области</w:t>
      </w:r>
      <w:r>
        <w:rPr>
          <w:rFonts w:ascii="Times New Roman"/>
          <w:b/>
          <w:i w:val="false"/>
          <w:color w:val="000000"/>
          <w:sz w:val="28"/>
        </w:rPr>
        <w:t xml:space="preserve">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"Постановка на очередь детей дошкольного возраста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(до 7 лет) для направления в детские дошкольные организации";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по опеке и попечительству"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в пенсионные фонды, банки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органов, осуществляющих функции по опеке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попечительству для оформления сделок с имуществом, принадлежащим на праве собственности несовершеннолетним детям".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данного постановления возложить на заместителя акима области Садибекова Гани Калыбаевича.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 Аким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"СОГЛАСОВАНО"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Министр транспорта и коммуникации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26.03.2013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56 от 4 марта 2013 года</w:t>
            </w:r>
          </w:p>
        </w:tc>
      </w:tr>
    </w:tbl>
    <w:bookmarkStart w:name="z136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"Постановка на очередь детей дошкольного возраста (до 7 лет) для направления в детские дошкольные организации"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Электронная государственная услуга "Постановка на очередь детей дошкольного возраста (до 7 лет) для направления в детские дошкольные организации" (далее – Услуга) оказывается отделами образования районов и города областного значения (далее – уполномоченный орган), а также на альтернативной основе через Центры обслуживания населения (далее – Центр),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"Постановка на очередь детей дошкольного возраста (до 7 лет) для направления в детские дошкольные организации", утвержденного постановлением Правительства Республики Казахстан от 31 августа 2012 года 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– Стандарт), или через веб- портал "Электронного правительства" - www.e.gov.kz (далее – Портал), при условии наличия у получателя государственной услуги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Услуга оказывается на основании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электронный документ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государственная база данных "Физические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региональный шлюз "электронного правительства" -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Структурно-функциональные единицы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информационная система центров обслуживания населения Республики Казахстан -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деятельности услугодателя по оказанию электронной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Пошаговые действия и решения услугодателя через веб–портал "электронного правительства"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потребитель осуществляет регистрацию на веб–портале "электронного правительства" с помощью индивидуального идентификационного номера и пароля (осуществляется для незарегистрированных потребителей на веб–портале "электронного правительства");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потребителем индивидуального идентификационного номера и пароля (процесс авторизации) на веб–портале "электронного правительства"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веб–портале "электронного правительства" подлинности данных о зарегистрированном потребителе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на веб–портале "электронного правительства"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веб–портале "электронного правительства"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 указанным в запросе, и индивидуального идентификационного номера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электронной цифровой подписи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услуги посредством электронной цифровой подписи потребителя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(обработка) услугодателем соответствия приложенных потребителем документов, документам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– получение потребителем результата услуги (уведомление в форме электронного документа), сформированный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сотрудником услугодателя в автоматизированное рабочее место регионального шлюза "электронного правительства" индивидуального идентификационного номера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данные о потребителе;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в государственную базу данных "Физические лица"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потребителя в государственной базе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потребителя в государственной базе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условие 2 – проверка (обработка) услугодателем соответствия приложенных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– получение потребителем результата услуги (уведомление в форме электронного документа) сформированный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оператором Центра в автоматизированное рабочее место информационной системы центров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-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в государственную базу данных "Физические лица" о данных потребителя, а также в Единую нотариальную информационную систему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потребителя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потребителя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центра обслуживания населения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направление электронного документа (запроса потребителя) удостоверенного (подписанного) электронной цифровой подписью оператора Центра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потребителем через оператора Центра результата услуги (уведомление в форме электронного документа) сформированной в автоматизированном рабочем месте регионального шлюза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действий по заполнению форм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ввод пользователем индивидуального идентификационного номера логина и пароля для входа в веб–портал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заказ услуги с помощью кнопки "Заказать услугу online";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выбирается автоматически, по результатам регистрации пользователя на веб–портале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пользователь с помощью кнопки "отправить запрос" осуществляет переход на удостоверение (подписание)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выбор регистрационного свидетельства электронной цифровой подписи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удостоверение (подписание) запроса – пользователь с помощью кнопки "подписать" осуществляет удостоверение (подписание) запроса электронной цифровой подписью, после чего запрос передается на обработку в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обработка запроса в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у пользователя на экране дисплея выводится следующая информация: индивидуальный идентификационный номер;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 помощью кнопки "обновить статус"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ответа на веб–портале "электронного правительства" появляется кнопка "просмотр результата".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нажатия кнопки "просмотреть выходной документ" в истории получения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нажатия кнопки "сохранить" – результат запроса сохраняется на заданном потребителем магнитном носителе в формате "Adobe Acrobat".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Необходимую информацию и консультацию по оказанию услуги можно получить по телефону саll–центра: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в процессе оказания электронной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Структурно–функциональные единицы,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Потребитель;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Веб–портал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Региональный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Автоматизированное рабочее место информационной системы центров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Единая нотариальная информационная система.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Текстовое табличное описание последовательности действий (процедур, функций, операций) с указанием срока выполнения каждого действия приведены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14. Диаграмма, отражающая взаимосвязь между логической последовательностью действий в соответствии с их описаниями, приведена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15. Результаты оказания услуги потребителям измеряются показателями качества и доступности в соответствии с приложением 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16. Экранная форма заявления на электронную государственную услугу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указаны выходная форма положительного ответа (направление в детские дошкольные организации) на электронную государственную услугу, форма уведомления о регистрации ребенка дошкольного возраста для направления в дошкольную организацию, выходная форма отрицательного ответа (отказ) на электронную государственную услугу.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18. Технические условия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наличие индивидуального идентификационного номера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авторизация на веб–портале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наличие у пользователя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 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 (до 7 лет) для направления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детские дошкольные организации"</w:t>
            </w:r>
          </w:p>
        </w:tc>
      </w:tr>
    </w:tbl>
    <w:bookmarkStart w:name="z21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структурно–функциональных единиц через веб–портал "электронного правительства"</w:t>
      </w:r>
    </w:p>
    <w:bookmarkEnd w:id="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4"/>
        <w:gridCol w:w="1891"/>
        <w:gridCol w:w="3022"/>
        <w:gridCol w:w="1792"/>
        <w:gridCol w:w="2922"/>
        <w:gridCol w:w="2249"/>
      </w:tblGrid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 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Веб–портал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Веб–портал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веб–портале "электронного правительства" по индивидуальному идентификационному номеру и пароль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электронной цифровой подписи.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электронной цифровой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 нарушения в данных потребителя; 3–если авторизация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rPr>
          <w:rFonts w:ascii="Times New Roman"/>
          <w:b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1889"/>
        <w:gridCol w:w="3599"/>
        <w:gridCol w:w="3073"/>
        <w:gridCol w:w="1790"/>
        <w:gridCol w:w="1526"/>
      </w:tblGrid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 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электронной цифровой подписи потребителя и направление запроса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секунд- 1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структурно–функциональных единиц через услугодателя.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6"/>
        <w:gridCol w:w="2125"/>
        <w:gridCol w:w="3081"/>
        <w:gridCol w:w="989"/>
        <w:gridCol w:w="3230"/>
        <w:gridCol w:w="2399"/>
      </w:tblGrid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Автоматизированное рабочее место регионального шлюза "электронного правительства" через индивидуальный идентификационный номер и пароль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сотрудником услугодателя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государственную базу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отсутствии данных в государственной базе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0"/>
        <w:gridCol w:w="2364"/>
        <w:gridCol w:w="2240"/>
        <w:gridCol w:w="3017"/>
        <w:gridCol w:w="2240"/>
        <w:gridCol w:w="1909"/>
      </w:tblGrid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электронной 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секунд-1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7– если есть нарушения; 8–если нарушений нет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структурно–функциональных единиц через Центр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9"/>
        <w:gridCol w:w="2317"/>
        <w:gridCol w:w="2378"/>
        <w:gridCol w:w="1078"/>
        <w:gridCol w:w="3579"/>
        <w:gridCol w:w="2429"/>
      </w:tblGrid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информационная система центров обслуживания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"Физические лица", Единая нотариальная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оператором Центра по логину и паролю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государственную базу данных "Физические лица" и Единая нотариальная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1"/>
        <w:gridCol w:w="1655"/>
        <w:gridCol w:w="1834"/>
        <w:gridCol w:w="2753"/>
        <w:gridCol w:w="2515"/>
        <w:gridCol w:w="1835"/>
        <w:gridCol w:w="1337"/>
      </w:tblGrid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Заполнение запроса с прикреплением к форме запроса необходимых документов и удостоверение электронной цифровой подписью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электронной цифровой подписью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 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 (до 7 лет) для направления в детские дошкольные организации"</w:t>
            </w:r>
          </w:p>
        </w:tc>
      </w:tr>
    </w:tbl>
    <w:bookmarkStart w:name="z26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электронной государственной услуги через веб–портал "электронного правительства"</w:t>
      </w:r>
      <w:r>
        <w:rPr>
          <w:rFonts w:ascii="Times New Roman"/>
          <w:b/>
          <w:i w:val="false"/>
          <w:color w:val="000000"/>
        </w:rPr>
        <w:t xml:space="preserve"> 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электронной государственной услуги через услугодателя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 электронной государственной услуги через систему центров обслуживания населения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86"/>
        <w:gridCol w:w="12394"/>
      </w:tblGrid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694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694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 (до 7 лет) для направления в детские дошкольные организации"</w:t>
            </w:r>
          </w:p>
        </w:tc>
      </w:tr>
    </w:tbl>
    <w:bookmarkStart w:name="z26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 дошкольного возраста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 7 лет) для направления в детские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дошкольные организации"</w:t>
            </w:r>
          </w:p>
        </w:tc>
      </w:tr>
    </w:tbl>
    <w:bookmarkStart w:name="z27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Начальнику _____________ районного отдела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образования, 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Акиму аульного (сельского)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проживающего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тел.________________________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Прошу поставить на очередь для получения места в дошкольной организации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№ ______________, моего ребенка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рождения_____________________________________________________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Прилагаю документы, подтверждающие право на первоочередное направление в дошкольную организацию _________________________________________________________________________________________________________________________________________________________________________________________________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Место работы родителей: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матери-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отца-________________________________________________________________Дата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Подпись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 дошкольного возраста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 7 лет) для направления в детские дошкольные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организации"</w:t>
            </w:r>
          </w:p>
        </w:tc>
      </w:tr>
    </w:tbl>
    <w:bookmarkStart w:name="z29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(направление в ДДО) на электронную государственную услугу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Отдел образования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аульного (сельского)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НАПРАВЛЕНИЕ №....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для зачисления ребенка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 районный отдел образования, физической культуры и спорта _________ направляет в дошкольную организацию № _________, расположенную по адресу: г. ___________, ул.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ребенка: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рождения: 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Домашний адрес ребенка: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Направление должно быть представлено в дошкольную организацию в течение 5 дней со дня ее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Направление выдано "_______"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/ФИО/ Начальника отдела образования (расшифровка подписи)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Печать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уведомления о регистрации ребенка дошкольного возраста для направления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Уведомление о регистрации ребенка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Настоящее уведомление выдано_____________________________________________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том, что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Поставлен (а) на очередь в "Журнале регистрации детей дошкольного возраста для направления в дошкольные организации"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 № ________, от "_____" _______________20____года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Потребители, стоящие в очереди на получение места в дошкольную организацию имеют возможность осуществлять контроль продвижения своей очередности в соответствии с графиком работы (отдела, акимата), а также через электронный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(специалист отдела образования)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Выходная форма отрицательного ответа (отказ) на электронную 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Уважаемый(ая) ______________________________, уведомляем Вас о </w:t>
      </w:r>
      <w:r>
        <w:rPr>
          <w:rFonts w:ascii="Times New Roman"/>
          <w:b w:val="false"/>
          <w:i/>
          <w:color w:val="000000"/>
          <w:sz w:val="28"/>
        </w:rPr>
        <w:t>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том, что Вам отказано в выдаче направления Вашему ребенку (ФИО ребенка) в детскую дошкольную организацию.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Причина отказа: 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56 от 4 марта 2013 года</w:t>
            </w:r>
          </w:p>
        </w:tc>
      </w:tr>
    </w:tbl>
    <w:bookmarkStart w:name="z33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Электронная государственная услуга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справок по опеке и попечительству" (далее – Услуга) оказывается отделами образования районов и города областного значения (далее – уполномоченный орган) через Центры обслуживания населения (далее – центр),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справок по опеке и попечительству", утвержденного постановлением Правительства Республики Казахстан от 31 августа 2012 года 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– Стандарт), или через веб- портал "Электронного правительства" - www.e.gov.kz (далее – Портал), при условии наличия у получателя государственной услуги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Услуга оказывается на основании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электронный документ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государственная база данных "Физические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региональный шлюз "электронного правительства" -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Структурно-функциональные единицы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информационная система центров обслуживания населения Республики Казахстан -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деятельности услугодателя по оказанию электронной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Пошаговые действия и решения услугодателя через веб–портал "электронного правительства"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потребитель осуществляет регистрацию на веб–портале "электронного правительства" с помощью индивидуального идентификационного номера и пароля (осуществляется для незарегистрированных потребителей на веб–портале "электронного правительства");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потребителем индивидуального идентификационного номера и пароля (процесс авторизации) на веб–портале "электронного правительства"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веб–портале "электронного правительства" подлинности данных о зарегистрированном потребителе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на веб–портале "электронного правительства"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веб–портале "электронного правительства"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 указанным в запросе, и индивидуального идентификационного номера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электронной цифровой подписи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услуги посредством электронной цифровой подписи потребителя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(обработка) услугодателем соответствия приложенных потребителем документов, документам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– получение потребителем результата услуги (уведомление в форме электронного документа), сформированный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сотрудником услугодателя в автоматизированное рабочее место регионального шлюза "электронного правительства" индивидуального идентификационного номера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данные о потребителе;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в государственную базу данных "Физические лица"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потребителя в государственной базе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потребителя в государственной базе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условие 2 – проверка (обработка) услугодателем соответствия приложенных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– получение потребителем результата услуги (уведомление в форме электронного документа) сформированный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оператором Центра в автоматизированное рабочее место информационной системы центров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-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в государственную базу данных "Физические лица" о данных потребителя, а также в Единую нотариальную информационную систему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потребителя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потребителя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центра обслуживания населения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направление электронного документа (запроса потребителя) удостоверенного (подписанного) электронной цифровой подписью оператора Центра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потребителем через оператора Центра результата услуги (уведомление в форме электронного документа) сформированной в автоматизированном рабочем месте регионального шлюза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действий по заполнению форм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ввод пользователем индивидуального идентификационного номера логина и пароля для входа в веб–портал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заказ услуги с помощью кнопки "Заказать услугу online";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выбирается автоматически, по результатам регистрации пользователя на веб–портале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пользователь с помощью кнопки "отправить запрос" осуществляет переход на удостоверение (подписание)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выбор регистрационного свидетельства электронной цифровой подписи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удостоверение (подписание) запроса – пользователь с помощью кнопки "подписать" осуществляет удостоверение (подписание) запроса электронной цифровой подписью, после чего запрос передается на обработку в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обработка запроса в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у пользователя на экране дисплея выводится следующая информация: индивидуальный идентификационный номер;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 помощью кнопки "обновить статус"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ответа на веб–портале "электронного правительства" появляется кнопка "просмотр результата".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нажатия кнопки "просмотреть выходной документ" в истории получения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нажатия кнопки "сохранить" – результат запроса сохраняется на заданном потребителем магнитном носителе в формате "Adobe Acrobat".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Необходимую информацию и консультацию по оказанию услуги можно получить по телефону саll–центра: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в процессе оказания электронной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Структурно–функциональные единицы,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Потребитель;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Веб–портал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Региональный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Автоматизированное рабочее место информационной системы центров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Единая нотариальная информационная система.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Текстовое табличное описание последовательности действий (процедур, функций, операций) с указанием срока выполнения каждого действия приведены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14. Диаграмма, отражающая взаимосвязь между логической последовательностью действий в соответствии с их описаниями, приведена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15. Результаты оказания услуги потребителям измеряются показателями качества и доступности в соответствии с приложением 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17. Технические условия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наличие индивидуального идентификационного номера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авторизация на веб–портале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наличие у пользователя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41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структурно–функциональных единиц через веб–портал "электронного правительства"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4"/>
        <w:gridCol w:w="1891"/>
        <w:gridCol w:w="3022"/>
        <w:gridCol w:w="1792"/>
        <w:gridCol w:w="2922"/>
        <w:gridCol w:w="2249"/>
      </w:tblGrid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 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Веб–портал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Веб–портал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веб–портале "электронного правительства" по индивидуальному идентификационному номеру и пароль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электронной цифровой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электронной цифровой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 нарушения в данных потребителя; 3–если авторизация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1889"/>
        <w:gridCol w:w="3599"/>
        <w:gridCol w:w="3073"/>
        <w:gridCol w:w="1790"/>
        <w:gridCol w:w="1526"/>
      </w:tblGrid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 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электронной цифровой подписи потребителя и направление запроса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структурно–функциональных единиц через услугодателя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6"/>
        <w:gridCol w:w="2125"/>
        <w:gridCol w:w="3081"/>
        <w:gridCol w:w="989"/>
        <w:gridCol w:w="3230"/>
        <w:gridCol w:w="2399"/>
      </w:tblGrid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Автоматизированное рабочее место регионального шлюза "электронного правительства" через индивидуальный идентификационный номер и пароль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сотрудником услугодателя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государственную базу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в государственной базе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продолжение таблицы: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2"/>
        <w:gridCol w:w="2329"/>
        <w:gridCol w:w="2390"/>
        <w:gridCol w:w="2972"/>
        <w:gridCol w:w="2206"/>
        <w:gridCol w:w="1881"/>
      </w:tblGrid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Заполнение формы запроса с прикреплением сканированных документов и удостоверением электронной цифровой подписью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7– если есть нарушения; 8–если нарушений нет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структурно–функциональных единиц через Центр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9"/>
        <w:gridCol w:w="2317"/>
        <w:gridCol w:w="2378"/>
        <w:gridCol w:w="1078"/>
        <w:gridCol w:w="3579"/>
        <w:gridCol w:w="2429"/>
      </w:tblGrid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информационная система центров обслуживания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"Физические лица", Единая нотариальная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оператором Центра по логину и паролю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государственную базу данных "Физические лица" и Единая нотариальная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1"/>
        <w:gridCol w:w="1655"/>
        <w:gridCol w:w="1834"/>
        <w:gridCol w:w="2753"/>
        <w:gridCol w:w="2515"/>
        <w:gridCol w:w="1835"/>
        <w:gridCol w:w="1337"/>
      </w:tblGrid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Заполнение запроса с прикреплением к форме запроса необходимых документов и удостоверение электронной цифровой подписью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электронной цифровой подписью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45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электронной государственной услуги через веб–портал "электронного правительства"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электронной государственной услуги через услугодателя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 электронной государственной услуги через информационную систему центров обслуживания населения</w:t>
      </w:r>
    </w:p>
    <w:bookmarkEnd w:id="22"/>
    <w:bookmarkStart w:name="z455" w:id="23"/>
    <w:p>
      <w:pPr>
        <w:spacing w:after="0"/>
        <w:ind w:left="0"/>
        <w:jc w:val="left"/>
      </w:pP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45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56 от 4 марта 2013 года</w:t>
            </w:r>
          </w:p>
        </w:tc>
      </w:tr>
    </w:tbl>
    <w:bookmarkStart w:name="z46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Электронная государственная услуга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 (далее – Услуга) оказывается отделами образования районов и города областного значения (далее – Уполномоченный орган) через центры обслуживания населения (далее – Центр),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детям", утвержденного постановлением Правительства Республики Казахстан от 31 августа 2012 года 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– Стандарт), или через веб - портал "Электронного правительства" - www.e.gov.kz (далее – Портал), при условии наличия у получателя государственной услуги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Услуга оказывается на основании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электронный документ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государственная база данных "Физические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региональный шлюз "электронного правительства" -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Структурно-функциональные единицы -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информационная система центров обслуживания населения Республики Казахстан -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деятельности услугодателя по оказанию электронной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Пошаговые действия и решения услугодателя через веб–портал "электронного правительства"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потребитель осуществляет регистрацию на веб–портале "электронного правительства" с помощью индивидуального идентификационного номера и пароля (осуществляется для незарегистрированных потребителей на веб–портале "электронного правительства");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потребителем индивидуального идентификационного номера и пароля (процесс авторизации) на веб–портале "электронного правительства"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веб–портале "электронного правительства" подлинности данных о зарегистрированном потребителе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на веб–портале "электронного правительства"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веб–портале "электронного правительства"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 указанным в запросе, и индивидуального идентификационного номера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электронной цифровой подписи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услуги посредством электронной цифровой подписи потребителя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(обработка) услугодателем соответствия приложенных потребителем документов, документам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– получение потребителем результата услуги (уведомление в форме электронного документа), сформированный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сотрудником услугодателя в автоматизированное рабочее место регионального шлюза "электронного правительства" индивидуального идентификационного номера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данные о потребителе;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в государственную базу данных "Физические лица"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потребителя в государственной базе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потребителя в государственной базе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условие 2 – проверка (обработка) услугодателем соответствия приложенных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– получение потребителем результата услуги (уведомление в форме электронного документа) сформированный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оператором Центра в автоматизированное рабочее место информационной системы центров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-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в государственную базу данных "Физические лица" о данных потребителя, а также в Единую нотариальную информационную систему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потребителя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потребителя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центра обслуживания населения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направление электронного документа (запроса потребителя) удостоверенного (подписанного) электронной цифровой подписью оператора Центра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потребителем через оператора Центра результата услуги (уведомление в форме электронного документа) сформированной в автоматизированном рабочем месте регионального шлюза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действий по заполнению форм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ввод пользователем индивидуального идентификационного номера логина и пароля для входа в веб–портал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заказ услуги с помощью кнопки "Заказать услугу online";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выбирается автоматически, по результатам регистрации пользователя на веб–портале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пользователь с помощью кнопки "отправить запрос" осуществляет переход на удостоверение (подписание)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выбор регистрационного свидетельства электронной цифровой подписи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удостоверение (подписание) запроса – пользователь с помощью кнопки "подписать" осуществляет удостоверение (подписание) запроса электронной цифровой подписью, после чего запрос передается на обработку в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обработка запроса в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у пользователя на экране дисплея выводится следующая информация: индивидуальный идентификационный номер;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 помощью кнопки "обновить статус"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ответа на веб–портале "электронного правительства" появляется кнопка "просмотр результата".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нажатия кнопки "просмотреть выходной документ" в истории получения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нажатия кнопки "сохранить" – результат запроса сохраняется на заданном потребителем магнитном носителе в формате "Adobe Acrobat".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Необходимую информацию и консультацию по оказанию услуги можно получить по телефону саll–центра: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в процессе оказания электронной 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Структурно–функциональные единицы,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Потребитель;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Веб–портал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Региональный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Автоматизированное рабочее место информационной системы центров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Единая нотариальная информационная система.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Текстовое табличное описание последовательности действий (процедур, функций, операций) с указанием срока выполнения каждого действия приведены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14. Диаграмма, отражающая взаимосвязь между логической последовательностью действий в соответствии с их описаниями, приведена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15. Результаты оказания услуги потребителям измеряются показателями качества и доступности в соответствии с приложением 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17. Технические условия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наличие индивидуального идентификационного номера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авторизация на веб–портале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наличие у пользователя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 пенсионные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фонды, банки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вкладами несовершеннолетних детей,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территориальные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дорожной полиции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54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структурно–функциональных единиц через веб–портал "электронного правительства"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4"/>
        <w:gridCol w:w="1891"/>
        <w:gridCol w:w="3022"/>
        <w:gridCol w:w="1792"/>
        <w:gridCol w:w="2922"/>
        <w:gridCol w:w="2249"/>
      </w:tblGrid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 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Веб–портал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Веб–портал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веб–портале "электронного правительства" по индивидуальному идентификационному номеру и пароль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электронной цифровой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электронной цифровой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 нарушения в данных потребителя; 3–если авторизация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продолжение таблицы: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1889"/>
        <w:gridCol w:w="3599"/>
        <w:gridCol w:w="3073"/>
        <w:gridCol w:w="1790"/>
        <w:gridCol w:w="1526"/>
      </w:tblGrid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 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электронной цифровой подписи потребителя и направление запроса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секунд- 1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структурно–функциональных единиц через услугодателя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6"/>
        <w:gridCol w:w="2125"/>
        <w:gridCol w:w="3081"/>
        <w:gridCol w:w="989"/>
        <w:gridCol w:w="3230"/>
        <w:gridCol w:w="2399"/>
      </w:tblGrid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Автоматизированное рабочее место регионального шлюза "электронного правительства" через индивидуальный идентификационный номер и пароль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сотрудником услугодателя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государственную базу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в государственной базе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2"/>
        <w:gridCol w:w="2329"/>
        <w:gridCol w:w="2390"/>
        <w:gridCol w:w="2972"/>
        <w:gridCol w:w="2206"/>
        <w:gridCol w:w="1881"/>
      </w:tblGrid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Заполнение формы запроса с прикреплением сканированных документов и удостоверением электронной цифровой подписью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секунд- 1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7– если есть нарушения; 8–если нарушений нет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структурно–функциональных единиц через Центр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7"/>
        <w:gridCol w:w="2352"/>
        <w:gridCol w:w="2226"/>
        <w:gridCol w:w="1094"/>
        <w:gridCol w:w="3634"/>
        <w:gridCol w:w="2467"/>
      </w:tblGrid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информационная система центров обслуживания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"Физические лица", Единая нотариальная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оператором Центра по логину и паролю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государственную базу данных "Физические лица" и Единая нотариальная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1"/>
        <w:gridCol w:w="1655"/>
        <w:gridCol w:w="1834"/>
        <w:gridCol w:w="2753"/>
        <w:gridCol w:w="2515"/>
        <w:gridCol w:w="1835"/>
        <w:gridCol w:w="1337"/>
      </w:tblGrid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Заполнение запроса с прикреплением к форме запроса необходимых документов и удостоверение электронной цифровой подписью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электронной цифровой подписью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пенсионные фонды, банки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вкладами несовершеннолетних детей, в территориальные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Комитета дорожной полиции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внутренних дел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наследства несовершеннолетним детям"</w:t>
            </w:r>
          </w:p>
        </w:tc>
      </w:tr>
    </w:tbl>
    <w:bookmarkStart w:name="z58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электронной государственной услуги через веб-портал "электронного правительства"</w:t>
      </w:r>
      <w:r>
        <w:rPr>
          <w:rFonts w:ascii="Times New Roman"/>
          <w:b/>
          <w:i w:val="false"/>
          <w:color w:val="000000"/>
        </w:rPr>
        <w:t xml:space="preserve"> 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функционального взаимодействия при оказании электронной государственной услуги через услугодателя</w:t>
      </w:r>
    </w:p>
    <w:bookmarkEnd w:id="33"/>
    <w:bookmarkStart w:name="z592" w:id="34"/>
    <w:p>
      <w:pPr>
        <w:spacing w:after="0"/>
        <w:ind w:left="0"/>
        <w:jc w:val="left"/>
      </w:pP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Диаграмма 3 функционального взаимодействия при оказании электронной государственной услуги через информационную систему центров 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пенсионные фонды, банки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вкладами несовершеннолетних детей, в территориальные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Комитета дорожной полиции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внутренних дел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наследства несовершеннолетним детям"</w:t>
            </w:r>
          </w:p>
        </w:tc>
      </w:tr>
    </w:tbl>
    <w:bookmarkStart w:name="z59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56 от 4 марта 2013 года</w:t>
            </w:r>
          </w:p>
        </w:tc>
      </w:tr>
    </w:tbl>
    <w:bookmarkStart w:name="z60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Электронная государственная услуга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услуга) оказывается отделами образования районов и города областного значения (далее – уполномоченный орган) через Центры обслуживания населения (далее – центр),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утвержденного постановлением Правительства Республики Казахстан от 31 августа 2012 года 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(далее – Стандарт), или через веб - портал "Электронного правительства" - www.e.gov.kz (далее – Портал), при условии наличия у получателя государственной услуги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Услуга оказывается на основании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электронный документ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государственная база данных "Физические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региональный шлюз "электронного правительства" -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Структурно-функциональные единицы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информационная система центров обслуживания населения Республики Казахстан -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деятельности услугодателя по оказанию электронной 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Пошаговые действия и решения услугодателя через веб–портал "электронного правительства"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потребитель осуществляет регистрацию на веб–портале "электронного правительства" с помощью индивидуального идентификационного номера и пароля (осуществляется для незарегистрированных потребителей на веб–портале "электронного правительства");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потребителем индивидуального идентификационного номера и пароля (процесс авторизации) на веб–портале "электронного правительства"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веб–портале "электронного правительства" подлинности данных о зарегистрированном потребителе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на веб–портале "электронного правительства"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веб–портале "электронного правительства"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 указанным в запросе, и индивидуального идентификационного номера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электронной цифровой подписи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услуги посредством электронной цифровой подписи потребителя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(обработка) услугодателем соответствия приложенных потребителем документов, документам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– получение потребителем результата услуги (уведомление в форме электронного документа), сформированный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сотрудником услугодателя в автоматизированное рабочее место регионального шлюза "электронного правительства" индивидуального идентификационного номера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данные о потребителе;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в государственную базу данных "Физические лица"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потребителя в государственной базе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потребителя в государственной базе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условие 2 – проверка (обработка) услугодателем соответствия приложенных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– получение потребителем результата услуги (уведомление в форме электронного документа) сформированный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оператором Центра в автоматизированное рабочее место информационной системы центров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-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в государственную базу данных "Физические лица" о данных потребителя, а также в Единую нотариальную информационную систему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потребителя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потребителя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центра обслуживания населения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направление электронного документа (запроса потребителя) удостоверенного (подписанного) электронной цифровой подписью оператора Центра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потребителем через оператора Центра результата услуги (уведомление в форме электронного документа) сформированной в автоматизированном рабочем месте регионального шлюза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действий по заполнению форм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ввод пользователем индивидуального идентификационного номера логина и пароля для входа в веб–портал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заказ услуги с помощью кнопки "Заказать услугу online";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выбирается автоматически, по результатам регистрации пользователя на веб–портале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пользователь с помощью кнопки "отправить запрос" осуществляет переход на удостоверение (подписание)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выбор регистрационного свидетельства электронной цифровой подписи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удостоверение (подписание) запроса – пользователь с помощью кнопки "подписать" осуществляет удостоверение (подписание) запроса электронной цифровой подписью, после чего запрос передается на обработку в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обработка запроса в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у пользователя на экране дисплея выводится следующая информация: индивидуальный идентификационный номер;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 помощью кнопки "обновить статус"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ответа на веб–портале "электронного правительства" появляется кнопка "просмотр результата".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нажатия кнопки "просмотреть выходной документ" в истории получения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нажатия кнопки "сохранить" – результат запроса сохраняется на заданном потребителем магнитном носителе в формате "Adobe Acrobat".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Необходимую информацию и консультацию по оказанию услуги можно получить по телефону саll–центра: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в процессе оказания электронной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Структурно–функциональные единицы,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Потребитель;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Веб–портал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Региональный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Автоматизированное рабочее место информационной системы центров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Единая нотариальная информационная система.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Текстовое табличное описание последовательности действий (процедур, функций, операций) с указанием срока выполнения каждого действия приведены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14. Диаграмма, отражающая взаимосвязь между логической последовательностью действий в соответствии с их описаниями, приведена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15. Результаты оказания услуги потребителям измеряются показателями качества и доступности в соответствии с приложением 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17. Технические условия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наличие индивидуального идентификационного номера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авторизация на веб–портале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наличие у пользователя электронной цифровой подписи.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 попечительству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</w:t>
            </w:r>
          </w:p>
        </w:tc>
      </w:tr>
    </w:tbl>
    <w:bookmarkStart w:name="z68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структурно–функциональных единиц через веб–портал "электронного правительства"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4"/>
        <w:gridCol w:w="1891"/>
        <w:gridCol w:w="3022"/>
        <w:gridCol w:w="1792"/>
        <w:gridCol w:w="2922"/>
        <w:gridCol w:w="2249"/>
      </w:tblGrid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 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Веб–портал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Веб–портал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веб–портале "электронного правительства" по индивидуальному идентификационному номеру и паролю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электронной цифровой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электронной цифровой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 нарушения в данных потребителя; 3–если авторизация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1889"/>
        <w:gridCol w:w="3599"/>
        <w:gridCol w:w="3073"/>
        <w:gridCol w:w="1790"/>
        <w:gridCol w:w="1526"/>
      </w:tblGrid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 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электронной цифровой подписи потребителя и направление запроса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структурно–функциональных единиц через услугодателя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6"/>
        <w:gridCol w:w="2125"/>
        <w:gridCol w:w="3081"/>
        <w:gridCol w:w="989"/>
        <w:gridCol w:w="3230"/>
        <w:gridCol w:w="2399"/>
      </w:tblGrid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Автоматизированное рабочее место регионального шлюза "электронного правительства" через индивидуальный идентификационный номер и пароль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государственную базу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отсутствии данных в государственной базе данных "Физические лица"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0"/>
        <w:gridCol w:w="2364"/>
        <w:gridCol w:w="2240"/>
        <w:gridCol w:w="3017"/>
        <w:gridCol w:w="2240"/>
        <w:gridCol w:w="1909"/>
      </w:tblGrid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электронной 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секунд- 1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7– если есть нарушения; 8–если нарушений нет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структурно–функциональных единиц через Центр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9"/>
        <w:gridCol w:w="2317"/>
        <w:gridCol w:w="2378"/>
        <w:gridCol w:w="1078"/>
        <w:gridCol w:w="3579"/>
        <w:gridCol w:w="2429"/>
      </w:tblGrid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информационная система центров обслуживания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"Физические лица", Единая нотариальная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оператором Центра по логину и паролю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государственную базу данных "Физические лица" и Единая нотариальная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5–если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продолжение таблицы: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1"/>
        <w:gridCol w:w="1655"/>
        <w:gridCol w:w="1834"/>
        <w:gridCol w:w="2753"/>
        <w:gridCol w:w="2515"/>
        <w:gridCol w:w="1835"/>
        <w:gridCol w:w="1337"/>
      </w:tblGrid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Заполнение запроса с прикреплением к форме запроса необходимых документов и удостоверение электронной цифровой подписью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электронной цифровой подписью в автоматизированное рабочее место регионального шлюза "электронного правительства"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 попечительству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72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электронной государственной услуги через веб-портал "электронного правительства"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электронной государственной услуги через услугодателя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3 функционального взаимодействия при оказании электронной государственной услуги через информационную систему центров обслуживания населения</w:t>
      </w:r>
    </w:p>
    <w:bookmarkEnd w:id="44"/>
    <w:bookmarkStart w:name="z729" w:id="45"/>
    <w:p>
      <w:pPr>
        <w:spacing w:after="0"/>
        <w:ind w:left="0"/>
        <w:jc w:val="left"/>
      </w:pP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 xml:space="preserve">Условные обозначения: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 попечительству для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имуществом, принадлежащим на праве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 несовершеннолетним детям"</w:t>
            </w:r>
          </w:p>
        </w:tc>
      </w:tr>
    </w:tbl>
    <w:bookmarkStart w:name="z73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header.xml" Type="http://schemas.openxmlformats.org/officeDocument/2006/relationships/header" Id="rId2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