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c4f3" w14:textId="3e5c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в 2014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7 ноября 2013 года № 2224. Зарегистрировано Департаментом юстиции Костанайской области 29 ноября 2013 года № 4323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в 2014 году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дети–сироты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работодателя–юридического лица либо прекращением деятельности работодателя–физического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уголовно–исполнительной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лица старше пятидесяти лет, зарегистрированные в уполномоченном органе по вопросам занятости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лица, зарегистрированные в уполномоченном органе по вопросам занятости в качестве безработных, в случае отсутствия подходящей для них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Рудного Скаредину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Рудного                             Б. Гаязов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