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9aff" w14:textId="b3d9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27 марта 2013 года № 52. Зарегистрировано Департаментом юстиции Костанайской области 16 апреля 2013 года № 4095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на 2013 год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лица, зарегистрированные в государственном учреждении "Отдел занятости и социальных программ Амангельдинского района" в качестве безработных, не имеющие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Хайруллина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                    Ж. Таукенов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учреждение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Тобагабулов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