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d57f" w14:textId="a36d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2011 года № 310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спорта, работающим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2013 года № 115. Зарегистрировано Департаментом юстиции Костанайской области 8 ноября 2013 года № 4290. Утратило силу решением маслихата Сарыкольского района Костанайской области от 29 августа 2014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Сарыкольского района Костанайской области от 29.08.2014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 также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2011 года № 310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спорта, работающим в аульной (сельской) местности" (зарегистрировано в Реестре государственной регистрации нормативных правовых актов за № 9-17-131, опубликовано 19 января 2012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спорта, работающим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"аульной (сельской)" заменить словом "сельской".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Буржакбаев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Бекпанов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