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abbb" w14:textId="dada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апреля 2013 года N 2/305. Зарегистрировано Департаментом юстиции города Алматы 8 мая 2013 года за N 979. Утратило силу постановлением акимата города Алматы от 7 апреля 2014 года N 2/221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07.04.2014 N 2/221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 декабря 1999 года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–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категорий спортивным сооружениям».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 А. Есимов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                                                    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города Алматы       Х. Хайдаров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соблюдением качества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                 М. Суюндуков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2013 года № 2/305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кандидат в мастера спорта, первый спортивный</w:t>
      </w:r>
      <w:r>
        <w:br/>
      </w:r>
      <w:r>
        <w:rPr>
          <w:rFonts w:ascii="Times New Roman"/>
          <w:b/>
          <w:i w:val="false"/>
          <w:color w:val="000000"/>
        </w:rPr>
        <w:t>
разряд,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категории, судья по спорту первой категории»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коммунальным государственным учреждением «Управление физической культуры и спорта города Алматы» (далее - Управление) через центры обслуживания населения (далее - ЦОН), адреса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пунктов 2, 3, 4 и 5 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>, подпункта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  культуры и спорта»,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05 марта 2011 года № 02-02-18/29 «Об утверждении Правил проведения и условий аттестации гражданских служащих в сфере физической культуры и спорта»,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№01-08/142 «Об утверждении Правил присвоения спортивных званий, разрядов и судейских категорий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Управления: www.almaty-sport.kz;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(далее - РГП «Центр»):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ЦОНов,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ЦОН не превышают 30 календарных дней (день приема документов не входит в срок оказания государственной услуги, при этом Управление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ЦОНов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имеются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Управление и ЦОНы в течение шести месяцев с момента выполнения соответствующего норматива или требования.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о присвоении (и/или подтверждении) спортивного звания «Кандидат в мастера спорта», спортивного разряда «Спортсмен 1 разряда» получатель представляет в ЦОН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стандарта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республиканской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Стандарта о результатах по боксу, в видах борьбы и других единоборствах, подписанную главным судьей, главным секретарем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первой категории», «Тренер среднего уровня квалификации первой категории», «Тренер высшего уровня квалификации без категории» и «Тренер среднего уровня квалификации без категории» получатель представляет в ЦОН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формы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установленной формы Стандарта о подготовке спортсменов тренером-преподавателем (за исключением присвоения категории «Тренер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протоколов соревнований, заверенные печатью республиканской федерации по данному виду спорта (за исключением присвоения квалификационной категории «Тренер высшего и среднего уровней квалификации без категории»).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первой категории», «Тренер среднего уровня квалификации первой категории», «Тренер высшего уровня квалификации без категории» и «Тренер среднего уровня квалификации без категории» осуществляется в соответствии с квалификационными требованиями Стандарта для должностей работников организаций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Управление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«Методист высшего уровня квалификации первой категории» и «Методист среднего уровня квалификации первой категории» получатель представляет в ЦОН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формы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первой категории» и «Методист среднего уровня квалификации первой категории» осуществляется в соответствии с квалификационными требованиями Стандарта для должностей работников организаций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Управление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первой категории» получатель представляет в ЦОН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формы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заверенное печатью ходатайство республиканской федерации по виду спорта о присвоении категории с указанием достижений спортсмена за последние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категории «Инструктор-спортсмен высшего уровня квалификации первой категории» осуществляется в соответствии с квалификационными требованиями Стандарта для должностей работников организаций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Управление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 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 первой категории» получатель представляет в ЦОН документ, подтверждающий прохождение курса судейской практики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через ЦОН,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ЦОНе прием документов осуществляется работниками ЦОНа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ЦОНе выдача готовых документов получателю осуществляется работником ЦОНа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ЦОН обеспечивает его хранение в течение одного месяца, после чего передает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документов, работником ЦОНа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структурно-функциональные единицы (далее – СФЕ), приведено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Управления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гражданина, Кодекса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документов, в случае неявки получателя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 работы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измеряются показателями качества эффективности, утвержденными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настоящей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по которым оценивается работа Управления, ежегодно утверждаются приказом Управления.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Получение информации о порядке обжалования действий (бездействия) уполномоченных должностных лиц Управления и оказание содействия в подготовке обращений осуществляются по адресу,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ЦОНа можно получить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 жалоба подается на имя руководителя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получатель может обратиться в вышестоящую инстанцию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письменной форме, по почте или в электронном виде в случаях, предусмотренных действующим законодательством, либо нарочно через канцелярию Управления, акимата города Алматы и ЦОНов график и адреса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обращения в канцелярии Управления, акимата города Алматы и ЦОНа является его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оказанной государственной услуги, получатель имеет право обратиться в суд в установленном законодательством порядке.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–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19"/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график работы</w:t>
      </w:r>
      <w:r>
        <w:br/>
      </w:r>
      <w:r>
        <w:rPr>
          <w:rFonts w:ascii="Times New Roman"/>
          <w:b/>
          <w:i w:val="false"/>
          <w:color w:val="000000"/>
        </w:rPr>
        <w:t>
Управления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2891"/>
        <w:gridCol w:w="2972"/>
        <w:gridCol w:w="2713"/>
        <w:gridCol w:w="3252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площадь Республики, 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267-24-96, 267-24-90, 267-24-95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  часов, перерыв с 13.00 часов до 14.00 часов, кроме выходных и праздничных дней</w:t>
            </w:r>
          </w:p>
        </w:tc>
      </w:tr>
    </w:tbl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–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отделов и филиала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предприятия «Центр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населения» по городу Алматы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300"/>
        <w:gridCol w:w="3024"/>
        <w:gridCol w:w="2240"/>
        <w:gridCol w:w="3196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бликанского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Алматы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303-68-13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 20.00 часов без перерыва с понедельника по субботу включительно,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303-68-25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Богенбай батыра, 221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Шанырак-2, улица Жанкожа батыра, 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Алмагуль, 9а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Медеуского района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Маркова, 44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Рихарда Зорге, 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–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3"/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акимата города Алматы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3085"/>
        <w:gridCol w:w="3086"/>
        <w:gridCol w:w="2571"/>
        <w:gridCol w:w="2830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 ресурсы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площадь Республики, 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271-66-47, ф. 271-66-47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</w:tbl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–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049"/>
        <w:gridCol w:w="4747"/>
        <w:gridCol w:w="3186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документов с присвоением штрих-кода. Регистрация в Системе и выдача расписки о приеме 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согласно реестра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накопительный отдел ЦОНа.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курьерской службе, согласно реестра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в Управление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372"/>
        <w:gridCol w:w="2937"/>
        <w:gridCol w:w="2231"/>
        <w:gridCol w:w="2231"/>
        <w:gridCol w:w="209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канцелярии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Управления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назначение ответственного работника по оказанию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с решением о присвоении спортивных разрядов и категорий или об отказе в присвоении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полученных документов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Поручение (резолюция) руководства, документы направляются ответственному работнику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</w:t>
            </w:r>
          </w:p>
        </w:tc>
      </w:tr>
    </w:tbl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–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8"/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по присвоению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
категорий и званий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8011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2013 года № 2/305</w:t>
      </w:r>
    </w:p>
    <w:bookmarkEnd w:id="30"/>
    <w:bookmarkStart w:name="z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категорий спортивным</w:t>
      </w:r>
      <w:r>
        <w:br/>
      </w:r>
      <w:r>
        <w:rPr>
          <w:rFonts w:ascii="Times New Roman"/>
          <w:b/>
          <w:i w:val="false"/>
          <w:color w:val="000000"/>
        </w:rPr>
        <w:t>
сооружениям»</w:t>
      </w:r>
    </w:p>
    <w:bookmarkEnd w:id="31"/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на присвоение первой, второй и третьей категорий спортивным сооружениям оказывается коммунальным государственным учреждением «Управление физической культуры и спорта города Алматы» (далее - Управление) через центры обслуживания населения (далее - ЦОН), адреса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«Об утверждении Правил использования спортивных сооружений» № 02-02-18/59 от 14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Управления: www.almaty-sport.kz;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(далее - РГП «Центр»):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ЦОНов,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присвоение категорий спортивному сооружению, по типовой форме паспорта стандарта государственной услуги «Присвоение категорий спортивным сооружениям»,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(далее - Стандарт) на бумажном носителе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ЦОН не превышают 7 рабочих дней (день приема документов не входит в срок оказания государственной услуги, при этом Управление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ЦОНов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</w:p>
    <w:bookmarkEnd w:id="33"/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представляет в ЦОН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присвоении категории спортивному сооружению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типовую форму паспорта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акта технического обследования спортивного сооружения в части эксплуатационной надежности, устойчивости строительных конструкций и обеспечения необходимой степени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Управление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через ЦОН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ЦОНе прием документов осуществляется работниками ЦОНа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ЦОНе выдача готовых документов получателю осуществляется его работником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ЦОН обеспечивает его хранение в течение одного месяца, после чего передает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представленных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ЦОНом будет отказано в приеме документов, в случае непредставления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ЦОНа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структурно-функциональные единицы (далее – СФЕ), приведено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Управления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гражданина, Кодекса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документов, в случае неявки получателя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</w:p>
    <w:bookmarkEnd w:id="37"/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 работы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измеряются показателями качества эффективности, утвержденными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настоящей государственной услуги «Присвоение категорий спортивным сооружениям», по которым оценивается работа Управления, ежегодно утверждаются приказом Управления.</w:t>
      </w:r>
    </w:p>
    <w:bookmarkEnd w:id="39"/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Получение информации о порядке обжалования действий (бездействия) уполномоченных должностных лиц Управления и оказание содействия в подготовке обращений осуществляются по адресу,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ЦОНа можно получить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 жалоба подается на имя руководителя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получатель может обратиться в вышестоящую инстанцию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письменной форме, по почте или в электронном виде в случаях, предусмотренных действующим законодательством, либо нарочно через канцелярию Управления, акимата города Алматы и ЦОНов график и адреса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обращения в канцелярии Управления, акимата города Алматы и ЦОНа является его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оказанной государственной услуги, получатель имеет право обратиться в суд в установленном законодательством порядке.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категорий спортивным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сооружениям»</w:t>
      </w:r>
    </w:p>
    <w:bookmarkEnd w:id="42"/>
    <w:bookmarkStart w:name="z4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график работы</w:t>
      </w:r>
      <w:r>
        <w:br/>
      </w:r>
      <w:r>
        <w:rPr>
          <w:rFonts w:ascii="Times New Roman"/>
          <w:b/>
          <w:i w:val="false"/>
          <w:color w:val="000000"/>
        </w:rPr>
        <w:t>
Управления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956"/>
        <w:gridCol w:w="2695"/>
        <w:gridCol w:w="3078"/>
        <w:gridCol w:w="3098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площадь Республики, 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267-24-96, 267-24-90, 267-24-95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часов, кроме выходных и праздничных дней</w:t>
            </w:r>
          </w:p>
        </w:tc>
      </w:tr>
    </w:tbl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44"/>
    <w:bookmarkStart w:name="z4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отделов и филиала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предприятия «Центр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населения» по городу Алматы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957"/>
        <w:gridCol w:w="2431"/>
        <w:gridCol w:w="2410"/>
        <w:gridCol w:w="3047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303-68-13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часов до 20.00 часов без перерыва с понедельника по субботу включительно, за исключением выходных и праздничных дней 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303-68-25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Богенбай батыра, 221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Шанырак-2,улица Жанкожа батыра, 24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Алмагуль, 9а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Маркова, 44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Рихарда Зорге, 9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46"/>
    <w:bookmarkStart w:name="z4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акимата города Алматы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3085"/>
        <w:gridCol w:w="3086"/>
        <w:gridCol w:w="2571"/>
        <w:gridCol w:w="2830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 ресурсы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площадь Республики, 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271-66-47, ф. 271-66-47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</w:tbl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48"/>
    <w:bookmarkStart w:name="z4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049"/>
        <w:gridCol w:w="4747"/>
        <w:gridCol w:w="3186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документов с присвоением штрих-кода. Регистрация в Системе и выдача расписки о приеме 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согласно реестра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накопительный отдел ЦОНа.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курьерской службе, согласно реестра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в Управление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372"/>
        <w:gridCol w:w="2937"/>
        <w:gridCol w:w="2231"/>
        <w:gridCol w:w="2231"/>
        <w:gridCol w:w="209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канцелярии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Управления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назначение ответственного работника по оказанию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полученных документов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Поручение (резолюция) руководства, документы направляются ответственному работнику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</w:tbl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51"/>
    <w:bookmarkStart w:name="z5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по присвоению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
категорий и званий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90932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