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734" w14:textId="ed6e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17 марта 2010 года № 308 "Об установлении дополнительного перечня лиц, относящихся к целевым группам населения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20 ноября 2013 года N 2208. Зарегистрировано Департаментом юстиции Северо-Казахстанской области 12 декабря 2013 года N 2430. Утратило силу (письмо руководителя аппарата акима города Петропавловск Северо-Казахстанской области от 17 июня 2014 года N 16.7.3/1350)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(письмо руководителя аппарата акима города Петропавловск Северо-Казахстанской области от 17.06.2014 N 16.7.3/1350)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установлении дополнительного перечня лиц, относящихся к целевым группам населения города Петропавловска» от 17 марта 2010 года № 308 (зарегистрировано в Реестре государственной регистрации нормативных правовых актов под № 13-1-177 от 23 апреля 2010 года, опубликовано в газетах от 21 мая 2010 года «Қызылжар нұры» № 23((285), от 21 мая 2010 года «Проспект СК» № 22 (332)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 Т. Закарьянов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