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42e1" w14:textId="26c4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подъемного пособия и социальной поддержки для
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30 января 2013 года № 12-84-V. Зарегистрировано Департаментом юстиции  Южно-Казахстанской области 13 февраля 2013 года № 2228. Утратило силу в связи с истечением срока применения - (письмо Шардаринского районного маслихата Южно-Казахстанской области от 22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Шардаринского районного маслихата Южно-Казахстанской области от 22.01.2014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и заявлением районного акима от 4 января 2013 года № 06-17,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здравоохранения, образования, социального обеспечения, культуры, спорта и ветеринарии прибывшим для работы и проживания в сельские населенные пункты Шардаринского района, в 2013 году определить подъемное пособие в сумме, равной семидесятикратному месячному расчетному показателю и социальная поддержка для приобретения  или строительства 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Бюджетный кредит на приобретение или строительство жилья для специалистов предоставляется сроком на пятнадцать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 по кредиту устанавливается в размере 0,01 % годовых от суммы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Р.Карабаева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Т.Бердибеков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