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f3fc" w14:textId="213f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4 февраля 2013 года № 39. Зарегистрировано Департаментом юстиции Южно-Казахстанской области 26 февраля 2013 года № 2242. Утратило силу в связи с истечением срока применения - (письмо аппарата акима Шардаринского района Южно-Казахстанской области от 21 января 2014 года № 03-136)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Шардаринского района Южно-Казахстанской области от 21.01.2014 № 03-136).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 на 2013 год, относящихся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 дополнительному перечню лиц входят следующие лица, проживающие на территории Шардаринского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 длительно (более двенадцати месяцев) незанятые;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незанятая молодежь в возрасте от 21 до 29 лет, не имеющая стажа и опыта работы по полученной профессии;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лица, завершившие профессиональное обучение по направлению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безработные женщины.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Т.Байтурганова.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К.Айтуреев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