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82e7" w14:textId="a3f8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16 июля 2013 года № 543. Зарегистрировано Департаментом юстиции Восточно-Казахстанской области 19 августа 2013 года № 3035. Утратило силу - постановлением акимата города Риддера Восточно-Казахстанской области от 21 апреля 2016 года № 313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21.04.2016 № 313.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несовершеннолетних выпускников интернатных организаций, а также лиц, освобожденных из мест лишения свободы, испытывающих трудности в поиске работы, и для обеспечения их занятости,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несовершеннолетних выпускников интернатных организаций, а также лиц, освобожденных из мест лишения свободы,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реализацией данного постановления возложить на заместителя акима города Риддера Хосчанова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