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a401" w14:textId="adaa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29 июня 2012 года № 153 "Об оказании дополнительной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19 февраля 2013 года N 42. Зарегистрировано Департаментом юстиции Восточно-Казахстанской области 05 марта 2013 года N 2894. Утратило силу - постановлением акимата Жарминского района Восточно-Казахстанской области от 21.11.2014 N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- постановлением акимата Жарминского района Восточно-Казахстанской области от 21.11.2014 N 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29 июня 2012 года № 153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социальная помощь на детей-инвалидов (кроме детей-инвалидов, находящихся на полном государственном обеспечении) предоставляется одному из родителей и законным представителям детей-инвалидов, обучающихся и воспитывающихся на дому, независимо от дохода семьи;».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Жарминского района Брынзова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Касымжанов Т.Ж.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