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3a3fe9" w14:textId="f3a3fe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оказания государственных услуг</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труда и социальной защиты населения Республики Казахстан от 1 апреля 2014 года № 139-Ө. Зарегистрирован в Министерстве юстиции Республики Казахстан 30 апреля 2014 года № 9379. Утратил силу приказом Министра здравоохранения и социального развития Республики Казахстан от 28 мая 2015 года № 407</w:t>
      </w:r>
    </w:p>
    <w:p>
      <w:pPr>
        <w:spacing w:after="0"/>
        <w:ind w:left="0"/>
        <w:jc w:val="both"/>
      </w:pPr>
      <w:r>
        <w:rPr>
          <w:rFonts w:ascii="Times New Roman"/>
          <w:b w:val="false"/>
          <w:i w:val="false"/>
          <w:color w:val="ff0000"/>
          <w:sz w:val="28"/>
        </w:rPr>
        <w:t xml:space="preserve">      Сноска. Утратил силу приказом Министра здравоохранения и социального развития РК от 28.05.2015 </w:t>
      </w:r>
      <w:r>
        <w:rPr>
          <w:rFonts w:ascii="Times New Roman"/>
          <w:b w:val="false"/>
          <w:i w:val="false"/>
          <w:color w:val="ff0000"/>
          <w:sz w:val="28"/>
        </w:rPr>
        <w:t>№ 407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 w:id="0"/>
    <w:p>
      <w:pPr>
        <w:spacing w:after="0"/>
        <w:ind w:left="0"/>
        <w:jc w:val="both"/>
      </w:pPr>
      <w:r>
        <w:rPr>
          <w:rFonts w:ascii="Times New Roman"/>
          <w:b w:val="false"/>
          <w:i w:val="false"/>
          <w:color w:val="000000"/>
          <w:sz w:val="28"/>
        </w:rPr>
        <w:t>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i w:val="false"/>
          <w:color w:val="000000"/>
          <w:sz w:val="28"/>
        </w:rPr>
        <w:t>ПРИКАЗЫВАЮ</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Утвердить:</w:t>
      </w:r>
      <w:r>
        <w:br/>
      </w:r>
      <w:r>
        <w:rPr>
          <w:rFonts w:ascii="Times New Roman"/>
          <w:b w:val="false"/>
          <w:i w:val="false"/>
          <w:color w:val="000000"/>
          <w:sz w:val="28"/>
        </w:rPr>
        <w:t>
</w:t>
      </w:r>
      <w:r>
        <w:rPr>
          <w:rFonts w:ascii="Times New Roman"/>
          <w:b w:val="false"/>
          <w:i w:val="false"/>
          <w:color w:val="000000"/>
          <w:sz w:val="28"/>
        </w:rPr>
        <w:t>
      1) регламент оказания государственной услуги «Назначение пенсионных выплат из уполномоченной организации»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2) регламент оказания государственной услуги «Назначение государственной базовой пенсионной выплаты»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3) регламент оказания государственной услуги «Назначение государственных социальных пособий по инвалидности, по случаю потери кормильца и по возрасту»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4) регламент оказания государственной услуги «Назначение государственных специальных пособий»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5) регламент оказания государственной услуги «Назначение социальной выплаты на случаи социальных рисков: утраты трудоспособности; потери кормильца; потери работы; потери дохода в связи с беременностью и родами; потери дохода в связи с усыновлением (удочерением) новорожденного ребенка (детей); потери дохода в связи с уходом за ребенком по достижении им возраста одного года»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6) регламент оказания государственной услуги «Назначение пособий на рождение ребенка и по уходу за ребенком»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7) регламент оказания государственной услуги «Назначение специального государственного пособия»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8) регламент оказания государственной услуги «Выдача информации о поступлении и движении средств вкладчика единого накопительного пенсионного фонда»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9) регламент оказания государственной услуги «Установление инвалидности и/или степени утраты трудоспособности и/или определение необходимых мер социальной защиты»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10) регламент оказания государственной услуги «Назначение пособия матери или отцу, усыновителю (удочерителю), опекуну (попечителю), воспитывающему ребенка-инвалида»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11) регламент оказания государственной услуги «Назначение единовременной выплаты на погребение»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2. Признать утратившими силу некоторые приказы Министра труда и социальной защиты населения Республики Казахстан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3. Департаменту стратегического развития и международного сотрудничества Министерства труда и социальной защиты населения Республики Казахстан в установленном законодательством порядке обеспечить:</w:t>
      </w:r>
      <w:r>
        <w:br/>
      </w:r>
      <w:r>
        <w:rPr>
          <w:rFonts w:ascii="Times New Roman"/>
          <w:b w:val="false"/>
          <w:i w:val="false"/>
          <w:color w:val="000000"/>
          <w:sz w:val="28"/>
        </w:rPr>
        <w:t>
</w:t>
      </w: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r>
        <w:br/>
      </w:r>
      <w:r>
        <w:rPr>
          <w:rFonts w:ascii="Times New Roman"/>
          <w:b w:val="false"/>
          <w:i w:val="false"/>
          <w:color w:val="000000"/>
          <w:sz w:val="28"/>
        </w:rPr>
        <w:t>
</w:t>
      </w:r>
      <w:r>
        <w:rPr>
          <w:rFonts w:ascii="Times New Roman"/>
          <w:b w:val="false"/>
          <w:i w:val="false"/>
          <w:color w:val="000000"/>
          <w:sz w:val="28"/>
        </w:rPr>
        <w:t>
      2) в течение десяти календарных дней после государственной регистрации настоящего приказа в Министерстве юстиции Республики Казахстан направление на официальное опубликование в средствах массовой информации и информационно-правовой системе «Әділет»;</w:t>
      </w:r>
      <w:r>
        <w:br/>
      </w:r>
      <w:r>
        <w:rPr>
          <w:rFonts w:ascii="Times New Roman"/>
          <w:b w:val="false"/>
          <w:i w:val="false"/>
          <w:color w:val="000000"/>
          <w:sz w:val="28"/>
        </w:rPr>
        <w:t>
</w:t>
      </w:r>
      <w:r>
        <w:rPr>
          <w:rFonts w:ascii="Times New Roman"/>
          <w:b w:val="false"/>
          <w:i w:val="false"/>
          <w:color w:val="000000"/>
          <w:sz w:val="28"/>
        </w:rPr>
        <w:t>
      3) размещение настоящего приказа на интернет-ресурсе Министерства труда и социальной защиты населения Республики Казахстан.</w:t>
      </w:r>
      <w:r>
        <w:br/>
      </w:r>
      <w:r>
        <w:rPr>
          <w:rFonts w:ascii="Times New Roman"/>
          <w:b w:val="false"/>
          <w:i w:val="false"/>
          <w:color w:val="000000"/>
          <w:sz w:val="28"/>
        </w:rPr>
        <w:t>
</w:t>
      </w:r>
      <w:r>
        <w:rPr>
          <w:rFonts w:ascii="Times New Roman"/>
          <w:b w:val="false"/>
          <w:i w:val="false"/>
          <w:color w:val="000000"/>
          <w:sz w:val="28"/>
        </w:rPr>
        <w:t>
      4. Комитету по контролю и социальной защите, Государственному центру по выплате пенсий Министерства труда и социальной защиты населения Республики Казахстан разместить регламенты, утвержденные настоящим приказом, в местах облуживания населения в удобном для восприятия формате.</w:t>
      </w:r>
      <w:r>
        <w:br/>
      </w:r>
      <w:r>
        <w:rPr>
          <w:rFonts w:ascii="Times New Roman"/>
          <w:b w:val="false"/>
          <w:i w:val="false"/>
          <w:color w:val="000000"/>
          <w:sz w:val="28"/>
        </w:rPr>
        <w:t>
</w:t>
      </w:r>
      <w:r>
        <w:rPr>
          <w:rFonts w:ascii="Times New Roman"/>
          <w:b w:val="false"/>
          <w:i w:val="false"/>
          <w:color w:val="000000"/>
          <w:sz w:val="28"/>
        </w:rPr>
        <w:t>
      5. Контроль за исполнением настоящего приказа возложить на ответственного секретаря Министерства труда и социальной защиты населения Республики Казахстан Курмангалиеву А.Д.</w:t>
      </w:r>
      <w:r>
        <w:br/>
      </w:r>
      <w:r>
        <w:rPr>
          <w:rFonts w:ascii="Times New Roman"/>
          <w:b w:val="false"/>
          <w:i w:val="false"/>
          <w:color w:val="000000"/>
          <w:sz w:val="28"/>
        </w:rPr>
        <w:t>
</w:t>
      </w:r>
      <w:r>
        <w:rPr>
          <w:rFonts w:ascii="Times New Roman"/>
          <w:b w:val="false"/>
          <w:i w:val="false"/>
          <w:color w:val="000000"/>
          <w:sz w:val="28"/>
        </w:rPr>
        <w:t>
      6. Настоящий приказ вводится в действие по истечении десяти календарных дней после дня его первого официального опубликования.</w:t>
      </w:r>
    </w:p>
    <w:bookmarkEnd w:id="0"/>
    <w:p>
      <w:pPr>
        <w:spacing w:after="0"/>
        <w:ind w:left="0"/>
        <w:jc w:val="both"/>
      </w:pPr>
      <w:r>
        <w:rPr>
          <w:rFonts w:ascii="Times New Roman"/>
          <w:b w:val="false"/>
          <w:i/>
          <w:color w:val="000000"/>
          <w:sz w:val="28"/>
        </w:rPr>
        <w:t>      Министр                                    Т. Дуйсенова</w:t>
      </w:r>
    </w:p>
    <w:bookmarkStart w:name="z22" w:id="1"/>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приказу Министра труда и   </w:t>
      </w:r>
      <w:r>
        <w:br/>
      </w:r>
      <w:r>
        <w:rPr>
          <w:rFonts w:ascii="Times New Roman"/>
          <w:b w:val="false"/>
          <w:i w:val="false"/>
          <w:color w:val="000000"/>
          <w:sz w:val="28"/>
        </w:rPr>
        <w:t xml:space="preserve">
социальной защиты населения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 апреля 2014 года № 139-ө  </w:t>
      </w:r>
    </w:p>
    <w:bookmarkEnd w:id="1"/>
    <w:bookmarkStart w:name="z23" w:id="2"/>
    <w:p>
      <w:pPr>
        <w:spacing w:after="0"/>
        <w:ind w:left="0"/>
        <w:jc w:val="left"/>
      </w:pPr>
      <w:r>
        <w:rPr>
          <w:rFonts w:ascii="Times New Roman"/>
          <w:b/>
          <w:i w:val="false"/>
          <w:color w:val="000000"/>
        </w:rPr>
        <w:t xml:space="preserve"> 
Регламент оказания государственной услуги</w:t>
      </w:r>
      <w:r>
        <w:br/>
      </w:r>
      <w:r>
        <w:rPr>
          <w:rFonts w:ascii="Times New Roman"/>
          <w:b/>
          <w:i w:val="false"/>
          <w:color w:val="000000"/>
        </w:rPr>
        <w:t>
«Назначение пенсионных выплат из</w:t>
      </w:r>
      <w:r>
        <w:br/>
      </w:r>
      <w:r>
        <w:rPr>
          <w:rFonts w:ascii="Times New Roman"/>
          <w:b/>
          <w:i w:val="false"/>
          <w:color w:val="000000"/>
        </w:rPr>
        <w:t>
уполномоченной организации»</w:t>
      </w:r>
    </w:p>
    <w:bookmarkEnd w:id="2"/>
    <w:bookmarkStart w:name="z24" w:id="3"/>
    <w:p>
      <w:pPr>
        <w:spacing w:after="0"/>
        <w:ind w:left="0"/>
        <w:jc w:val="left"/>
      </w:pPr>
      <w:r>
        <w:rPr>
          <w:rFonts w:ascii="Times New Roman"/>
          <w:b/>
          <w:i w:val="false"/>
          <w:color w:val="000000"/>
        </w:rPr>
        <w:t xml:space="preserve"> 
1. Общие положения</w:t>
      </w:r>
    </w:p>
    <w:bookmarkEnd w:id="3"/>
    <w:bookmarkStart w:name="z25" w:id="4"/>
    <w:p>
      <w:pPr>
        <w:spacing w:after="0"/>
        <w:ind w:left="0"/>
        <w:jc w:val="both"/>
      </w:pPr>
      <w:r>
        <w:rPr>
          <w:rFonts w:ascii="Times New Roman"/>
          <w:b w:val="false"/>
          <w:i w:val="false"/>
          <w:color w:val="000000"/>
          <w:sz w:val="28"/>
        </w:rPr>
        <w:t>
      1. Регламент оказания государственной услуги «Назначение пенсионных выплат из уполномоченной организации» (далее – регламент) разработан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 «Назначение пенсионных выплат из уполномоченной организации» (далее – Стандарт), утвержденным постановлением Правительства Республики Казахстан от 11 марта 2014 года № 217 и определяет процедуру назначения пенсионных выплат из уполномоченной организации (далее – пенсионные выплаты).</w:t>
      </w:r>
      <w:r>
        <w:br/>
      </w:r>
      <w:r>
        <w:rPr>
          <w:rFonts w:ascii="Times New Roman"/>
          <w:b w:val="false"/>
          <w:i w:val="false"/>
          <w:color w:val="000000"/>
          <w:sz w:val="28"/>
        </w:rPr>
        <w:t>
</w:t>
      </w:r>
      <w:r>
        <w:rPr>
          <w:rFonts w:ascii="Times New Roman"/>
          <w:b w:val="false"/>
          <w:i w:val="false"/>
          <w:color w:val="000000"/>
          <w:sz w:val="28"/>
        </w:rPr>
        <w:t>
      2. Государственная услуга оказывается территориальными подразделениями Комитета труда, социальной защиты и миграции Министерства здравоохранения и социального развития Республики Казахстан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осуществляется:</w:t>
      </w:r>
      <w:r>
        <w:br/>
      </w:r>
      <w:r>
        <w:rPr>
          <w:rFonts w:ascii="Times New Roman"/>
          <w:b w:val="false"/>
          <w:i w:val="false"/>
          <w:color w:val="000000"/>
          <w:sz w:val="28"/>
        </w:rPr>
        <w:t>
      через республиканское государственное казенное предприятие «Государственный центр по выплате пенсий Министерства здравоохранения и социального развития Республики Казахстан» (далее – уполномоченная организация);</w:t>
      </w:r>
      <w:r>
        <w:br/>
      </w:r>
      <w:r>
        <w:rPr>
          <w:rFonts w:ascii="Times New Roman"/>
          <w:b w:val="false"/>
          <w:i w:val="false"/>
          <w:color w:val="000000"/>
          <w:sz w:val="28"/>
        </w:rPr>
        <w:t>
      через веб-портал «электронного правительства» www.egov.kz (далее – портал) в части получения информации о назначении пенсионных выплат.</w:t>
      </w:r>
      <w:r>
        <w:br/>
      </w:r>
      <w:r>
        <w:rPr>
          <w:rFonts w:ascii="Times New Roman"/>
          <w:b w:val="false"/>
          <w:i w:val="false"/>
          <w:color w:val="000000"/>
          <w:sz w:val="28"/>
        </w:rPr>
        <w:t>
      </w:t>
      </w:r>
      <w:r>
        <w:rPr>
          <w:rFonts w:ascii="Times New Roman"/>
          <w:b w:val="false"/>
          <w:i w:val="false"/>
          <w:color w:val="ff0000"/>
          <w:sz w:val="28"/>
        </w:rPr>
        <w:t>Сноска. Пункт 2 с изменениями, внесенными приказом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3.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
      4. Результат оказания государственной услуги:</w:t>
      </w:r>
      <w:r>
        <w:br/>
      </w:r>
      <w:r>
        <w:rPr>
          <w:rFonts w:ascii="Times New Roman"/>
          <w:b w:val="false"/>
          <w:i w:val="false"/>
          <w:color w:val="000000"/>
          <w:sz w:val="28"/>
        </w:rPr>
        <w:t>
      в уполномоченной организации - уведомление о назначении пенсионных выплат;</w:t>
      </w:r>
      <w:r>
        <w:br/>
      </w:r>
      <w:r>
        <w:rPr>
          <w:rFonts w:ascii="Times New Roman"/>
          <w:b w:val="false"/>
          <w:i w:val="false"/>
          <w:color w:val="000000"/>
          <w:sz w:val="28"/>
        </w:rPr>
        <w:t>
      на портале - информация о назначении в форме электронного документа, удостоверенного электронной цифровой подписью (далее – ЭЦП) уполномоченной организации.</w:t>
      </w:r>
      <w:r>
        <w:br/>
      </w: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bookmarkEnd w:id="4"/>
    <w:bookmarkStart w:name="z29" w:id="5"/>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
(работников) услугодателя в процессе оказания</w:t>
      </w:r>
      <w:r>
        <w:br/>
      </w:r>
      <w:r>
        <w:rPr>
          <w:rFonts w:ascii="Times New Roman"/>
          <w:b/>
          <w:i w:val="false"/>
          <w:color w:val="000000"/>
        </w:rPr>
        <w:t>
государственной услуги</w:t>
      </w:r>
    </w:p>
    <w:bookmarkEnd w:id="5"/>
    <w:bookmarkStart w:name="z30" w:id="6"/>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 </w:t>
      </w:r>
      <w:r>
        <w:rPr>
          <w:rFonts w:ascii="Times New Roman"/>
          <w:b w:val="false"/>
          <w:i w:val="false"/>
          <w:color w:val="000000"/>
          <w:sz w:val="28"/>
        </w:rPr>
        <w:t>заявление</w:t>
      </w:r>
      <w:r>
        <w:rPr>
          <w:rFonts w:ascii="Times New Roman"/>
          <w:b w:val="false"/>
          <w:i w:val="false"/>
          <w:color w:val="000000"/>
          <w:sz w:val="28"/>
        </w:rPr>
        <w:t xml:space="preserve"> услугополучателя, с приложением документов, представленных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6. Действия услугодателя в процессе оказания государственной услуги:</w:t>
      </w:r>
      <w:r>
        <w:br/>
      </w:r>
      <w:r>
        <w:rPr>
          <w:rFonts w:ascii="Times New Roman"/>
          <w:b w:val="false"/>
          <w:i w:val="false"/>
          <w:color w:val="000000"/>
          <w:sz w:val="28"/>
        </w:rPr>
        <w:t>
      1) специалист отдела (управления) услугодателя, осуществляющего функции по назначению пенсионных выплат, в течение двух рабочих дней:</w:t>
      </w:r>
      <w:r>
        <w:br/>
      </w:r>
      <w:r>
        <w:rPr>
          <w:rFonts w:ascii="Times New Roman"/>
          <w:b w:val="false"/>
          <w:i w:val="false"/>
          <w:color w:val="000000"/>
          <w:sz w:val="28"/>
        </w:rPr>
        <w:t>
      рассматривает (проверяет правильность расчета, качество сканированных документов) поступивший из филиала уполномоченной организации электронный макет дела с электронным проектом решения;</w:t>
      </w:r>
      <w:r>
        <w:br/>
      </w:r>
      <w:r>
        <w:rPr>
          <w:rFonts w:ascii="Times New Roman"/>
          <w:b w:val="false"/>
          <w:i w:val="false"/>
          <w:color w:val="000000"/>
          <w:sz w:val="28"/>
        </w:rPr>
        <w:t>
      возвращает в отделение уполномоченной организации электронный макет дела с электронным проектом решения:</w:t>
      </w:r>
      <w:r>
        <w:br/>
      </w:r>
      <w:r>
        <w:rPr>
          <w:rFonts w:ascii="Times New Roman"/>
          <w:b w:val="false"/>
          <w:i w:val="false"/>
          <w:color w:val="000000"/>
          <w:sz w:val="28"/>
        </w:rPr>
        <w:t>
      в случае выявления ошибок, допущенных уполномоченной организацией, - для дооформления в срок не более пяти рабочих дней;</w:t>
      </w:r>
      <w:r>
        <w:br/>
      </w:r>
      <w:r>
        <w:rPr>
          <w:rFonts w:ascii="Times New Roman"/>
          <w:b w:val="false"/>
          <w:i w:val="false"/>
          <w:color w:val="000000"/>
          <w:sz w:val="28"/>
        </w:rPr>
        <w:t>
      при возникновении сомнений в достоверности представленного (ых) документа (ов) либо необходимости истребования дополнительного (ых) документа (ов) – для дооформления в срок не более тридцати рабочих дней.</w:t>
      </w:r>
      <w:r>
        <w:br/>
      </w:r>
      <w:r>
        <w:rPr>
          <w:rFonts w:ascii="Times New Roman"/>
          <w:b w:val="false"/>
          <w:i w:val="false"/>
          <w:color w:val="000000"/>
          <w:sz w:val="28"/>
        </w:rPr>
        <w:t>
      Если в течение тридцати рабочих дней со дня поступления электронного макета дела с электронным проектом решения в отделение уполномоченной организации документы не дооформлены, услугодатель выносит электронное решение о назначении пенсионных выплат по имеющимся документам;</w:t>
      </w:r>
      <w:r>
        <w:br/>
      </w:r>
      <w:r>
        <w:rPr>
          <w:rFonts w:ascii="Times New Roman"/>
          <w:b w:val="false"/>
          <w:i w:val="false"/>
          <w:color w:val="000000"/>
          <w:sz w:val="28"/>
        </w:rPr>
        <w:t>
      в случае возникновения сомнений в достоверности представленных документов, услугодатель в течение пяти рабочих дней направляет запросы в соответствующие организации с уведомлением об этом заявителя через отделение уполномоченной организации;</w:t>
      </w:r>
      <w:r>
        <w:br/>
      </w:r>
      <w:r>
        <w:rPr>
          <w:rFonts w:ascii="Times New Roman"/>
          <w:b w:val="false"/>
          <w:i w:val="false"/>
          <w:color w:val="000000"/>
          <w:sz w:val="28"/>
        </w:rPr>
        <w:t>
      удостоверяет электронный проект решения о назначении пенсионных выплат в случае полного соответствия электронного макета дела нормам действующего законодательства посредством ЭЦП;</w:t>
      </w:r>
      <w:r>
        <w:br/>
      </w: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пенсионных выплат начальнику (руководителю) отдела (управления) услугодателя.</w:t>
      </w:r>
      <w:r>
        <w:br/>
      </w:r>
      <w:r>
        <w:rPr>
          <w:rFonts w:ascii="Times New Roman"/>
          <w:b w:val="false"/>
          <w:i w:val="false"/>
          <w:color w:val="000000"/>
          <w:sz w:val="28"/>
        </w:rPr>
        <w:t>
      Результатом процедуры (действия) по оказанию государственной услуги на данном этапе является электронный макет дела с электронным проектом решения о назначении пенсионной выплаты, удостоверенным ЭЦП специалиста отдела услугодателя.</w:t>
      </w:r>
      <w:r>
        <w:br/>
      </w:r>
      <w:r>
        <w:rPr>
          <w:rFonts w:ascii="Times New Roman"/>
          <w:b w:val="false"/>
          <w:i w:val="false"/>
          <w:color w:val="000000"/>
          <w:sz w:val="28"/>
        </w:rPr>
        <w:t>
      2) начальник (руководитель) отдела (управления) услугодателя, осуществляющего функции по назначению пенсионных выплат, в течение двух рабочих дней:</w:t>
      </w:r>
      <w:r>
        <w:br/>
      </w:r>
      <w:r>
        <w:rPr>
          <w:rFonts w:ascii="Times New Roman"/>
          <w:b w:val="false"/>
          <w:i w:val="false"/>
          <w:color w:val="000000"/>
          <w:sz w:val="28"/>
        </w:rPr>
        <w:t>
      рассматривает (проверяет правильность расчета, качество сканированных документов) поступивший от специалиста отдела (управления), осуществляющего соответствующую функцию, электронный макет дела с электронным проектом решения;</w:t>
      </w:r>
      <w:r>
        <w:br/>
      </w:r>
      <w:r>
        <w:rPr>
          <w:rFonts w:ascii="Times New Roman"/>
          <w:b w:val="false"/>
          <w:i w:val="false"/>
          <w:color w:val="000000"/>
          <w:sz w:val="28"/>
        </w:rPr>
        <w:t>
      возвращает в отделение уполномоченной организации электронный макет дела с электронным проектом решения:</w:t>
      </w:r>
      <w:r>
        <w:br/>
      </w:r>
      <w:r>
        <w:rPr>
          <w:rFonts w:ascii="Times New Roman"/>
          <w:b w:val="false"/>
          <w:i w:val="false"/>
          <w:color w:val="000000"/>
          <w:sz w:val="28"/>
        </w:rPr>
        <w:t>
      в случае выявления ошибок, допущенных уполномоченной организацией, - для дооформления в срок не более пяти рабочих дней;</w:t>
      </w:r>
      <w:r>
        <w:br/>
      </w:r>
      <w:r>
        <w:rPr>
          <w:rFonts w:ascii="Times New Roman"/>
          <w:b w:val="false"/>
          <w:i w:val="false"/>
          <w:color w:val="000000"/>
          <w:sz w:val="28"/>
        </w:rPr>
        <w:t>
      при возникновении сомнений в достоверности представленного (ых) документа (ов) либо необходимости истребования дополнительного (ых) документа (ов) – для дооформления в срок не более тридцати рабочих дней.</w:t>
      </w:r>
      <w:r>
        <w:br/>
      </w:r>
      <w:r>
        <w:rPr>
          <w:rFonts w:ascii="Times New Roman"/>
          <w:b w:val="false"/>
          <w:i w:val="false"/>
          <w:color w:val="000000"/>
          <w:sz w:val="28"/>
        </w:rPr>
        <w:t>
      удостоверяет электронный проект решения о назначении пенсионных выплат в случае полного соответствия электронного макета дела нормам действующего законодательства посредством ЭЦП;</w:t>
      </w:r>
      <w:r>
        <w:br/>
      </w: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пенсионных выплат руководителю услугодателя.</w:t>
      </w:r>
      <w:r>
        <w:br/>
      </w:r>
      <w:r>
        <w:rPr>
          <w:rFonts w:ascii="Times New Roman"/>
          <w:b w:val="false"/>
          <w:i w:val="false"/>
          <w:color w:val="000000"/>
          <w:sz w:val="28"/>
        </w:rPr>
        <w:t>
      Результатом процедуры (действия) по оказанию государственной услуги на данном этапе является электронный макет дела с электронным проектом решения о назначении пенсионной выплаты, удостоверенным ЭЦП начальника (руководителя) отдела услугодателя.</w:t>
      </w:r>
      <w:r>
        <w:br/>
      </w:r>
      <w:r>
        <w:rPr>
          <w:rFonts w:ascii="Times New Roman"/>
          <w:b w:val="false"/>
          <w:i w:val="false"/>
          <w:color w:val="000000"/>
          <w:sz w:val="28"/>
        </w:rPr>
        <w:t>
      3) руководитель услугодателя, осуществляющего функции по назначению пенсионных выплат, в течение одного рабочего дня:</w:t>
      </w:r>
      <w:r>
        <w:br/>
      </w:r>
      <w:r>
        <w:rPr>
          <w:rFonts w:ascii="Times New Roman"/>
          <w:b w:val="false"/>
          <w:i w:val="false"/>
          <w:color w:val="000000"/>
          <w:sz w:val="28"/>
        </w:rPr>
        <w:t>
      рассматривает (проверяет правильность расчета, качество сканированных документов) поступивший от начальника (руководителя) отдела (управления), осуществляющего соответствующую функцию, электронный макет дела с электронным проектом решения;</w:t>
      </w:r>
      <w:r>
        <w:br/>
      </w:r>
      <w:r>
        <w:rPr>
          <w:rFonts w:ascii="Times New Roman"/>
          <w:b w:val="false"/>
          <w:i w:val="false"/>
          <w:color w:val="000000"/>
          <w:sz w:val="28"/>
        </w:rPr>
        <w:t>
      возвращает в отделение уполномоченной организации электронный макет дела с электронным проектом решения:</w:t>
      </w:r>
      <w:r>
        <w:br/>
      </w:r>
      <w:r>
        <w:rPr>
          <w:rFonts w:ascii="Times New Roman"/>
          <w:b w:val="false"/>
          <w:i w:val="false"/>
          <w:color w:val="000000"/>
          <w:sz w:val="28"/>
        </w:rPr>
        <w:t>
      в случае выявления ошибок, допущенных уполномоченной организацией, - для дооформления в срок не более пяти рабочих дней;</w:t>
      </w:r>
      <w:r>
        <w:br/>
      </w:r>
      <w:r>
        <w:rPr>
          <w:rFonts w:ascii="Times New Roman"/>
          <w:b w:val="false"/>
          <w:i w:val="false"/>
          <w:color w:val="000000"/>
          <w:sz w:val="28"/>
        </w:rPr>
        <w:t>
      при возникновении сомнений в достоверности представленного (ых) документа (ов) либо необходимости истребования дополнительного (ых) документа (ов) – для дооформления в срок не более тридцати рабочих дней;</w:t>
      </w:r>
      <w:r>
        <w:br/>
      </w:r>
      <w:r>
        <w:rPr>
          <w:rFonts w:ascii="Times New Roman"/>
          <w:b w:val="false"/>
          <w:i w:val="false"/>
          <w:color w:val="000000"/>
          <w:sz w:val="28"/>
        </w:rPr>
        <w:t>
      в случае возникновения сомнений в достоверности представленных документов, услугодатель в течение пяти рабочих дней направляет запросы в соответствующие организации с уведомлением об этом заявителя через отделение уполномоченной организации;</w:t>
      </w:r>
      <w:r>
        <w:br/>
      </w:r>
      <w:r>
        <w:rPr>
          <w:rFonts w:ascii="Times New Roman"/>
          <w:b w:val="false"/>
          <w:i w:val="false"/>
          <w:color w:val="000000"/>
          <w:sz w:val="28"/>
        </w:rPr>
        <w:t>
      принимает решение о назначении пенсионных выплат в случае полного соответствия электронного макета дела нормам действующего законодательства и удостоверяет посредством ЭЦП;</w:t>
      </w:r>
      <w:r>
        <w:br/>
      </w:r>
      <w:r>
        <w:rPr>
          <w:rFonts w:ascii="Times New Roman"/>
          <w:b w:val="false"/>
          <w:i w:val="false"/>
          <w:color w:val="000000"/>
          <w:sz w:val="28"/>
        </w:rPr>
        <w:t>
      направляет в отделение уполномоченной организации в автоматическом режиме принятое решение;</w:t>
      </w:r>
      <w:r>
        <w:br/>
      </w:r>
      <w:r>
        <w:rPr>
          <w:rFonts w:ascii="Times New Roman"/>
          <w:b w:val="false"/>
          <w:i w:val="false"/>
          <w:color w:val="000000"/>
          <w:sz w:val="28"/>
        </w:rPr>
        <w:t>
      при удостоверении ЭЦП уведомление о назначении пенсионных выплат автоматически направляется в отделение уполномоченной организации.</w:t>
      </w:r>
      <w:r>
        <w:br/>
      </w:r>
      <w:r>
        <w:rPr>
          <w:rFonts w:ascii="Times New Roman"/>
          <w:b w:val="false"/>
          <w:i w:val="false"/>
          <w:color w:val="000000"/>
          <w:sz w:val="28"/>
        </w:rPr>
        <w:t>
      Результатом процедуры (действия) по оказанию государственной услуги на данном этапе является принятие решения о назначении и направление в автоматическом режиме принятого решения на выплату.</w:t>
      </w:r>
      <w:r>
        <w:br/>
      </w:r>
      <w:r>
        <w:rPr>
          <w:rFonts w:ascii="Times New Roman"/>
          <w:b w:val="false"/>
          <w:i w:val="false"/>
          <w:color w:val="000000"/>
          <w:sz w:val="28"/>
        </w:rPr>
        <w:t>
      </w:t>
      </w:r>
      <w:r>
        <w:rPr>
          <w:rFonts w:ascii="Times New Roman"/>
          <w:b w:val="false"/>
          <w:i w:val="false"/>
          <w:color w:val="ff0000"/>
          <w:sz w:val="28"/>
        </w:rPr>
        <w:t>Сноска. Пункт 6 с изменениями, внесенными приказом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7. Сроки оказания государственных услуг указаны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6"/>
    <w:bookmarkStart w:name="z33" w:id="7"/>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
(работников) услугодателя в процессе оказания</w:t>
      </w:r>
      <w:r>
        <w:br/>
      </w:r>
      <w:r>
        <w:rPr>
          <w:rFonts w:ascii="Times New Roman"/>
          <w:b/>
          <w:i w:val="false"/>
          <w:color w:val="000000"/>
        </w:rPr>
        <w:t>
государственной услуги</w:t>
      </w:r>
    </w:p>
    <w:bookmarkEnd w:id="7"/>
    <w:bookmarkStart w:name="z34" w:id="8"/>
    <w:p>
      <w:pPr>
        <w:spacing w:after="0"/>
        <w:ind w:left="0"/>
        <w:jc w:val="both"/>
      </w:pPr>
      <w:r>
        <w:rPr>
          <w:rFonts w:ascii="Times New Roman"/>
          <w:b w:val="false"/>
          <w:i w:val="false"/>
          <w:color w:val="000000"/>
          <w:sz w:val="28"/>
        </w:rPr>
        <w:t>
      8. В процессе оказания государственной услуги участвуют следующие работники услугодателя:</w:t>
      </w:r>
      <w:r>
        <w:br/>
      </w:r>
      <w:r>
        <w:rPr>
          <w:rFonts w:ascii="Times New Roman"/>
          <w:b w:val="false"/>
          <w:i w:val="false"/>
          <w:color w:val="000000"/>
          <w:sz w:val="28"/>
        </w:rPr>
        <w:t>
      специалист отдела (управления) услугодателя;</w:t>
      </w:r>
      <w:r>
        <w:br/>
      </w:r>
      <w:r>
        <w:rPr>
          <w:rFonts w:ascii="Times New Roman"/>
          <w:b w:val="false"/>
          <w:i w:val="false"/>
          <w:color w:val="000000"/>
          <w:sz w:val="28"/>
        </w:rPr>
        <w:t>
      начальник (руководитель) отдела (управления) услугодателя;</w:t>
      </w:r>
      <w:r>
        <w:br/>
      </w:r>
      <w:r>
        <w:rPr>
          <w:rFonts w:ascii="Times New Roman"/>
          <w:b w:val="false"/>
          <w:i w:val="false"/>
          <w:color w:val="000000"/>
          <w:sz w:val="28"/>
        </w:rPr>
        <w:t>
      руководитель услугодателя.</w:t>
      </w:r>
      <w:r>
        <w:br/>
      </w:r>
      <w:r>
        <w:rPr>
          <w:rFonts w:ascii="Times New Roman"/>
          <w:b w:val="false"/>
          <w:i w:val="false"/>
          <w:color w:val="000000"/>
          <w:sz w:val="28"/>
        </w:rPr>
        <w:t>
</w:t>
      </w:r>
      <w:r>
        <w:rPr>
          <w:rFonts w:ascii="Times New Roman"/>
          <w:b w:val="false"/>
          <w:i w:val="false"/>
          <w:color w:val="000000"/>
          <w:sz w:val="28"/>
        </w:rPr>
        <w:t>
      9. Порядок взаимодействия структурных подразделений (работников) услугодателя в процессе оказания государственной услуги:</w:t>
      </w:r>
      <w:r>
        <w:br/>
      </w:r>
      <w:r>
        <w:rPr>
          <w:rFonts w:ascii="Times New Roman"/>
          <w:b w:val="false"/>
          <w:i w:val="false"/>
          <w:color w:val="000000"/>
          <w:sz w:val="28"/>
        </w:rPr>
        <w:t>
      специалист отдела (управления) услугодателя, в течение двух рабочих дней направляет в автоматическом режиме электронный макет дела с электронным проектом решения о назначении пенсионной выплаты начальнику (руководителю) отдела (управления) услугодателя;</w:t>
      </w:r>
      <w:r>
        <w:br/>
      </w:r>
      <w:r>
        <w:rPr>
          <w:rFonts w:ascii="Times New Roman"/>
          <w:b w:val="false"/>
          <w:i w:val="false"/>
          <w:color w:val="000000"/>
          <w:sz w:val="28"/>
        </w:rPr>
        <w:t>
      начальник (руководитель) отдела (управления) услугодателя в течение двух рабочих дней направляет в автоматическом режиме электронный макет дела с электронным проектом решения о назначении пенсионной выплаты начальнику (руководителю) услугодателя;</w:t>
      </w:r>
      <w:r>
        <w:br/>
      </w:r>
      <w:r>
        <w:rPr>
          <w:rFonts w:ascii="Times New Roman"/>
          <w:b w:val="false"/>
          <w:i w:val="false"/>
          <w:color w:val="000000"/>
          <w:sz w:val="28"/>
        </w:rPr>
        <w:t>
      руководитель услугодателя в течение одного рабочего дня принимает решение о назначении пенсионной выплаты.</w:t>
      </w:r>
      <w:r>
        <w:br/>
      </w:r>
      <w:r>
        <w:rPr>
          <w:rFonts w:ascii="Times New Roman"/>
          <w:b w:val="false"/>
          <w:i w:val="false"/>
          <w:color w:val="000000"/>
          <w:sz w:val="28"/>
        </w:rPr>
        <w:t>
      Описание последовательности процедур (действий) между работниками услугодателя с указанием длительности каждой процедуры (действия) представлена в блок-схеме,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8"/>
    <w:bookmarkStart w:name="z36" w:id="9"/>
    <w:p>
      <w:pPr>
        <w:spacing w:after="0"/>
        <w:ind w:left="0"/>
        <w:jc w:val="left"/>
      </w:pPr>
      <w:r>
        <w:rPr>
          <w:rFonts w:ascii="Times New Roman"/>
          <w:b/>
          <w:i w:val="false"/>
          <w:color w:val="000000"/>
        </w:rPr>
        <w:t xml:space="preserve"> 
4. Описание порядка взаимодействия с уполномоченной</w:t>
      </w:r>
      <w:r>
        <w:br/>
      </w:r>
      <w:r>
        <w:rPr>
          <w:rFonts w:ascii="Times New Roman"/>
          <w:b/>
          <w:i w:val="false"/>
          <w:color w:val="000000"/>
        </w:rPr>
        <w:t>
организацией (или) иными услугодателями, а также порядка</w:t>
      </w:r>
      <w:r>
        <w:br/>
      </w:r>
      <w:r>
        <w:rPr>
          <w:rFonts w:ascii="Times New Roman"/>
          <w:b/>
          <w:i w:val="false"/>
          <w:color w:val="000000"/>
        </w:rPr>
        <w:t>
использования информационных систем в процессе оказания</w:t>
      </w:r>
      <w:r>
        <w:br/>
      </w:r>
      <w:r>
        <w:rPr>
          <w:rFonts w:ascii="Times New Roman"/>
          <w:b/>
          <w:i w:val="false"/>
          <w:color w:val="000000"/>
        </w:rPr>
        <w:t>
государственной услуги</w:t>
      </w:r>
    </w:p>
    <w:bookmarkEnd w:id="9"/>
    <w:bookmarkStart w:name="z37" w:id="10"/>
    <w:p>
      <w:pPr>
        <w:spacing w:after="0"/>
        <w:ind w:left="0"/>
        <w:jc w:val="both"/>
      </w:pPr>
      <w:r>
        <w:rPr>
          <w:rFonts w:ascii="Times New Roman"/>
          <w:b w:val="false"/>
          <w:i w:val="false"/>
          <w:color w:val="000000"/>
          <w:sz w:val="28"/>
        </w:rPr>
        <w:t>
      10. Прием документов от услугополучателя осуществляется в отделении уполномоченной организации посредством «окон».</w:t>
      </w:r>
      <w:r>
        <w:br/>
      </w:r>
      <w:r>
        <w:rPr>
          <w:rFonts w:ascii="Times New Roman"/>
          <w:b w:val="false"/>
          <w:i w:val="false"/>
          <w:color w:val="000000"/>
          <w:sz w:val="28"/>
        </w:rPr>
        <w:t>
</w:t>
      </w:r>
      <w:r>
        <w:rPr>
          <w:rFonts w:ascii="Times New Roman"/>
          <w:b w:val="false"/>
          <w:i w:val="false"/>
          <w:color w:val="000000"/>
          <w:sz w:val="28"/>
        </w:rPr>
        <w:t>
      11. Отделение уполномоченной организации в течение трех рабочих дней формирует бумажный и электронный макет дела услугополучателя. При этом осуществляются следующие действия:</w:t>
      </w:r>
      <w:r>
        <w:br/>
      </w:r>
      <w:r>
        <w:rPr>
          <w:rFonts w:ascii="Times New Roman"/>
          <w:b w:val="false"/>
          <w:i w:val="false"/>
          <w:color w:val="000000"/>
          <w:sz w:val="28"/>
        </w:rPr>
        <w:t>
      1) осуществляет проверку на отсутствие факта назначения или выплаты в АИС «Е-Макет». При наличии факта назначения или выплаты в АИС «Е-Макет» выдает уведомление об отказе в приеме заявления;</w:t>
      </w:r>
      <w:r>
        <w:br/>
      </w:r>
      <w:r>
        <w:rPr>
          <w:rFonts w:ascii="Times New Roman"/>
          <w:b w:val="false"/>
          <w:i w:val="false"/>
          <w:color w:val="000000"/>
          <w:sz w:val="28"/>
        </w:rPr>
        <w:t>
      2) осуществляет проверку на соответствие сумм, указанных в справке о доходе, электронной выписке оборотов с транзитного счета вкладчика.</w:t>
      </w:r>
      <w:r>
        <w:br/>
      </w:r>
      <w:r>
        <w:rPr>
          <w:rFonts w:ascii="Times New Roman"/>
          <w:b w:val="false"/>
          <w:i w:val="false"/>
          <w:color w:val="000000"/>
          <w:sz w:val="28"/>
        </w:rPr>
        <w:t>
      В случае несоответствия или неполного соответствия сумм перечисленных обязательных пенсионных взносов, указанных в справке о доходе, электронной выписке оборотов с транзитного счета вкладчика, возвращает услугополучателю копию справки о доходе, заверенную печатью и подписью начальника отделения уполномоченной организации, для уточнения выявленных расхождений у работодателя;</w:t>
      </w:r>
      <w:r>
        <w:br/>
      </w:r>
      <w:r>
        <w:rPr>
          <w:rFonts w:ascii="Times New Roman"/>
          <w:b w:val="false"/>
          <w:i w:val="false"/>
          <w:color w:val="000000"/>
          <w:sz w:val="28"/>
        </w:rPr>
        <w:t>
      3) формирует запрос в информационную систему государственной базы данных физических лиц Министерства юстиции РК (далее – ГБДФЛ) по документам, удостоверяющим личность услугополучателя и подтверждающим регистрацию по постоянному месту жительства;</w:t>
      </w:r>
      <w:r>
        <w:br/>
      </w:r>
      <w:r>
        <w:rPr>
          <w:rFonts w:ascii="Times New Roman"/>
          <w:b w:val="false"/>
          <w:i w:val="false"/>
          <w:color w:val="000000"/>
          <w:sz w:val="28"/>
        </w:rPr>
        <w:t>
      4) проверяет полноту пакета документов, принимаемых от услугополучателя, и соответствие копий документов оригиналам;</w:t>
      </w:r>
      <w:r>
        <w:br/>
      </w:r>
      <w:r>
        <w:rPr>
          <w:rFonts w:ascii="Times New Roman"/>
          <w:b w:val="false"/>
          <w:i w:val="false"/>
          <w:color w:val="000000"/>
          <w:sz w:val="28"/>
        </w:rPr>
        <w:t>
      5) сканирует копии документов и копии документов, в случае несоответствия сведений, полученных из информационной системы ГБДФЛ, представленным документам услугополучателем;</w:t>
      </w:r>
      <w:r>
        <w:br/>
      </w:r>
      <w:r>
        <w:rPr>
          <w:rFonts w:ascii="Times New Roman"/>
          <w:b w:val="false"/>
          <w:i w:val="false"/>
          <w:color w:val="000000"/>
          <w:sz w:val="28"/>
        </w:rPr>
        <w:t>
      6) регистрирует заявление с полным пакетом документов и выдает услугополучателю отрывной талон заявления с указанием даты регистрации и даты получения результата оказания пенсионных выплат, фамилии и инициалов лица, принявшего документы;</w:t>
      </w:r>
      <w:r>
        <w:br/>
      </w:r>
      <w:r>
        <w:rPr>
          <w:rFonts w:ascii="Times New Roman"/>
          <w:b w:val="false"/>
          <w:i w:val="false"/>
          <w:color w:val="000000"/>
          <w:sz w:val="28"/>
        </w:rPr>
        <w:t>
      7) формирует электронный макет дела с электронным проектом решения услугополучателя;</w:t>
      </w:r>
      <w:r>
        <w:br/>
      </w:r>
      <w:r>
        <w:rPr>
          <w:rFonts w:ascii="Times New Roman"/>
          <w:b w:val="false"/>
          <w:i w:val="false"/>
          <w:color w:val="000000"/>
          <w:sz w:val="28"/>
        </w:rPr>
        <w:t>
      8) осуществляет сверку соответствия электронного макета дела макету дела на бумажном носителе, проверяет качество сканированных документов, правильность расчета размера пенсионной выплаты, оформления электронного проекта решения, удостоверяет электронный проект решения ЭЦП и направляет в филиал уполномоченной организации.</w:t>
      </w:r>
      <w:r>
        <w:br/>
      </w:r>
      <w:r>
        <w:rPr>
          <w:rFonts w:ascii="Times New Roman"/>
          <w:b w:val="false"/>
          <w:i w:val="false"/>
          <w:color w:val="000000"/>
          <w:sz w:val="28"/>
        </w:rPr>
        <w:t>
</w:t>
      </w:r>
      <w:r>
        <w:rPr>
          <w:rFonts w:ascii="Times New Roman"/>
          <w:b w:val="false"/>
          <w:i w:val="false"/>
          <w:color w:val="000000"/>
          <w:sz w:val="28"/>
        </w:rPr>
        <w:t>
      12. Филиал уполномоченной организации в течение двух рабочих дней со дня поступления электронного макета дела с электронным проектом решения от отделения уполномоченной организации:</w:t>
      </w:r>
      <w:r>
        <w:br/>
      </w:r>
      <w:r>
        <w:rPr>
          <w:rFonts w:ascii="Times New Roman"/>
          <w:b w:val="false"/>
          <w:i w:val="false"/>
          <w:color w:val="000000"/>
          <w:sz w:val="28"/>
        </w:rPr>
        <w:t>
      1) рассматривает и проверяет правильность расчета размера пенсионной выплаты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w:t>
      </w:r>
      <w:r>
        <w:rPr>
          <w:rFonts w:ascii="Times New Roman"/>
          <w:b w:val="false"/>
          <w:i w:val="false"/>
          <w:color w:val="000000"/>
          <w:sz w:val="28"/>
        </w:rPr>
        <w:t>
      13. В случае возврата электронного макета дела с электронным проектом решения от услугодателя по причине выявления ошибок, допущенных отделением уполномоченной организации:</w:t>
      </w:r>
      <w:r>
        <w:br/>
      </w:r>
      <w:r>
        <w:rPr>
          <w:rFonts w:ascii="Times New Roman"/>
          <w:b w:val="false"/>
          <w:i w:val="false"/>
          <w:color w:val="000000"/>
          <w:sz w:val="28"/>
        </w:rPr>
        <w:t>
      1) отделение уполномоченной организации в течение трех рабочих дней исправляет выявленные ошибки, проверяет правильность расчета размера пенсионных выплат, оформляет электронный проект решения, удостоверяет его ЭЦП и направляет в филиал уполномоченной организации;</w:t>
      </w:r>
      <w:r>
        <w:br/>
      </w:r>
      <w:r>
        <w:rPr>
          <w:rFonts w:ascii="Times New Roman"/>
          <w:b w:val="false"/>
          <w:i w:val="false"/>
          <w:color w:val="000000"/>
          <w:sz w:val="28"/>
        </w:rPr>
        <w:t>
      2) филиал уполномоченной организации в течение двух рабочих дней проверяет правильность расчета пенсионной выплаты и оформления поступившего электронного макета дела и электронного проекта решения; удостоверяет его ЭЦП, направляет услугодателю.</w:t>
      </w:r>
      <w:r>
        <w:br/>
      </w:r>
      <w:r>
        <w:rPr>
          <w:rFonts w:ascii="Times New Roman"/>
          <w:b w:val="false"/>
          <w:i w:val="false"/>
          <w:color w:val="000000"/>
          <w:sz w:val="28"/>
        </w:rPr>
        <w:t>
</w:t>
      </w:r>
      <w:r>
        <w:rPr>
          <w:rFonts w:ascii="Times New Roman"/>
          <w:b w:val="false"/>
          <w:i w:val="false"/>
          <w:color w:val="ff0000"/>
          <w:sz w:val="28"/>
        </w:rPr>
        <w:t>      Сноска. Пункт 13 с изменениями, внесенными приказом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14. В случае возврата электронного макета дела с проектом электронного решения от услугодателя по причине отсутствия документа (документов):</w:t>
      </w:r>
      <w:r>
        <w:br/>
      </w:r>
      <w:r>
        <w:rPr>
          <w:rFonts w:ascii="Times New Roman"/>
          <w:b w:val="false"/>
          <w:i w:val="false"/>
          <w:color w:val="000000"/>
          <w:sz w:val="28"/>
        </w:rPr>
        <w:t>
      отделение уполномоченной организации:</w:t>
      </w:r>
      <w:r>
        <w:br/>
      </w:r>
      <w:r>
        <w:rPr>
          <w:rFonts w:ascii="Times New Roman"/>
          <w:b w:val="false"/>
          <w:i w:val="false"/>
          <w:color w:val="000000"/>
          <w:sz w:val="28"/>
        </w:rPr>
        <w:t>
      1) уведомляет услугополучателя в течение пяти рабочих дней посредством телефонной, почтовой связи, электронной почты о необходимости представления дополнительного (-ых) документа (-ов), указанного (-ых) в уведомлении, в течение двадцати пяти рабочих дней;</w:t>
      </w:r>
      <w:r>
        <w:br/>
      </w:r>
      <w:r>
        <w:rPr>
          <w:rFonts w:ascii="Times New Roman"/>
          <w:b w:val="false"/>
          <w:i w:val="false"/>
          <w:color w:val="000000"/>
          <w:sz w:val="28"/>
        </w:rPr>
        <w:t>
      2) при представлении услугополучателем дополнительного (-ых) документа (-ов):</w:t>
      </w:r>
      <w:r>
        <w:br/>
      </w:r>
      <w:r>
        <w:rPr>
          <w:rFonts w:ascii="Times New Roman"/>
          <w:b w:val="false"/>
          <w:i w:val="false"/>
          <w:color w:val="000000"/>
          <w:sz w:val="28"/>
        </w:rPr>
        <w:t>
      отделение уполномоченной организации в течение трех рабочих дней дооформляет электронный макет дела и электронный проект решения, осуществляет сверку соответствия электронного макета дела макету дела на бумажном носителе, проверяет качество сканированных документов, правильность расчета размера пенсионной выплаты и оформления электронного проекта решения, удостоверяет электронный проект решения посредством ЭЦП и направляет в филиал уполномоченной организации;</w:t>
      </w:r>
      <w:r>
        <w:br/>
      </w:r>
      <w:r>
        <w:rPr>
          <w:rFonts w:ascii="Times New Roman"/>
          <w:b w:val="false"/>
          <w:i w:val="false"/>
          <w:color w:val="000000"/>
          <w:sz w:val="28"/>
        </w:rPr>
        <w:t>
      филиал уполномоченной организации в течение двух рабочих дней со дня поступления от отделения уполномоченной организации электронного макета дела с электронным проектом решения:</w:t>
      </w:r>
      <w:r>
        <w:br/>
      </w:r>
      <w:r>
        <w:rPr>
          <w:rFonts w:ascii="Times New Roman"/>
          <w:b w:val="false"/>
          <w:i w:val="false"/>
          <w:color w:val="000000"/>
          <w:sz w:val="28"/>
        </w:rPr>
        <w:t>
      1) проверяет правильность расчета размера пенсионной выплаты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w:t>
      </w:r>
      <w:r>
        <w:rPr>
          <w:rFonts w:ascii="Times New Roman"/>
          <w:b w:val="false"/>
          <w:i w:val="false"/>
          <w:color w:val="000000"/>
          <w:sz w:val="28"/>
        </w:rPr>
        <w:t>
      15. При наличии индивидуального идентификационного номера (далее – ИИН) и ЭЦП у услугополучателя имеется возможность получения информации о назначении пенсионной выплаты в режиме удаленного доступа через портал.</w:t>
      </w:r>
      <w:r>
        <w:br/>
      </w:r>
      <w:r>
        <w:rPr>
          <w:rFonts w:ascii="Times New Roman"/>
          <w:b w:val="false"/>
          <w:i w:val="false"/>
          <w:color w:val="000000"/>
          <w:sz w:val="28"/>
        </w:rPr>
        <w:t>
      Государственная услуга предоставляется услугополучателям, чьи документы были ранее представлены на бумажном носителе в отделение уполномоченной организации и на момент получения информация о назначении государственной услуги данные о услугополучателе находятся в электронном виде в базе данных автоматизированной информационной системы уполномоченной организации.</w:t>
      </w:r>
      <w:r>
        <w:br/>
      </w:r>
      <w:r>
        <w:rPr>
          <w:rFonts w:ascii="Times New Roman"/>
          <w:b w:val="false"/>
          <w:i w:val="false"/>
          <w:color w:val="000000"/>
          <w:sz w:val="28"/>
        </w:rPr>
        <w:t>
      Пошаговые действия и решения услугодателя (услугополучателя) при получении информации о назначении пенсионной выплаты через портал:</w:t>
      </w:r>
      <w:r>
        <w:br/>
      </w:r>
      <w:r>
        <w:rPr>
          <w:rFonts w:ascii="Times New Roman"/>
          <w:b w:val="false"/>
          <w:i w:val="false"/>
          <w:color w:val="000000"/>
          <w:sz w:val="28"/>
        </w:rPr>
        <w:t>
      1) услугополучатель осуществляет регистрацию на портале с помощью ИИН и пароля (осуществляется для незарегистрированных услугополучателей на портале);</w:t>
      </w:r>
      <w:r>
        <w:br/>
      </w:r>
      <w:r>
        <w:rPr>
          <w:rFonts w:ascii="Times New Roman"/>
          <w:b w:val="false"/>
          <w:i w:val="false"/>
          <w:color w:val="000000"/>
          <w:sz w:val="28"/>
        </w:rPr>
        <w:t>
      2) процесс 1 – ввод услугополучателем ИИН и пароля (процесс авторизации) на портале для получения услуги;</w:t>
      </w:r>
      <w:r>
        <w:br/>
      </w: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r>
        <w:br/>
      </w: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а также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r>
        <w:br/>
      </w:r>
      <w:r>
        <w:rPr>
          <w:rFonts w:ascii="Times New Roman"/>
          <w:b w:val="false"/>
          <w:i w:val="false"/>
          <w:color w:val="000000"/>
          <w:sz w:val="28"/>
        </w:rPr>
        <w:t>
      7) процесс 4 – формирование сообщения об отказе в запрашиваемой услуге в связи с неподтверждением подлинности ЭЦП услугополучателя;</w:t>
      </w:r>
      <w:r>
        <w:br/>
      </w:r>
      <w:r>
        <w:rPr>
          <w:rFonts w:ascii="Times New Roman"/>
          <w:b w:val="false"/>
          <w:i w:val="false"/>
          <w:color w:val="000000"/>
          <w:sz w:val="28"/>
        </w:rPr>
        <w:t>
      8) процесс 5 – удостоверение запроса для получения услуги посредством ЭЦП услугополучателя и направление электронного документа (запроса) через шлюз «электронного правительства» в автоматизированное рабочее место (далее – АРМ) услугодателя для обработки услугодателем;</w:t>
      </w:r>
      <w:r>
        <w:br/>
      </w:r>
      <w:r>
        <w:rPr>
          <w:rFonts w:ascii="Times New Roman"/>
          <w:b w:val="false"/>
          <w:i w:val="false"/>
          <w:color w:val="000000"/>
          <w:sz w:val="28"/>
        </w:rPr>
        <w:t>
      9) процесс 6 – регистрация электронного документа в АРМ услугодателя;</w:t>
      </w:r>
      <w:r>
        <w:br/>
      </w:r>
      <w:r>
        <w:rPr>
          <w:rFonts w:ascii="Times New Roman"/>
          <w:b w:val="false"/>
          <w:i w:val="false"/>
          <w:color w:val="000000"/>
          <w:sz w:val="28"/>
        </w:rPr>
        <w:t>
      10) условие 3 – проверка (обработка) услугодателем запроса услугополучателя;</w:t>
      </w:r>
      <w:r>
        <w:br/>
      </w:r>
      <w:r>
        <w:rPr>
          <w:rFonts w:ascii="Times New Roman"/>
          <w:b w:val="false"/>
          <w:i w:val="false"/>
          <w:color w:val="000000"/>
          <w:sz w:val="28"/>
        </w:rPr>
        <w:t>
      11) процесс 7 - формирование сообщения об отказе в запрашиваемой услуге в связи с имеющимися нарушениями;</w:t>
      </w:r>
      <w:r>
        <w:br/>
      </w:r>
      <w:r>
        <w:rPr>
          <w:rFonts w:ascii="Times New Roman"/>
          <w:b w:val="false"/>
          <w:i w:val="false"/>
          <w:color w:val="000000"/>
          <w:sz w:val="28"/>
        </w:rPr>
        <w:t>
      12) процесс 8 – получение услугополучателем результата услуги (уведомление в форме электронного документа), сформированного АРМ услугодателя. Электронный документ формируется с использованием ЭЦП уполномоченного лица услугодателя,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Диаграммы функционального взаимодействия информационных систем, задействованных в оказании услуги, в графической форме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16. Время предоставления информации - не более 30 минут с момента поступления запроса в информационную систему уполномоченной организации.</w:t>
      </w:r>
      <w:r>
        <w:br/>
      </w:r>
      <w:r>
        <w:rPr>
          <w:rFonts w:ascii="Times New Roman"/>
          <w:b w:val="false"/>
          <w:i w:val="false"/>
          <w:color w:val="000000"/>
          <w:sz w:val="28"/>
        </w:rPr>
        <w:t>
</w:t>
      </w:r>
      <w:r>
        <w:rPr>
          <w:rFonts w:ascii="Times New Roman"/>
          <w:b w:val="false"/>
          <w:i w:val="false"/>
          <w:color w:val="000000"/>
          <w:sz w:val="28"/>
        </w:rPr>
        <w:t>
      17.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структурно-функциональными единицами, приведена в справочнике бизнес-процессов оказания государственных услуг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Сноска. Пункт 17 в редакции приказа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p>
    <w:bookmarkEnd w:id="10"/>
    <w:bookmarkStart w:name="z45" w:id="11"/>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«Назначение пенсионных выплат из</w:t>
      </w:r>
      <w:r>
        <w:br/>
      </w:r>
      <w:r>
        <w:rPr>
          <w:rFonts w:ascii="Times New Roman"/>
          <w:b w:val="false"/>
          <w:i w:val="false"/>
          <w:color w:val="000000"/>
          <w:sz w:val="28"/>
        </w:rPr>
        <w:t xml:space="preserve">
уполномоченной организации»   </w:t>
      </w:r>
    </w:p>
    <w:bookmarkEnd w:id="11"/>
    <w:bookmarkStart w:name="z46" w:id="12"/>
    <w:p>
      <w:pPr>
        <w:spacing w:after="0"/>
        <w:ind w:left="0"/>
        <w:jc w:val="both"/>
      </w:pPr>
      <w:r>
        <w:rPr>
          <w:rFonts w:ascii="Times New Roman"/>
          <w:b w:val="false"/>
          <w:i w:val="false"/>
          <w:color w:val="000000"/>
          <w:sz w:val="28"/>
        </w:rPr>
        <w:t>
      </w:t>
      </w:r>
      <w:r>
        <w:rPr>
          <w:rFonts w:ascii="Times New Roman"/>
          <w:b/>
          <w:i w:val="false"/>
          <w:color w:val="000000"/>
          <w:sz w:val="28"/>
        </w:rPr>
        <w:t>Описание последовательности процедур (действий) между</w:t>
      </w:r>
      <w:r>
        <w:br/>
      </w:r>
      <w:r>
        <w:rPr>
          <w:rFonts w:ascii="Times New Roman"/>
          <w:b w:val="false"/>
          <w:i w:val="false"/>
          <w:color w:val="000000"/>
          <w:sz w:val="28"/>
        </w:rPr>
        <w:t>
     </w:t>
      </w:r>
      <w:r>
        <w:rPr>
          <w:rFonts w:ascii="Times New Roman"/>
          <w:b/>
          <w:i w:val="false"/>
          <w:color w:val="000000"/>
          <w:sz w:val="28"/>
        </w:rPr>
        <w:t>работниками услугодателя с указанием длительности каждой</w:t>
      </w:r>
      <w:r>
        <w:br/>
      </w:r>
      <w:r>
        <w:rPr>
          <w:rFonts w:ascii="Times New Roman"/>
          <w:b w:val="false"/>
          <w:i w:val="false"/>
          <w:color w:val="000000"/>
          <w:sz w:val="28"/>
        </w:rPr>
        <w:t>
                     </w:t>
      </w:r>
      <w:r>
        <w:rPr>
          <w:rFonts w:ascii="Times New Roman"/>
          <w:b/>
          <w:i w:val="false"/>
          <w:color w:val="000000"/>
          <w:sz w:val="28"/>
        </w:rPr>
        <w:t>процедуры (действия)</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7"/>
        <w:gridCol w:w="1879"/>
        <w:gridCol w:w="4964"/>
        <w:gridCol w:w="3509"/>
        <w:gridCol w:w="1200"/>
        <w:gridCol w:w="1271"/>
      </w:tblGrid>
      <w:tr>
        <w:trPr>
          <w:trHeight w:val="30" w:hRule="atLeast"/>
        </w:trPr>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структурно-функциональных единиц</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r>
      <w:tr>
        <w:trPr>
          <w:trHeight w:val="30" w:hRule="atLeast"/>
        </w:trPr>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Специалист отдела (управления) услугодателя</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Рассмотрение поступившего электронного макета дела с электронным проектом решения </w:t>
            </w:r>
          </w:p>
        </w:tc>
        <w:tc>
          <w:tcPr>
            <w:tcW w:w="3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Удостоверение электронного проекта решения посредством ЭЦП и направление в автоматическом режиме электронного макета дела с электронным проектом решения о назначении пенсионных выплат начальнику (руководителю) отдела (управления) услугодателя;</w:t>
            </w:r>
            <w:r>
              <w:br/>
            </w:r>
            <w:r>
              <w:rPr>
                <w:rFonts w:ascii="Times New Roman"/>
                <w:b w:val="false"/>
                <w:i w:val="false"/>
                <w:color w:val="000000"/>
                <w:sz w:val="20"/>
              </w:rPr>
              <w:t>
</w:t>
            </w:r>
            <w:r>
              <w:rPr>
                <w:rFonts w:ascii="Times New Roman"/>
                <w:b w:val="false"/>
                <w:i w:val="false"/>
                <w:color w:val="000000"/>
                <w:sz w:val="20"/>
              </w:rPr>
              <w:t>2)В случае необходимости дооформления электронного макета дела - возврат электронного макета дела с электронным проектом решения в отделение уполномоченной организации</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рабочих дня</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отдела (управления) услугодателя</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поступившего электронного макета дела с электронным проектом решения.</w:t>
            </w:r>
          </w:p>
        </w:tc>
        <w:tc>
          <w:tcPr>
            <w:tcW w:w="3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Удостоверение электронного проекта решения посредством ЭЦП и направление в автоматическом режиме электронного макета дела с электронным проектом решения о назначении пенсионных выплат начальнику (руководителю) услугодателя;</w:t>
            </w:r>
            <w:r>
              <w:br/>
            </w:r>
            <w:r>
              <w:rPr>
                <w:rFonts w:ascii="Times New Roman"/>
                <w:b w:val="false"/>
                <w:i w:val="false"/>
                <w:color w:val="000000"/>
                <w:sz w:val="20"/>
              </w:rPr>
              <w:t>
</w:t>
            </w:r>
            <w:r>
              <w:rPr>
                <w:rFonts w:ascii="Times New Roman"/>
                <w:b w:val="false"/>
                <w:i w:val="false"/>
                <w:color w:val="000000"/>
                <w:sz w:val="20"/>
              </w:rPr>
              <w:t>2)В случае необходимости дооформления электронного макета дела возврат электронного макета дела с электронным проектом решения в отделение уполномоченной организации.</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рабочих дня</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услугодателя</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поступившего электронного макета дела с электронным проектом решения.</w:t>
            </w:r>
          </w:p>
        </w:tc>
        <w:tc>
          <w:tcPr>
            <w:tcW w:w="3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1)Принятие решения о назначении пенсионной выплаты;</w:t>
            </w:r>
            <w:r>
              <w:br/>
            </w:r>
            <w:r>
              <w:rPr>
                <w:rFonts w:ascii="Times New Roman"/>
                <w:b w:val="false"/>
                <w:i w:val="false"/>
                <w:color w:val="000000"/>
                <w:sz w:val="20"/>
              </w:rPr>
              <w:t>
</w:t>
            </w:r>
            <w:r>
              <w:rPr>
                <w:rFonts w:ascii="Times New Roman"/>
                <w:b w:val="false"/>
                <w:i w:val="false"/>
                <w:color w:val="000000"/>
                <w:sz w:val="20"/>
              </w:rPr>
              <w:t>2) Направление уведомления о назначении пенсионной выплаты в уполномоченную организацию;</w:t>
            </w:r>
            <w:r>
              <w:br/>
            </w:r>
            <w:r>
              <w:rPr>
                <w:rFonts w:ascii="Times New Roman"/>
                <w:b w:val="false"/>
                <w:i w:val="false"/>
                <w:color w:val="000000"/>
                <w:sz w:val="20"/>
              </w:rPr>
              <w:t>
</w:t>
            </w:r>
            <w:r>
              <w:rPr>
                <w:rFonts w:ascii="Times New Roman"/>
                <w:b w:val="false"/>
                <w:i w:val="false"/>
                <w:color w:val="000000"/>
                <w:sz w:val="20"/>
              </w:rPr>
              <w:t>3) В случае необходимости дооформления электронного макета дела возврат электронного макета дела с электронным проектом решения в отделение уполномоченной организации.</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7" w:id="13"/>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«Назначение пенсионных выплат из</w:t>
      </w:r>
      <w:r>
        <w:br/>
      </w:r>
      <w:r>
        <w:rPr>
          <w:rFonts w:ascii="Times New Roman"/>
          <w:b w:val="false"/>
          <w:i w:val="false"/>
          <w:color w:val="000000"/>
          <w:sz w:val="28"/>
        </w:rPr>
        <w:t xml:space="preserve">
уполномоченной организации»   </w:t>
      </w:r>
    </w:p>
    <w:bookmarkEnd w:id="13"/>
    <w:p>
      <w:pPr>
        <w:spacing w:after="0"/>
        <w:ind w:left="0"/>
        <w:jc w:val="both"/>
      </w:pPr>
      <w:r>
        <w:rPr>
          <w:rFonts w:ascii="Times New Roman"/>
          <w:b w:val="false"/>
          <w:i w:val="false"/>
          <w:color w:val="ff0000"/>
          <w:sz w:val="28"/>
        </w:rPr>
        <w:t>      Сноска. Приложение 2 с изменениями, внесенными приказом Министра здравоохранения и социального развития РК от 11.12.2014 </w:t>
      </w:r>
      <w:r>
        <w:rPr>
          <w:rFonts w:ascii="Times New Roman"/>
          <w:b w:val="false"/>
          <w:i w:val="false"/>
          <w:color w:val="ff0000"/>
          <w:sz w:val="28"/>
        </w:rPr>
        <w:t>№ 313</w:t>
      </w:r>
      <w:r>
        <w:rPr>
          <w:rFonts w:ascii="Times New Roman"/>
          <w:b w:val="false"/>
          <w:i w:val="false"/>
          <w:color w:val="ff0000"/>
          <w:sz w:val="28"/>
        </w:rPr>
        <w:t> (вводится в действие по истечении десяти календарных дней после дня его первого официального опубликования).</w:t>
      </w:r>
    </w:p>
    <w:p>
      <w:pPr>
        <w:spacing w:after="0"/>
        <w:ind w:left="0"/>
        <w:jc w:val="both"/>
      </w:pPr>
      <w:r>
        <w:drawing>
          <wp:inline distT="0" distB="0" distL="0" distR="0">
            <wp:extent cx="81280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128000" cy="1117600"/>
                    </a:xfrm>
                    <a:prstGeom prst="rect">
                      <a:avLst/>
                    </a:prstGeom>
                  </pic:spPr>
                </pic:pic>
              </a:graphicData>
            </a:graphic>
          </wp:inline>
        </w:drawing>
      </w:r>
    </w:p>
    <w:p>
      <w:pPr>
        <w:spacing w:after="0"/>
        <w:ind w:left="0"/>
        <w:jc w:val="left"/>
      </w:pPr>
      <w:r>
        <w:rPr>
          <w:rFonts w:ascii="Times New Roman"/>
          <w:b/>
          <w:i w:val="false"/>
          <w:color w:val="000000"/>
        </w:rPr>
        <w:t xml:space="preserve"> Департамент Комитета труда, социальной защиты и миграции</w:t>
      </w:r>
      <w:r>
        <w:br/>
      </w:r>
      <w:r>
        <w:rPr>
          <w:rFonts w:ascii="Times New Roman"/>
          <w:b/>
          <w:i w:val="false"/>
          <w:color w:val="000000"/>
        </w:rPr>
        <w:t>
Министерства здравоохранения и социального развития</w:t>
      </w:r>
      <w:r>
        <w:br/>
      </w:r>
      <w:r>
        <w:rPr>
          <w:rFonts w:ascii="Times New Roman"/>
          <w:b/>
          <w:i w:val="false"/>
          <w:color w:val="000000"/>
        </w:rPr>
        <w:t>
Республики Казахстан</w:t>
      </w:r>
    </w:p>
    <w:p>
      <w:pPr>
        <w:spacing w:after="0"/>
        <w:ind w:left="0"/>
        <w:jc w:val="both"/>
      </w:pPr>
      <w:r>
        <w:rPr>
          <w:rFonts w:ascii="Times New Roman"/>
          <w:b w:val="false"/>
          <w:i w:val="false"/>
          <w:color w:val="000000"/>
          <w:sz w:val="28"/>
        </w:rPr>
        <w:t>                          </w:t>
      </w:r>
      <w:r>
        <w:rPr>
          <w:rFonts w:ascii="Times New Roman"/>
          <w:b/>
          <w:i w:val="false"/>
          <w:color w:val="000000"/>
          <w:sz w:val="28"/>
        </w:rPr>
        <w:t>Информация</w:t>
      </w:r>
      <w:r>
        <w:br/>
      </w:r>
      <w:r>
        <w:rPr>
          <w:rFonts w:ascii="Times New Roman"/>
          <w:b w:val="false"/>
          <w:i w:val="false"/>
          <w:color w:val="000000"/>
          <w:sz w:val="28"/>
        </w:rPr>
        <w:t>
                          </w:t>
      </w:r>
      <w:r>
        <w:rPr>
          <w:rFonts w:ascii="Times New Roman"/>
          <w:b/>
          <w:i w:val="false"/>
          <w:color w:val="000000"/>
          <w:sz w:val="28"/>
        </w:rPr>
        <w:t>ИНФОРМАЦИЯ</w:t>
      </w:r>
      <w:r>
        <w:br/>
      </w:r>
      <w:r>
        <w:rPr>
          <w:rFonts w:ascii="Times New Roman"/>
          <w:b w:val="false"/>
          <w:i w:val="false"/>
          <w:color w:val="000000"/>
          <w:sz w:val="28"/>
        </w:rPr>
        <w:t>
             </w:t>
      </w:r>
      <w:r>
        <w:rPr>
          <w:rFonts w:ascii="Times New Roman"/>
          <w:b/>
          <w:i w:val="false"/>
          <w:color w:val="000000"/>
          <w:sz w:val="28"/>
        </w:rPr>
        <w:t>о назначении пенсионных выплат из</w:t>
      </w:r>
      <w:r>
        <w:br/>
      </w:r>
      <w:r>
        <w:rPr>
          <w:rFonts w:ascii="Times New Roman"/>
          <w:b w:val="false"/>
          <w:i w:val="false"/>
          <w:color w:val="000000"/>
          <w:sz w:val="28"/>
        </w:rPr>
        <w:t>
      </w:t>
      </w:r>
      <w:r>
        <w:rPr>
          <w:rFonts w:ascii="Times New Roman"/>
          <w:b/>
          <w:i w:val="false"/>
          <w:color w:val="000000"/>
          <w:sz w:val="28"/>
        </w:rPr>
        <w:t>Государственного Центра по выплате пенсий с учетом базовой</w:t>
      </w:r>
      <w:r>
        <w:br/>
      </w:r>
      <w:r>
        <w:rPr>
          <w:rFonts w:ascii="Times New Roman"/>
          <w:b w:val="false"/>
          <w:i w:val="false"/>
          <w:color w:val="000000"/>
          <w:sz w:val="28"/>
        </w:rPr>
        <w:t>
                     </w:t>
      </w:r>
      <w:r>
        <w:rPr>
          <w:rFonts w:ascii="Times New Roman"/>
          <w:b/>
          <w:i w:val="false"/>
          <w:color w:val="000000"/>
          <w:sz w:val="28"/>
        </w:rPr>
        <w:t>пенсионной выплаты</w:t>
      </w:r>
    </w:p>
    <w:p>
      <w:pPr>
        <w:spacing w:after="0"/>
        <w:ind w:left="0"/>
        <w:jc w:val="both"/>
      </w:pPr>
      <w:r>
        <w:rPr>
          <w:rFonts w:ascii="Times New Roman"/>
          <w:b w:val="false"/>
          <w:i w:val="false"/>
          <w:color w:val="000000"/>
          <w:sz w:val="28"/>
        </w:rPr>
        <w:t>      Гражданину (ке) _______________________________________________</w:t>
      </w:r>
      <w:r>
        <w:br/>
      </w:r>
      <w:r>
        <w:rPr>
          <w:rFonts w:ascii="Times New Roman"/>
          <w:b w:val="false"/>
          <w:i w:val="false"/>
          <w:color w:val="000000"/>
          <w:sz w:val="28"/>
        </w:rPr>
        <w:t>
                                  (ФИО, дата рождения)</w:t>
      </w:r>
      <w:r>
        <w:br/>
      </w:r>
      <w:r>
        <w:rPr>
          <w:rFonts w:ascii="Times New Roman"/>
          <w:b w:val="false"/>
          <w:i w:val="false"/>
          <w:color w:val="000000"/>
          <w:sz w:val="28"/>
        </w:rPr>
        <w:t>
      Решением № ____ от «____» __________________ года</w:t>
      </w:r>
      <w:r>
        <w:br/>
      </w:r>
      <w:r>
        <w:rPr>
          <w:rFonts w:ascii="Times New Roman"/>
          <w:b w:val="false"/>
          <w:i w:val="false"/>
          <w:color w:val="000000"/>
          <w:sz w:val="28"/>
        </w:rPr>
        <w:t>
      Назначена пенсионная выплата в размере __________ тенге</w:t>
      </w:r>
      <w:r>
        <w:br/>
      </w:r>
      <w:r>
        <w:rPr>
          <w:rFonts w:ascii="Times New Roman"/>
          <w:b w:val="false"/>
          <w:i w:val="false"/>
          <w:color w:val="000000"/>
          <w:sz w:val="28"/>
        </w:rPr>
        <w:t>
      Решением № __________ от "____" ______ года № ____</w:t>
      </w:r>
      <w:r>
        <w:br/>
      </w:r>
      <w:r>
        <w:rPr>
          <w:rFonts w:ascii="Times New Roman"/>
          <w:b w:val="false"/>
          <w:i w:val="false"/>
          <w:color w:val="000000"/>
          <w:sz w:val="28"/>
        </w:rPr>
        <w:t>
      Назначена базовая пенсионная выплата в размере __________ тенге</w:t>
      </w:r>
      <w:r>
        <w:br/>
      </w:r>
      <w:r>
        <w:rPr>
          <w:rFonts w:ascii="Times New Roman"/>
          <w:b w:val="false"/>
          <w:i w:val="false"/>
          <w:color w:val="000000"/>
          <w:sz w:val="28"/>
        </w:rPr>
        <w:t>
      Дата назначения выплат "____" _______ года</w:t>
      </w:r>
    </w:p>
    <w:p>
      <w:pPr>
        <w:spacing w:after="0"/>
        <w:ind w:left="0"/>
        <w:jc w:val="both"/>
      </w:pPr>
      <w:r>
        <w:rPr>
          <w:rFonts w:ascii="Times New Roman"/>
          <w:b w:val="false"/>
          <w:i w:val="false"/>
          <w:color w:val="000000"/>
          <w:sz w:val="28"/>
        </w:rPr>
        <w:t>      Осы құжат «Электрондық құжат және электрондық цифрлық қолтаңба туралы» 2003 жылғы 7 қаңтардағы ҚРЗ 7-бабының 1- тармағына сәйкес қағаз жеткiзгiштегi құжатпен бiрдей. 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p>
    <w:p>
      <w:pPr>
        <w:spacing w:after="0"/>
        <w:ind w:left="0"/>
        <w:jc w:val="both"/>
      </w:pPr>
      <w:r>
        <w:drawing>
          <wp:inline distT="0" distB="0" distL="0" distR="0">
            <wp:extent cx="78359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35900" cy="1104900"/>
                    </a:xfrm>
                    <a:prstGeom prst="rect">
                      <a:avLst/>
                    </a:prstGeom>
                  </pic:spPr>
                </pic:pic>
              </a:graphicData>
            </a:graphic>
          </wp:inline>
        </w:drawing>
      </w:r>
    </w:p>
    <w:p>
      <w:pPr>
        <w:spacing w:after="0"/>
        <w:ind w:left="0"/>
        <w:jc w:val="both"/>
      </w:pPr>
      <w:r>
        <w:rPr>
          <w:rFonts w:ascii="Times New Roman"/>
          <w:b w:val="false"/>
          <w:i w:val="false"/>
          <w:color w:val="000000"/>
          <w:sz w:val="28"/>
        </w:rPr>
        <w:t>      *штрих-код «ЗТМО» ААЖ алынған және Департаменттің</w:t>
      </w:r>
      <w:r>
        <w:br/>
      </w:r>
      <w:r>
        <w:rPr>
          <w:rFonts w:ascii="Times New Roman"/>
          <w:b w:val="false"/>
          <w:i w:val="false"/>
          <w:color w:val="000000"/>
          <w:sz w:val="28"/>
        </w:rPr>
        <w:t>
электрондық-цифрлық қолтаңбасымен қол қойылған деректерді қамтиды</w:t>
      </w:r>
      <w:r>
        <w:br/>
      </w:r>
      <w:r>
        <w:rPr>
          <w:rFonts w:ascii="Times New Roman"/>
          <w:b w:val="false"/>
          <w:i w:val="false"/>
          <w:color w:val="000000"/>
          <w:sz w:val="28"/>
        </w:rPr>
        <w:t>
      штрих-код содержит данные, полученные из АИС «ГЦВП» и</w:t>
      </w:r>
      <w:r>
        <w:br/>
      </w:r>
      <w:r>
        <w:rPr>
          <w:rFonts w:ascii="Times New Roman"/>
          <w:b w:val="false"/>
          <w:i w:val="false"/>
          <w:color w:val="000000"/>
          <w:sz w:val="28"/>
        </w:rPr>
        <w:t>
подписанные электронно-цифровой подписью соответствующего</w:t>
      </w:r>
      <w:r>
        <w:br/>
      </w:r>
      <w:r>
        <w:rPr>
          <w:rFonts w:ascii="Times New Roman"/>
          <w:b w:val="false"/>
          <w:i w:val="false"/>
          <w:color w:val="000000"/>
          <w:sz w:val="28"/>
        </w:rPr>
        <w:t>
Департамента</w:t>
      </w:r>
    </w:p>
    <w:bookmarkStart w:name="z48" w:id="14"/>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«Назначение пенсионных выплат из</w:t>
      </w:r>
      <w:r>
        <w:br/>
      </w:r>
      <w:r>
        <w:rPr>
          <w:rFonts w:ascii="Times New Roman"/>
          <w:b w:val="false"/>
          <w:i w:val="false"/>
          <w:color w:val="000000"/>
          <w:sz w:val="28"/>
        </w:rPr>
        <w:t xml:space="preserve">
уполномоченной организации»   </w:t>
      </w:r>
    </w:p>
    <w:bookmarkEnd w:id="14"/>
    <w:bookmarkStart w:name="z49" w:id="15"/>
    <w:p>
      <w:pPr>
        <w:spacing w:after="0"/>
        <w:ind w:left="0"/>
        <w:jc w:val="both"/>
      </w:pPr>
      <w:r>
        <w:rPr>
          <w:rFonts w:ascii="Times New Roman"/>
          <w:b w:val="false"/>
          <w:i w:val="false"/>
          <w:color w:val="000000"/>
          <w:sz w:val="28"/>
        </w:rPr>
        <w:t>
</w:t>
      </w:r>
      <w:r>
        <w:rPr>
          <w:rFonts w:ascii="Times New Roman"/>
          <w:b/>
          <w:i w:val="false"/>
          <w:color w:val="000000"/>
          <w:sz w:val="28"/>
        </w:rPr>
        <w:t>Диаграммы функционального взаимодействия информационных систем,</w:t>
      </w:r>
      <w:r>
        <w:br/>
      </w:r>
      <w:r>
        <w:rPr>
          <w:rFonts w:ascii="Times New Roman"/>
          <w:b w:val="false"/>
          <w:i w:val="false"/>
          <w:color w:val="000000"/>
          <w:sz w:val="28"/>
        </w:rPr>
        <w:t>
       </w:t>
      </w:r>
      <w:r>
        <w:rPr>
          <w:rFonts w:ascii="Times New Roman"/>
          <w:b/>
          <w:i w:val="false"/>
          <w:color w:val="000000"/>
          <w:sz w:val="28"/>
        </w:rPr>
        <w:t>задействованных в оказании государственной услуги, в</w:t>
      </w:r>
      <w:r>
        <w:br/>
      </w:r>
      <w:r>
        <w:rPr>
          <w:rFonts w:ascii="Times New Roman"/>
          <w:b w:val="false"/>
          <w:i w:val="false"/>
          <w:color w:val="000000"/>
          <w:sz w:val="28"/>
        </w:rPr>
        <w:t>
                      </w:t>
      </w:r>
      <w:r>
        <w:rPr>
          <w:rFonts w:ascii="Times New Roman"/>
          <w:b/>
          <w:i w:val="false"/>
          <w:color w:val="000000"/>
          <w:sz w:val="28"/>
        </w:rPr>
        <w:t>графической форме</w:t>
      </w:r>
    </w:p>
    <w:bookmarkEnd w:id="15"/>
    <w:p>
      <w:pPr>
        <w:spacing w:after="0"/>
        <w:ind w:left="0"/>
        <w:jc w:val="both"/>
      </w:pPr>
      <w:r>
        <w:drawing>
          <wp:inline distT="0" distB="0" distL="0" distR="0">
            <wp:extent cx="82296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229600" cy="4495800"/>
                    </a:xfrm>
                    <a:prstGeom prst="rect">
                      <a:avLst/>
                    </a:prstGeom>
                  </pic:spPr>
                </pic:pic>
              </a:graphicData>
            </a:graphic>
          </wp:inline>
        </w:drawing>
      </w:r>
    </w:p>
    <w:p>
      <w:pPr>
        <w:spacing w:after="0"/>
        <w:ind w:left="0"/>
        <w:jc w:val="both"/>
      </w:pPr>
      <w:r>
        <w:drawing>
          <wp:inline distT="0" distB="0" distL="0" distR="0">
            <wp:extent cx="74168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416800" cy="4914900"/>
                    </a:xfrm>
                    <a:prstGeom prst="rect">
                      <a:avLst/>
                    </a:prstGeom>
                  </pic:spPr>
                </pic:pic>
              </a:graphicData>
            </a:graphic>
          </wp:inline>
        </w:drawing>
      </w:r>
    </w:p>
    <w:bookmarkStart w:name="z50" w:id="16"/>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«Назначение пенсионных выплат из</w:t>
      </w:r>
      <w:r>
        <w:br/>
      </w:r>
      <w:r>
        <w:rPr>
          <w:rFonts w:ascii="Times New Roman"/>
          <w:b w:val="false"/>
          <w:i w:val="false"/>
          <w:color w:val="000000"/>
          <w:sz w:val="28"/>
        </w:rPr>
        <w:t xml:space="preserve">
уполномоченной организации»   </w:t>
      </w:r>
    </w:p>
    <w:bookmarkEnd w:id="16"/>
    <w:p>
      <w:pPr>
        <w:spacing w:after="0"/>
        <w:ind w:left="0"/>
        <w:jc w:val="both"/>
      </w:pPr>
      <w:r>
        <w:rPr>
          <w:rFonts w:ascii="Times New Roman"/>
          <w:b w:val="false"/>
          <w:i w:val="false"/>
          <w:color w:val="ff0000"/>
          <w:sz w:val="28"/>
        </w:rPr>
        <w:t>      Сноска. Приложение 4 в редакции приказа Министра здравоохранения и социального развития РК от 11.12.2014 </w:t>
      </w:r>
      <w:r>
        <w:rPr>
          <w:rFonts w:ascii="Times New Roman"/>
          <w:b w:val="false"/>
          <w:i w:val="false"/>
          <w:color w:val="ff0000"/>
          <w:sz w:val="28"/>
        </w:rPr>
        <w:t>№ 313</w:t>
      </w:r>
      <w:r>
        <w:rPr>
          <w:rFonts w:ascii="Times New Roman"/>
          <w:b w:val="false"/>
          <w:i w:val="false"/>
          <w:color w:val="ff0000"/>
          <w:sz w:val="28"/>
        </w:rPr>
        <w:t> (вводится в действие по истечении десяти календарных дней после дня его первого официального опубликования).</w:t>
      </w:r>
    </w:p>
    <w:bookmarkStart w:name="z51" w:id="17"/>
    <w:p>
      <w:pPr>
        <w:spacing w:after="0"/>
        <w:ind w:left="0"/>
        <w:jc w:val="both"/>
      </w:pPr>
      <w:r>
        <w:rPr>
          <w:rFonts w:ascii="Times New Roman"/>
          <w:b w:val="false"/>
          <w:i w:val="false"/>
          <w:color w:val="000000"/>
          <w:sz w:val="28"/>
        </w:rPr>
        <w:t>
                        </w:t>
      </w:r>
      <w:r>
        <w:rPr>
          <w:rFonts w:ascii="Times New Roman"/>
          <w:b/>
          <w:i w:val="false"/>
          <w:color w:val="000000"/>
          <w:sz w:val="28"/>
        </w:rPr>
        <w:t>Справочник бизнес-процессов</w:t>
      </w:r>
      <w:r>
        <w:br/>
      </w:r>
      <w:r>
        <w:rPr>
          <w:rFonts w:ascii="Times New Roman"/>
          <w:b w:val="false"/>
          <w:i w:val="false"/>
          <w:color w:val="000000"/>
          <w:sz w:val="28"/>
        </w:rPr>
        <w:t>
</w:t>
      </w:r>
      <w:r>
        <w:rPr>
          <w:rFonts w:ascii="Times New Roman"/>
          <w:b/>
          <w:i w:val="false"/>
          <w:color w:val="000000"/>
          <w:sz w:val="28"/>
        </w:rPr>
        <w:t>                     оказания государственной услуги</w:t>
      </w:r>
      <w:r>
        <w:br/>
      </w:r>
      <w:r>
        <w:rPr>
          <w:rFonts w:ascii="Times New Roman"/>
          <w:b w:val="false"/>
          <w:i w:val="false"/>
          <w:color w:val="000000"/>
          <w:sz w:val="28"/>
        </w:rPr>
        <w:t>
</w:t>
      </w:r>
      <w:r>
        <w:rPr>
          <w:rFonts w:ascii="Times New Roman"/>
          <w:b/>
          <w:i w:val="false"/>
          <w:color w:val="000000"/>
          <w:sz w:val="28"/>
        </w:rPr>
        <w:t>   «Назначение пенсионных выплат из уполномоченной организации»</w:t>
      </w:r>
    </w:p>
    <w:bookmarkEnd w:id="17"/>
    <w:p>
      <w:pPr>
        <w:spacing w:after="0"/>
        <w:ind w:left="0"/>
        <w:jc w:val="both"/>
      </w:pPr>
      <w:r>
        <w:drawing>
          <wp:inline distT="0" distB="0" distL="0" distR="0">
            <wp:extent cx="115189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1518900" cy="7924800"/>
                    </a:xfrm>
                    <a:prstGeom prst="rect">
                      <a:avLst/>
                    </a:prstGeom>
                  </pic:spPr>
                </pic:pic>
              </a:graphicData>
            </a:graphic>
          </wp:inline>
        </w:drawing>
      </w:r>
    </w:p>
    <w:p>
      <w:pPr>
        <w:spacing w:after="0"/>
        <w:ind w:left="0"/>
        <w:jc w:val="both"/>
      </w:pPr>
      <w:r>
        <w:drawing>
          <wp:inline distT="0" distB="0" distL="0" distR="0">
            <wp:extent cx="60198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019800" cy="1435100"/>
                    </a:xfrm>
                    <a:prstGeom prst="rect">
                      <a:avLst/>
                    </a:prstGeom>
                  </pic:spPr>
                </pic:pic>
              </a:graphicData>
            </a:graphic>
          </wp:inline>
        </w:drawing>
      </w:r>
    </w:p>
    <w:p>
      <w:pPr>
        <w:spacing w:after="0"/>
        <w:ind w:left="0"/>
        <w:jc w:val="both"/>
      </w:pPr>
      <w:r>
        <w:rPr>
          <w:rFonts w:ascii="Times New Roman"/>
          <w:b w:val="false"/>
          <w:i w:val="false"/>
          <w:color w:val="000000"/>
          <w:sz w:val="28"/>
        </w:rPr>
        <w:t>*- Процесс выявления филиалом уполномоченной организации ошибки и</w:t>
      </w:r>
      <w:r>
        <w:br/>
      </w:r>
      <w:r>
        <w:rPr>
          <w:rFonts w:ascii="Times New Roman"/>
          <w:b w:val="false"/>
          <w:i w:val="false"/>
          <w:color w:val="000000"/>
          <w:sz w:val="28"/>
        </w:rPr>
        <w:t>
исправление ее подразделением уполномоченной организации должен не</w:t>
      </w:r>
      <w:r>
        <w:br/>
      </w:r>
      <w:r>
        <w:rPr>
          <w:rFonts w:ascii="Times New Roman"/>
          <w:b w:val="false"/>
          <w:i w:val="false"/>
          <w:color w:val="000000"/>
          <w:sz w:val="28"/>
        </w:rPr>
        <w:t>
превышать изначально предусмотренных 5 (пять) рабочих дней в СФЕ -1 и</w:t>
      </w:r>
      <w:r>
        <w:br/>
      </w:r>
      <w:r>
        <w:rPr>
          <w:rFonts w:ascii="Times New Roman"/>
          <w:b w:val="false"/>
          <w:i w:val="false"/>
          <w:color w:val="000000"/>
          <w:sz w:val="28"/>
        </w:rPr>
        <w:t>
СФЕ -2</w:t>
      </w:r>
    </w:p>
    <w:bookmarkStart w:name="z52" w:id="18"/>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xml:space="preserve">
к приказу Министра труда и   </w:t>
      </w:r>
      <w:r>
        <w:br/>
      </w:r>
      <w:r>
        <w:rPr>
          <w:rFonts w:ascii="Times New Roman"/>
          <w:b w:val="false"/>
          <w:i w:val="false"/>
          <w:color w:val="000000"/>
          <w:sz w:val="28"/>
        </w:rPr>
        <w:t xml:space="preserve">
социальной защиты населения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 апреля 2014 года № 139-ө  </w:t>
      </w:r>
    </w:p>
    <w:bookmarkEnd w:id="18"/>
    <w:bookmarkStart w:name="z53" w:id="19"/>
    <w:p>
      <w:pPr>
        <w:spacing w:after="0"/>
        <w:ind w:left="0"/>
        <w:jc w:val="left"/>
      </w:pPr>
      <w:r>
        <w:rPr>
          <w:rFonts w:ascii="Times New Roman"/>
          <w:b/>
          <w:i w:val="false"/>
          <w:color w:val="000000"/>
        </w:rPr>
        <w:t xml:space="preserve"> 
Регламент оказания государственной услуги</w:t>
      </w:r>
      <w:r>
        <w:br/>
      </w:r>
      <w:r>
        <w:rPr>
          <w:rFonts w:ascii="Times New Roman"/>
          <w:b/>
          <w:i w:val="false"/>
          <w:color w:val="000000"/>
        </w:rPr>
        <w:t>
«Назначение государственной базовой пенсионной выплаты»</w:t>
      </w:r>
    </w:p>
    <w:bookmarkEnd w:id="19"/>
    <w:bookmarkStart w:name="z54" w:id="20"/>
    <w:p>
      <w:pPr>
        <w:spacing w:after="0"/>
        <w:ind w:left="0"/>
        <w:jc w:val="left"/>
      </w:pPr>
      <w:r>
        <w:rPr>
          <w:rFonts w:ascii="Times New Roman"/>
          <w:b/>
          <w:i w:val="false"/>
          <w:color w:val="000000"/>
        </w:rPr>
        <w:t xml:space="preserve"> 
1. Общие положения</w:t>
      </w:r>
    </w:p>
    <w:bookmarkEnd w:id="20"/>
    <w:bookmarkStart w:name="z55" w:id="21"/>
    <w:p>
      <w:pPr>
        <w:spacing w:after="0"/>
        <w:ind w:left="0"/>
        <w:jc w:val="both"/>
      </w:pPr>
      <w:r>
        <w:rPr>
          <w:rFonts w:ascii="Times New Roman"/>
          <w:b w:val="false"/>
          <w:i w:val="false"/>
          <w:color w:val="000000"/>
          <w:sz w:val="28"/>
        </w:rPr>
        <w:t>
      1. Регламент оказания государственной услуги «Назначение государственной базовой пенсионной выплаты» (далее – регламент) разработан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 «Назначение государственной базовой пенсионной выплаты» (далее – Стандарт), утвержденным постановлением Правительства Республики Казахстан от 11 марта 2014 года № 217 и определяет процедуру назначения государственной базовой пенсионной выплаты (далее – ГБПВ).</w:t>
      </w:r>
      <w:r>
        <w:br/>
      </w:r>
      <w:r>
        <w:rPr>
          <w:rFonts w:ascii="Times New Roman"/>
          <w:b w:val="false"/>
          <w:i w:val="false"/>
          <w:color w:val="000000"/>
          <w:sz w:val="28"/>
        </w:rPr>
        <w:t>
</w:t>
      </w:r>
      <w:r>
        <w:rPr>
          <w:rFonts w:ascii="Times New Roman"/>
          <w:b w:val="false"/>
          <w:i w:val="false"/>
          <w:color w:val="000000"/>
          <w:sz w:val="28"/>
        </w:rPr>
        <w:t xml:space="preserve">
      2. Государственная услуга оказывается территориальными подразделениями Комитета труда, социальной защиты и миграции Министерства здравоохранения и социального развития Республики Казахстан (далее – услугодатель). </w:t>
      </w:r>
      <w:r>
        <w:br/>
      </w:r>
      <w:r>
        <w:rPr>
          <w:rFonts w:ascii="Times New Roman"/>
          <w:b w:val="false"/>
          <w:i w:val="false"/>
          <w:color w:val="000000"/>
          <w:sz w:val="28"/>
        </w:rPr>
        <w:t>
      Прием заявлений и выдача результатов оказания государственной услуги осуществляется:</w:t>
      </w:r>
      <w:r>
        <w:br/>
      </w:r>
      <w:r>
        <w:rPr>
          <w:rFonts w:ascii="Times New Roman"/>
          <w:b w:val="false"/>
          <w:i w:val="false"/>
          <w:color w:val="000000"/>
          <w:sz w:val="28"/>
        </w:rPr>
        <w:t>
      через республиканское государственное казенное предприятие «Государственный центр по выплате пенсий Министерства здравоохранения и социального развития Республики Казахстан Республики Казахстан» (далее – уполномоченная организация);</w:t>
      </w:r>
      <w:r>
        <w:br/>
      </w:r>
      <w:r>
        <w:rPr>
          <w:rFonts w:ascii="Times New Roman"/>
          <w:b w:val="false"/>
          <w:i w:val="false"/>
          <w:color w:val="000000"/>
          <w:sz w:val="28"/>
        </w:rPr>
        <w:t>
      через Республиканское государственное предприятие на праве хозяйственного ведения «Центр обслуживания населения» Министерства по инвестициям и развитию Республики Казахстан (далее – ЦОН) – в случае первичного обращения за назначением ГБПВ;</w:t>
      </w:r>
      <w:r>
        <w:br/>
      </w:r>
      <w:r>
        <w:rPr>
          <w:rFonts w:ascii="Times New Roman"/>
          <w:b w:val="false"/>
          <w:i w:val="false"/>
          <w:color w:val="000000"/>
          <w:sz w:val="28"/>
        </w:rPr>
        <w:t>
      через веб-портал «электронного правительства» www.egov.kz (далее – портал).</w:t>
      </w:r>
      <w:r>
        <w:br/>
      </w:r>
      <w:r>
        <w:rPr>
          <w:rFonts w:ascii="Times New Roman"/>
          <w:b w:val="false"/>
          <w:i w:val="false"/>
          <w:color w:val="000000"/>
          <w:sz w:val="28"/>
        </w:rPr>
        <w:t>
      </w:t>
      </w:r>
      <w:r>
        <w:rPr>
          <w:rFonts w:ascii="Times New Roman"/>
          <w:b w:val="false"/>
          <w:i w:val="false"/>
          <w:color w:val="ff0000"/>
          <w:sz w:val="28"/>
        </w:rPr>
        <w:t>Сноска. Пункт 2 в редакции приказа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3.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
      4. Результат оказания государственной услуги:</w:t>
      </w:r>
      <w:r>
        <w:br/>
      </w:r>
      <w:r>
        <w:rPr>
          <w:rFonts w:ascii="Times New Roman"/>
          <w:b w:val="false"/>
          <w:i w:val="false"/>
          <w:color w:val="000000"/>
          <w:sz w:val="28"/>
        </w:rPr>
        <w:t>
      в уполномоченной организации либо ЦОН – уведомление о назначении ГБПВ;</w:t>
      </w:r>
      <w:r>
        <w:br/>
      </w:r>
      <w:r>
        <w:rPr>
          <w:rFonts w:ascii="Times New Roman"/>
          <w:b w:val="false"/>
          <w:i w:val="false"/>
          <w:color w:val="000000"/>
          <w:sz w:val="28"/>
        </w:rPr>
        <w:t>
      на портале – информация о назначении в форме электронного документа, удостоверенного электронной цифровой подписью (далее – ЭЦП) уполномоченной организации.</w:t>
      </w:r>
      <w:r>
        <w:br/>
      </w: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bookmarkEnd w:id="21"/>
    <w:bookmarkStart w:name="z59" w:id="22"/>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
(работников) услугодателя в процессе оказания</w:t>
      </w:r>
      <w:r>
        <w:br/>
      </w:r>
      <w:r>
        <w:rPr>
          <w:rFonts w:ascii="Times New Roman"/>
          <w:b/>
          <w:i w:val="false"/>
          <w:color w:val="000000"/>
        </w:rPr>
        <w:t>
государственной услуги</w:t>
      </w:r>
    </w:p>
    <w:bookmarkEnd w:id="22"/>
    <w:bookmarkStart w:name="z60" w:id="23"/>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 </w:t>
      </w:r>
      <w:r>
        <w:rPr>
          <w:rFonts w:ascii="Times New Roman"/>
          <w:b w:val="false"/>
          <w:i w:val="false"/>
          <w:color w:val="000000"/>
          <w:sz w:val="28"/>
        </w:rPr>
        <w:t>заявление</w:t>
      </w:r>
      <w:r>
        <w:rPr>
          <w:rFonts w:ascii="Times New Roman"/>
          <w:b w:val="false"/>
          <w:i w:val="false"/>
          <w:color w:val="000000"/>
          <w:sz w:val="28"/>
        </w:rPr>
        <w:t xml:space="preserve"> услугополучателя, с приложением документов, представленных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6. Действия услугодателя в процессе оказания государственной услуги:</w:t>
      </w:r>
      <w:r>
        <w:br/>
      </w:r>
      <w:r>
        <w:rPr>
          <w:rFonts w:ascii="Times New Roman"/>
          <w:b w:val="false"/>
          <w:i w:val="false"/>
          <w:color w:val="000000"/>
          <w:sz w:val="28"/>
        </w:rPr>
        <w:t>
      1) специалист отдела (управления) услугодателя, осуществляющего функции по назначению ГБПВ, в течение двух рабочих дней:</w:t>
      </w:r>
      <w:r>
        <w:br/>
      </w:r>
      <w:r>
        <w:rPr>
          <w:rFonts w:ascii="Times New Roman"/>
          <w:b w:val="false"/>
          <w:i w:val="false"/>
          <w:color w:val="000000"/>
          <w:sz w:val="28"/>
        </w:rPr>
        <w:t>
      рассматривает (проверяет правильность расчета, качество сканированных документов) поступивший из филиала уполномоченной организации электронный макет дела с электронным проектом решения;</w:t>
      </w:r>
      <w:r>
        <w:br/>
      </w:r>
      <w:r>
        <w:rPr>
          <w:rFonts w:ascii="Times New Roman"/>
          <w:b w:val="false"/>
          <w:i w:val="false"/>
          <w:color w:val="000000"/>
          <w:sz w:val="28"/>
        </w:rPr>
        <w:t>
      возвращает в отделение уполномоченной организации электронный макет дела с электронным проектом решения:</w:t>
      </w:r>
      <w:r>
        <w:br/>
      </w:r>
      <w:r>
        <w:rPr>
          <w:rFonts w:ascii="Times New Roman"/>
          <w:b w:val="false"/>
          <w:i w:val="false"/>
          <w:color w:val="000000"/>
          <w:sz w:val="28"/>
        </w:rPr>
        <w:t>
      в случае выявления ошибок, допущенных уполномоченной организацией или ЦОН, - для дооформления в срок не более пяти рабочих дней;</w:t>
      </w:r>
      <w:r>
        <w:br/>
      </w:r>
      <w:r>
        <w:rPr>
          <w:rFonts w:ascii="Times New Roman"/>
          <w:b w:val="false"/>
          <w:i w:val="false"/>
          <w:color w:val="000000"/>
          <w:sz w:val="28"/>
        </w:rPr>
        <w:t>
      при возникновении сомнений в достоверности представленного (ых) документа (ов) либо необходимости истребования дополнительного (ых) документа (ов) – для дооформления в срок не более тридцати рабочих дней.</w:t>
      </w:r>
      <w:r>
        <w:br/>
      </w:r>
      <w:r>
        <w:rPr>
          <w:rFonts w:ascii="Times New Roman"/>
          <w:b w:val="false"/>
          <w:i w:val="false"/>
          <w:color w:val="000000"/>
          <w:sz w:val="28"/>
        </w:rPr>
        <w:t>
      Если в течение тридцати рабочих дней со дня поступления электронного макета дела с электронным проектом решения в отделение уполномоченной организации документы не дооформлены, услугодатель выносит электронное решение о назначении ГВБП по имеющимся документам;</w:t>
      </w:r>
      <w:r>
        <w:br/>
      </w:r>
      <w:r>
        <w:rPr>
          <w:rFonts w:ascii="Times New Roman"/>
          <w:b w:val="false"/>
          <w:i w:val="false"/>
          <w:color w:val="000000"/>
          <w:sz w:val="28"/>
        </w:rPr>
        <w:t>
      в случае возникновения сомнений в достоверности представленных документов, услугодатель в течение пяти рабочих дней направляет запросы в соответствующие организации с уведомлением об этом заявителя через отделение уполномоченной организации;</w:t>
      </w:r>
      <w:r>
        <w:br/>
      </w:r>
      <w:r>
        <w:rPr>
          <w:rFonts w:ascii="Times New Roman"/>
          <w:b w:val="false"/>
          <w:i w:val="false"/>
          <w:color w:val="000000"/>
          <w:sz w:val="28"/>
        </w:rPr>
        <w:t>
      удостоверяет электронный проект решения о назначении ГБПВ в случае полного соответствия электронного макета дела нормам действующего законодательства посредством ЭЦП;</w:t>
      </w:r>
      <w:r>
        <w:br/>
      </w: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ГБПВ начальнику (руководителю) отдела (управления) услугодателя.</w:t>
      </w:r>
      <w:r>
        <w:br/>
      </w:r>
      <w:r>
        <w:rPr>
          <w:rFonts w:ascii="Times New Roman"/>
          <w:b w:val="false"/>
          <w:i w:val="false"/>
          <w:color w:val="000000"/>
          <w:sz w:val="28"/>
        </w:rPr>
        <w:t>
      Результатом процедуры (действия) по оказанию государственной услуги на данном этапе является электронный макет дела с электронным проектом решения о назначении ГБПВ, удостоверенный ЭЦП специалиста отдела услугодателя.</w:t>
      </w:r>
      <w:r>
        <w:br/>
      </w:r>
      <w:r>
        <w:rPr>
          <w:rFonts w:ascii="Times New Roman"/>
          <w:b w:val="false"/>
          <w:i w:val="false"/>
          <w:color w:val="000000"/>
          <w:sz w:val="28"/>
        </w:rPr>
        <w:t>
      2) начальник (руководитель) отдела (управления) услугодателя, осуществляющего функции по назначению ГБПВ, в течение двух рабочих дней:</w:t>
      </w:r>
      <w:r>
        <w:br/>
      </w:r>
      <w:r>
        <w:rPr>
          <w:rFonts w:ascii="Times New Roman"/>
          <w:b w:val="false"/>
          <w:i w:val="false"/>
          <w:color w:val="000000"/>
          <w:sz w:val="28"/>
        </w:rPr>
        <w:t>
      рассматривает (проверяет правильность расчета, качество сканированных документов) поступивший от специалиста отдела (управления), осуществляющего соответствующую функцию, электронный макет дела с электронным проектом решения;</w:t>
      </w:r>
      <w:r>
        <w:br/>
      </w:r>
      <w:r>
        <w:rPr>
          <w:rFonts w:ascii="Times New Roman"/>
          <w:b w:val="false"/>
          <w:i w:val="false"/>
          <w:color w:val="000000"/>
          <w:sz w:val="28"/>
        </w:rPr>
        <w:t>
      возвращает в отделение уполномоченной организации электронный макет дела с электронным проектом решения:</w:t>
      </w:r>
      <w:r>
        <w:br/>
      </w:r>
      <w:r>
        <w:rPr>
          <w:rFonts w:ascii="Times New Roman"/>
          <w:b w:val="false"/>
          <w:i w:val="false"/>
          <w:color w:val="000000"/>
          <w:sz w:val="28"/>
        </w:rPr>
        <w:t>
      в случае выявления ошибок, допущенных уполномоченной организацией или ЦОН, - для дооформления в срок не более пяти рабочих дней;</w:t>
      </w:r>
      <w:r>
        <w:br/>
      </w:r>
      <w:r>
        <w:rPr>
          <w:rFonts w:ascii="Times New Roman"/>
          <w:b w:val="false"/>
          <w:i w:val="false"/>
          <w:color w:val="000000"/>
          <w:sz w:val="28"/>
        </w:rPr>
        <w:t>
      при возникновении сомнений в достоверности представленного (ых) документа (ов) либо необходимости истребования дополнительного (ых) документа (ов) – для дооформления в срок не более тридцати рабочих дней.</w:t>
      </w:r>
      <w:r>
        <w:br/>
      </w:r>
      <w:r>
        <w:rPr>
          <w:rFonts w:ascii="Times New Roman"/>
          <w:b w:val="false"/>
          <w:i w:val="false"/>
          <w:color w:val="000000"/>
          <w:sz w:val="28"/>
        </w:rPr>
        <w:t>
      удостоверяет электронный проект решения о назначении ГБПВ в случае полного соответствия электронного макета дела нормам действующего законодательства посредством ЭЦП;</w:t>
      </w:r>
      <w:r>
        <w:br/>
      </w: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ГБПВ руководителю услугодателя.</w:t>
      </w:r>
      <w:r>
        <w:br/>
      </w:r>
      <w:r>
        <w:rPr>
          <w:rFonts w:ascii="Times New Roman"/>
          <w:b w:val="false"/>
          <w:i w:val="false"/>
          <w:color w:val="000000"/>
          <w:sz w:val="28"/>
        </w:rPr>
        <w:t>
      Результатом процедуры (действия) по оказанию государственной услуги на данном этапе является электронный макет дела с электронным проектом решения о назначении ГБПВ, удостоверенный ЭЦП начальника (руководителя) отдела услугодателя.</w:t>
      </w:r>
      <w:r>
        <w:br/>
      </w:r>
      <w:r>
        <w:rPr>
          <w:rFonts w:ascii="Times New Roman"/>
          <w:b w:val="false"/>
          <w:i w:val="false"/>
          <w:color w:val="000000"/>
          <w:sz w:val="28"/>
        </w:rPr>
        <w:t>
      3) руководитель услугодателя, осуществляющего функции по назначению ГБПВ, в течение одного рабочего дня:</w:t>
      </w:r>
      <w:r>
        <w:br/>
      </w:r>
      <w:r>
        <w:rPr>
          <w:rFonts w:ascii="Times New Roman"/>
          <w:b w:val="false"/>
          <w:i w:val="false"/>
          <w:color w:val="000000"/>
          <w:sz w:val="28"/>
        </w:rPr>
        <w:t>
      рассматривает (проверяет правильность расчета, качество сканированных документов) поступивший от начальника (руководителя) отдела (управления), осуществляющего соответствующую функцию, электронный макет дела с электронным проектом решения;</w:t>
      </w:r>
      <w:r>
        <w:br/>
      </w:r>
      <w:r>
        <w:rPr>
          <w:rFonts w:ascii="Times New Roman"/>
          <w:b w:val="false"/>
          <w:i w:val="false"/>
          <w:color w:val="000000"/>
          <w:sz w:val="28"/>
        </w:rPr>
        <w:t>
      возвращает в отделение уполномоченной организации электронный макет дела с электронным проектом решения:</w:t>
      </w:r>
      <w:r>
        <w:br/>
      </w:r>
      <w:r>
        <w:rPr>
          <w:rFonts w:ascii="Times New Roman"/>
          <w:b w:val="false"/>
          <w:i w:val="false"/>
          <w:color w:val="000000"/>
          <w:sz w:val="28"/>
        </w:rPr>
        <w:t>
      в случае выявления ошибок, допущенных уполномоченной организацией или ЦОН, - для дооформления в срок не более пяти рабочих дней;</w:t>
      </w:r>
      <w:r>
        <w:br/>
      </w:r>
      <w:r>
        <w:rPr>
          <w:rFonts w:ascii="Times New Roman"/>
          <w:b w:val="false"/>
          <w:i w:val="false"/>
          <w:color w:val="000000"/>
          <w:sz w:val="28"/>
        </w:rPr>
        <w:t>
      при возникновении сомнений в достоверности представленного (ых) документа (ов) либо необходимости истребования дополнительного (ых) документа (ов) – для дооформления в срок не более тридцати рабочих дней.</w:t>
      </w:r>
      <w:r>
        <w:br/>
      </w:r>
      <w:r>
        <w:rPr>
          <w:rFonts w:ascii="Times New Roman"/>
          <w:b w:val="false"/>
          <w:i w:val="false"/>
          <w:color w:val="000000"/>
          <w:sz w:val="28"/>
        </w:rPr>
        <w:t>
      принимает решение о назначении ГБПВ в случае полного соответствия электронного макета дела нормам действующего законодательства и удостоверяет посредством ЭЦП;</w:t>
      </w:r>
      <w:r>
        <w:br/>
      </w:r>
      <w:r>
        <w:rPr>
          <w:rFonts w:ascii="Times New Roman"/>
          <w:b w:val="false"/>
          <w:i w:val="false"/>
          <w:color w:val="000000"/>
          <w:sz w:val="28"/>
        </w:rPr>
        <w:t>
      направляет в отделение уполномоченной организации в автоматическом режиме принятое решение;</w:t>
      </w:r>
      <w:r>
        <w:br/>
      </w:r>
      <w:r>
        <w:rPr>
          <w:rFonts w:ascii="Times New Roman"/>
          <w:b w:val="false"/>
          <w:i w:val="false"/>
          <w:color w:val="000000"/>
          <w:sz w:val="28"/>
        </w:rPr>
        <w:t>
      при удостоверении ЭЦП уведомление о назначении ГБПВ автоматически направляется в отделение уполномоченной организации или ЦОН.</w:t>
      </w:r>
      <w:r>
        <w:br/>
      </w:r>
      <w:r>
        <w:rPr>
          <w:rFonts w:ascii="Times New Roman"/>
          <w:b w:val="false"/>
          <w:i w:val="false"/>
          <w:color w:val="000000"/>
          <w:sz w:val="28"/>
        </w:rPr>
        <w:t>
      Результатом процедуры (действия) по оказанию государственной услуги на данном этапе является принятие решения о назначении и направление в автоматическом режиме принятого решения на выплату.</w:t>
      </w:r>
      <w:r>
        <w:br/>
      </w:r>
      <w:r>
        <w:rPr>
          <w:rFonts w:ascii="Times New Roman"/>
          <w:b w:val="false"/>
          <w:i w:val="false"/>
          <w:color w:val="000000"/>
          <w:sz w:val="28"/>
        </w:rPr>
        <w:t>
      </w:t>
      </w:r>
      <w:r>
        <w:rPr>
          <w:rFonts w:ascii="Times New Roman"/>
          <w:b w:val="false"/>
          <w:i w:val="false"/>
          <w:color w:val="ff0000"/>
          <w:sz w:val="28"/>
        </w:rPr>
        <w:t>Сноска. Пункт 6 с изменениями, внесенными приказом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7. Сроки оказания государственных услуг указаны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23"/>
    <w:bookmarkStart w:name="z63" w:id="24"/>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
(работников) услугодателя в процессе оказания</w:t>
      </w:r>
      <w:r>
        <w:br/>
      </w:r>
      <w:r>
        <w:rPr>
          <w:rFonts w:ascii="Times New Roman"/>
          <w:b/>
          <w:i w:val="false"/>
          <w:color w:val="000000"/>
        </w:rPr>
        <w:t>
государственной услуги</w:t>
      </w:r>
    </w:p>
    <w:bookmarkEnd w:id="24"/>
    <w:bookmarkStart w:name="z64" w:id="25"/>
    <w:p>
      <w:pPr>
        <w:spacing w:after="0"/>
        <w:ind w:left="0"/>
        <w:jc w:val="both"/>
      </w:pPr>
      <w:r>
        <w:rPr>
          <w:rFonts w:ascii="Times New Roman"/>
          <w:b w:val="false"/>
          <w:i w:val="false"/>
          <w:color w:val="000000"/>
          <w:sz w:val="28"/>
        </w:rPr>
        <w:t>
      8. В процессе оказания государственной услуги участвуют следующие работники услугодателя:</w:t>
      </w:r>
      <w:r>
        <w:br/>
      </w:r>
      <w:r>
        <w:rPr>
          <w:rFonts w:ascii="Times New Roman"/>
          <w:b w:val="false"/>
          <w:i w:val="false"/>
          <w:color w:val="000000"/>
          <w:sz w:val="28"/>
        </w:rPr>
        <w:t>
      специалист отдела (управления) услугодателя;</w:t>
      </w:r>
      <w:r>
        <w:br/>
      </w:r>
      <w:r>
        <w:rPr>
          <w:rFonts w:ascii="Times New Roman"/>
          <w:b w:val="false"/>
          <w:i w:val="false"/>
          <w:color w:val="000000"/>
          <w:sz w:val="28"/>
        </w:rPr>
        <w:t>
      начальник (руководитель) отдела (управления) услугодателя;</w:t>
      </w:r>
      <w:r>
        <w:br/>
      </w:r>
      <w:r>
        <w:rPr>
          <w:rFonts w:ascii="Times New Roman"/>
          <w:b w:val="false"/>
          <w:i w:val="false"/>
          <w:color w:val="000000"/>
          <w:sz w:val="28"/>
        </w:rPr>
        <w:t>
      руководитель услугодателя.</w:t>
      </w:r>
      <w:r>
        <w:br/>
      </w:r>
      <w:r>
        <w:rPr>
          <w:rFonts w:ascii="Times New Roman"/>
          <w:b w:val="false"/>
          <w:i w:val="false"/>
          <w:color w:val="000000"/>
          <w:sz w:val="28"/>
        </w:rPr>
        <w:t>
</w:t>
      </w:r>
      <w:r>
        <w:rPr>
          <w:rFonts w:ascii="Times New Roman"/>
          <w:b w:val="false"/>
          <w:i w:val="false"/>
          <w:color w:val="000000"/>
          <w:sz w:val="28"/>
        </w:rPr>
        <w:t>
      9. Порядок взаимодействия структурных подразделений (работников) услугодателя в процессе оказания государственной услуги:</w:t>
      </w:r>
      <w:r>
        <w:br/>
      </w:r>
      <w:r>
        <w:rPr>
          <w:rFonts w:ascii="Times New Roman"/>
          <w:b w:val="false"/>
          <w:i w:val="false"/>
          <w:color w:val="000000"/>
          <w:sz w:val="28"/>
        </w:rPr>
        <w:t>
      специалист отдела (управления) услугодателя, в течение двух рабочих дней направляет в автоматическом режиме электронный макет дела с электронным проектом решения о назначении ГБПВ начальнику (руководителю) отдела (управления) услугодателя;</w:t>
      </w:r>
      <w:r>
        <w:br/>
      </w:r>
      <w:r>
        <w:rPr>
          <w:rFonts w:ascii="Times New Roman"/>
          <w:b w:val="false"/>
          <w:i w:val="false"/>
          <w:color w:val="000000"/>
          <w:sz w:val="28"/>
        </w:rPr>
        <w:t>
      начальник (руководитель) отдела (управления) услугодателя в течение двух рабочих дней направляет в автоматическом режиме электронный макет дела с электронным проектом решения о назначении ГБПВ начальнику (руководителю) услугодателя;</w:t>
      </w:r>
      <w:r>
        <w:br/>
      </w:r>
      <w:r>
        <w:rPr>
          <w:rFonts w:ascii="Times New Roman"/>
          <w:b w:val="false"/>
          <w:i w:val="false"/>
          <w:color w:val="000000"/>
          <w:sz w:val="28"/>
        </w:rPr>
        <w:t>
      руководитель услугодателя в течение одного рабочего дня принимает решение о назначении ГБПВ.</w:t>
      </w:r>
      <w:r>
        <w:br/>
      </w:r>
      <w:r>
        <w:rPr>
          <w:rFonts w:ascii="Times New Roman"/>
          <w:b w:val="false"/>
          <w:i w:val="false"/>
          <w:color w:val="000000"/>
          <w:sz w:val="28"/>
        </w:rPr>
        <w:t>
      Описание последовательности процедур (действий) между работниками услугодателя с указанием длительности каждой процедуры (действия) представлена в блок-схеме,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25"/>
    <w:bookmarkStart w:name="z66" w:id="26"/>
    <w:p>
      <w:pPr>
        <w:spacing w:after="0"/>
        <w:ind w:left="0"/>
        <w:jc w:val="left"/>
      </w:pPr>
      <w:r>
        <w:rPr>
          <w:rFonts w:ascii="Times New Roman"/>
          <w:b/>
          <w:i w:val="false"/>
          <w:color w:val="000000"/>
        </w:rPr>
        <w:t xml:space="preserve"> 
4. Описание порядка взаимодействия с ЦОН и (или) иными</w:t>
      </w:r>
      <w:r>
        <w:br/>
      </w:r>
      <w:r>
        <w:rPr>
          <w:rFonts w:ascii="Times New Roman"/>
          <w:b/>
          <w:i w:val="false"/>
          <w:color w:val="000000"/>
        </w:rPr>
        <w:t>
услугодателями, а также порядка использования информационных</w:t>
      </w:r>
      <w:r>
        <w:br/>
      </w:r>
      <w:r>
        <w:rPr>
          <w:rFonts w:ascii="Times New Roman"/>
          <w:b/>
          <w:i w:val="false"/>
          <w:color w:val="000000"/>
        </w:rPr>
        <w:t>
систем в процессе оказания государственной услуги</w:t>
      </w:r>
    </w:p>
    <w:bookmarkEnd w:id="26"/>
    <w:bookmarkStart w:name="z67" w:id="27"/>
    <w:p>
      <w:pPr>
        <w:spacing w:after="0"/>
        <w:ind w:left="0"/>
        <w:jc w:val="both"/>
      </w:pPr>
      <w:r>
        <w:rPr>
          <w:rFonts w:ascii="Times New Roman"/>
          <w:b w:val="false"/>
          <w:i w:val="false"/>
          <w:color w:val="000000"/>
          <w:sz w:val="28"/>
        </w:rPr>
        <w:t>
      10. Прием документов от услугополучателя осуществляется:</w:t>
      </w:r>
      <w:r>
        <w:br/>
      </w:r>
      <w:r>
        <w:rPr>
          <w:rFonts w:ascii="Times New Roman"/>
          <w:b w:val="false"/>
          <w:i w:val="false"/>
          <w:color w:val="000000"/>
          <w:sz w:val="28"/>
        </w:rPr>
        <w:t>
      1) в ЦОНе в операционном зале посредством «безбарьерного» обслуживания;</w:t>
      </w:r>
      <w:r>
        <w:br/>
      </w:r>
      <w:r>
        <w:rPr>
          <w:rFonts w:ascii="Times New Roman"/>
          <w:b w:val="false"/>
          <w:i w:val="false"/>
          <w:color w:val="000000"/>
          <w:sz w:val="28"/>
        </w:rPr>
        <w:t>
      2) в отделении уполномоченной организации посредством «окон».</w:t>
      </w:r>
      <w:r>
        <w:br/>
      </w:r>
      <w:r>
        <w:rPr>
          <w:rFonts w:ascii="Times New Roman"/>
          <w:b w:val="false"/>
          <w:i w:val="false"/>
          <w:color w:val="000000"/>
          <w:sz w:val="28"/>
        </w:rPr>
        <w:t>
</w:t>
      </w:r>
      <w:r>
        <w:rPr>
          <w:rFonts w:ascii="Times New Roman"/>
          <w:b w:val="false"/>
          <w:i w:val="false"/>
          <w:color w:val="000000"/>
          <w:sz w:val="28"/>
        </w:rPr>
        <w:t>
      11. ЦОН:</w:t>
      </w:r>
      <w:r>
        <w:br/>
      </w:r>
      <w:r>
        <w:rPr>
          <w:rFonts w:ascii="Times New Roman"/>
          <w:b w:val="false"/>
          <w:i w:val="false"/>
          <w:color w:val="000000"/>
          <w:sz w:val="28"/>
        </w:rPr>
        <w:t>
      1) проверяет полноту пакета документов, принимаемых от услугополучателя и соответствие копий документов оригиналам, представленным услугополучателем.</w:t>
      </w:r>
      <w:r>
        <w:br/>
      </w:r>
      <w:r>
        <w:rPr>
          <w:rFonts w:ascii="Times New Roman"/>
          <w:b w:val="false"/>
          <w:i w:val="false"/>
          <w:color w:val="000000"/>
          <w:sz w:val="28"/>
        </w:rPr>
        <w:t>
      2) формирует запрос в информационную систему государственной базы данных физических лиц Министерства юстиции Республики Казахстан (далее - ГБДФЛ) по документам, удостоверяющим личность услугополучателя и подтверждающим регистрацию по постоянному месту жительства;</w:t>
      </w:r>
      <w:r>
        <w:br/>
      </w:r>
      <w:r>
        <w:rPr>
          <w:rFonts w:ascii="Times New Roman"/>
          <w:b w:val="false"/>
          <w:i w:val="false"/>
          <w:color w:val="000000"/>
          <w:sz w:val="28"/>
        </w:rPr>
        <w:t>
      3) сканирует копии документов, в том числе в случае несоответствия сведений, полученных из информационной системы ГБДФЛ, представленным услугополучателем документом;</w:t>
      </w:r>
      <w:r>
        <w:br/>
      </w:r>
      <w:r>
        <w:rPr>
          <w:rFonts w:ascii="Times New Roman"/>
          <w:b w:val="false"/>
          <w:i w:val="false"/>
          <w:color w:val="000000"/>
          <w:sz w:val="28"/>
        </w:rPr>
        <w:t>
      4) регистрирует заявление;</w:t>
      </w:r>
      <w:r>
        <w:br/>
      </w:r>
      <w:r>
        <w:rPr>
          <w:rFonts w:ascii="Times New Roman"/>
          <w:b w:val="false"/>
          <w:i w:val="false"/>
          <w:color w:val="000000"/>
          <w:sz w:val="28"/>
        </w:rPr>
        <w:t>
      5) выдает расписку о приеме соответствующих документов с указанием:</w:t>
      </w:r>
      <w:r>
        <w:br/>
      </w:r>
      <w:r>
        <w:rPr>
          <w:rFonts w:ascii="Times New Roman"/>
          <w:b w:val="false"/>
          <w:i w:val="false"/>
          <w:color w:val="000000"/>
          <w:sz w:val="28"/>
        </w:rPr>
        <w:t>
      номера, даты и времени приема заявления;</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названия приложенных документов;</w:t>
      </w:r>
      <w:r>
        <w:br/>
      </w:r>
      <w:r>
        <w:rPr>
          <w:rFonts w:ascii="Times New Roman"/>
          <w:b w:val="false"/>
          <w:i w:val="false"/>
          <w:color w:val="000000"/>
          <w:sz w:val="28"/>
        </w:rPr>
        <w:t>
      даты выдачи документов;</w:t>
      </w:r>
      <w:r>
        <w:br/>
      </w:r>
      <w:r>
        <w:rPr>
          <w:rFonts w:ascii="Times New Roman"/>
          <w:b w:val="false"/>
          <w:i w:val="false"/>
          <w:color w:val="000000"/>
          <w:sz w:val="28"/>
        </w:rPr>
        <w:t>
      фамилии, имени, отчества работника ЦОН, принявшего запрос на оформление документов.</w:t>
      </w:r>
      <w:r>
        <w:br/>
      </w:r>
      <w:r>
        <w:rPr>
          <w:rFonts w:ascii="Times New Roman"/>
          <w:b w:val="false"/>
          <w:i w:val="false"/>
          <w:color w:val="000000"/>
          <w:sz w:val="28"/>
        </w:rPr>
        <w:t>
      6) направляет электронную заявку с электронными копиями заявлений, документов, представленных услугополучателем, а также сведениями, полученными из информационных систем государственных органов, в отделение уполномоченной организации.</w:t>
      </w:r>
      <w:r>
        <w:br/>
      </w:r>
      <w:r>
        <w:rPr>
          <w:rFonts w:ascii="Times New Roman"/>
          <w:b w:val="false"/>
          <w:i w:val="false"/>
          <w:color w:val="000000"/>
          <w:sz w:val="28"/>
        </w:rPr>
        <w:t>
</w:t>
      </w:r>
      <w:r>
        <w:rPr>
          <w:rFonts w:ascii="Times New Roman"/>
          <w:b w:val="false"/>
          <w:i w:val="false"/>
          <w:color w:val="000000"/>
          <w:sz w:val="28"/>
        </w:rPr>
        <w:t>
      12. Отделение уполномоченной организации в течение трех рабочих дней формирует бумажный и электронный макет дела услугополучателя. При этом осуществляются следующие действия:</w:t>
      </w:r>
      <w:r>
        <w:br/>
      </w:r>
      <w:r>
        <w:rPr>
          <w:rFonts w:ascii="Times New Roman"/>
          <w:b w:val="false"/>
          <w:i w:val="false"/>
          <w:color w:val="000000"/>
          <w:sz w:val="28"/>
        </w:rPr>
        <w:t>
      1) при приеме заявления и пакета документов от услуполучателя и от ЦОН, осуществляет проверку на отсутствие факта назначения или выплаты в АИС «Е-Макет»;</w:t>
      </w:r>
      <w:r>
        <w:br/>
      </w:r>
      <w:r>
        <w:rPr>
          <w:rFonts w:ascii="Times New Roman"/>
          <w:b w:val="false"/>
          <w:i w:val="false"/>
          <w:color w:val="000000"/>
          <w:sz w:val="28"/>
        </w:rPr>
        <w:t>
      2) проверяет полноту пакета документов, принимаемых от услугополучателя, и соответствие копий документов оригиналам;</w:t>
      </w:r>
      <w:r>
        <w:br/>
      </w:r>
      <w:r>
        <w:rPr>
          <w:rFonts w:ascii="Times New Roman"/>
          <w:b w:val="false"/>
          <w:i w:val="false"/>
          <w:color w:val="000000"/>
          <w:sz w:val="28"/>
        </w:rPr>
        <w:t>
      3) формирует запрос в информационную систему государственной базы данных физических лиц Министерства юстиции Республики Казахстан (далее – ГБДФЛ) по документам, удостоверяющим личность услугополучателя и подтверждающим регистрацию по постоянному месту жительства;</w:t>
      </w:r>
      <w:r>
        <w:br/>
      </w:r>
      <w:r>
        <w:rPr>
          <w:rFonts w:ascii="Times New Roman"/>
          <w:b w:val="false"/>
          <w:i w:val="false"/>
          <w:color w:val="000000"/>
          <w:sz w:val="28"/>
        </w:rPr>
        <w:t>
      4) сканирует копии документов, в том числе в случае несоответствия сведений, полученных из информационной системы ГБДФЛ, представленным услугополучателем документом;</w:t>
      </w:r>
      <w:r>
        <w:br/>
      </w:r>
      <w:r>
        <w:rPr>
          <w:rFonts w:ascii="Times New Roman"/>
          <w:b w:val="false"/>
          <w:i w:val="false"/>
          <w:color w:val="000000"/>
          <w:sz w:val="28"/>
        </w:rPr>
        <w:t>
      5) регистрирует заявление и выдает услугополучателю отрывной талон заявления с указанием даты регистрации и даты получения услуги, фамилии и инициалов лица, принявшего документы;</w:t>
      </w:r>
      <w:r>
        <w:br/>
      </w:r>
      <w:r>
        <w:rPr>
          <w:rFonts w:ascii="Times New Roman"/>
          <w:b w:val="false"/>
          <w:i w:val="false"/>
          <w:color w:val="000000"/>
          <w:sz w:val="28"/>
        </w:rPr>
        <w:t>
      6) формирует электронный макет дела с электронным проектом решения услугополучателя;</w:t>
      </w:r>
      <w:r>
        <w:br/>
      </w:r>
      <w:r>
        <w:rPr>
          <w:rFonts w:ascii="Times New Roman"/>
          <w:b w:val="false"/>
          <w:i w:val="false"/>
          <w:color w:val="000000"/>
          <w:sz w:val="28"/>
        </w:rPr>
        <w:t>
      7) осуществляет сверку соответствия электронного макета дела макету дела на бумажном носителе, проверяет качество сканированных документов, правильность расчета размера ГБПВ, оформления электронного проекта решения, удостоверяет электронный проект решения ЭЦП и направляет в филиал уполномоченной организации.</w:t>
      </w:r>
      <w:r>
        <w:br/>
      </w:r>
      <w:r>
        <w:rPr>
          <w:rFonts w:ascii="Times New Roman"/>
          <w:b w:val="false"/>
          <w:i w:val="false"/>
          <w:color w:val="000000"/>
          <w:sz w:val="28"/>
        </w:rPr>
        <w:t>
</w:t>
      </w:r>
      <w:r>
        <w:rPr>
          <w:rFonts w:ascii="Times New Roman"/>
          <w:b w:val="false"/>
          <w:i w:val="false"/>
          <w:color w:val="000000"/>
          <w:sz w:val="28"/>
        </w:rPr>
        <w:t>
      13. Филиал уполномоченной организации в течение двух рабочих дней со дня поступления от отделения уполномоченной организации электронного макета дела с электронным проектом решения:</w:t>
      </w:r>
      <w:r>
        <w:br/>
      </w:r>
      <w:r>
        <w:rPr>
          <w:rFonts w:ascii="Times New Roman"/>
          <w:b w:val="false"/>
          <w:i w:val="false"/>
          <w:color w:val="000000"/>
          <w:sz w:val="28"/>
        </w:rPr>
        <w:t>
      1) рассматривает и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w:t>
      </w:r>
      <w:r>
        <w:rPr>
          <w:rFonts w:ascii="Times New Roman"/>
          <w:b w:val="false"/>
          <w:i w:val="false"/>
          <w:color w:val="000000"/>
          <w:sz w:val="28"/>
        </w:rPr>
        <w:t xml:space="preserve">
      14. В случае возврата электронного макета дела с проектом электронного решения от услугодателя по причине выявления ошибок, допущенных: </w:t>
      </w:r>
      <w:r>
        <w:br/>
      </w:r>
      <w:r>
        <w:rPr>
          <w:rFonts w:ascii="Times New Roman"/>
          <w:b w:val="false"/>
          <w:i w:val="false"/>
          <w:color w:val="000000"/>
          <w:sz w:val="28"/>
        </w:rPr>
        <w:t>
      ЦОН:</w:t>
      </w:r>
      <w:r>
        <w:br/>
      </w:r>
      <w:r>
        <w:rPr>
          <w:rFonts w:ascii="Times New Roman"/>
          <w:b w:val="false"/>
          <w:i w:val="false"/>
          <w:color w:val="000000"/>
          <w:sz w:val="28"/>
        </w:rPr>
        <w:t>
      1) ЦОН в течение двух рабочих дней исправляют выявленные ошибки и направляет электронную заявку с электронными копиями заявлений, документов, представленных услугополучателем, а также сведениями, полученными из информационных систем государственных органов, в отделение уполномоченной организации;</w:t>
      </w:r>
      <w:r>
        <w:br/>
      </w:r>
      <w:r>
        <w:rPr>
          <w:rFonts w:ascii="Times New Roman"/>
          <w:b w:val="false"/>
          <w:i w:val="false"/>
          <w:color w:val="000000"/>
          <w:sz w:val="28"/>
        </w:rPr>
        <w:t>
      2) отделение уполномоченной организации в течение двух рабочих дней дооформляет электронный макет дела, проверяет правильность расчета размера ГБПВ, оформляет электронный проект решения, удостоверяет его ЭЦП и направляет в филиал уполномоченной организации;</w:t>
      </w:r>
      <w:r>
        <w:br/>
      </w:r>
      <w:r>
        <w:rPr>
          <w:rFonts w:ascii="Times New Roman"/>
          <w:b w:val="false"/>
          <w:i w:val="false"/>
          <w:color w:val="000000"/>
          <w:sz w:val="28"/>
        </w:rPr>
        <w:t>
      3) филиал уполномоченной организации в течение одного рабочего дня со дня поступления от отделения уполномоченной организации электронного макета дела с электронным проектом решения проверяет правильность расчета и оформления поступившего электронного макета дела с электронным проектом решения, удостоверяет его ЭЦП, направляет услугодателю;</w:t>
      </w:r>
      <w:r>
        <w:br/>
      </w:r>
      <w:r>
        <w:rPr>
          <w:rFonts w:ascii="Times New Roman"/>
          <w:b w:val="false"/>
          <w:i w:val="false"/>
          <w:color w:val="000000"/>
          <w:sz w:val="28"/>
        </w:rPr>
        <w:t>
      отделением уполномоченной организации:</w:t>
      </w:r>
      <w:r>
        <w:br/>
      </w:r>
      <w:r>
        <w:rPr>
          <w:rFonts w:ascii="Times New Roman"/>
          <w:b w:val="false"/>
          <w:i w:val="false"/>
          <w:color w:val="000000"/>
          <w:sz w:val="28"/>
        </w:rPr>
        <w:t>
      1) Отделение уполномоченной организации в течение трех рабочих дней дооформляет электронный макет дела, проверяет правильность расчета размера ГБПВ, оформляет электронный проект решения, удостоверяет его ЭЦП и направляет в филиал уполномоченной организации;</w:t>
      </w:r>
      <w:r>
        <w:br/>
      </w:r>
      <w:r>
        <w:rPr>
          <w:rFonts w:ascii="Times New Roman"/>
          <w:b w:val="false"/>
          <w:i w:val="false"/>
          <w:color w:val="000000"/>
          <w:sz w:val="28"/>
        </w:rPr>
        <w:t>
      2) филиал уполномоченной организации в течение двух рабочего дня со дня поступления от отделения уполномоченной организации электронного макета дела с электронным проектом решения проверяет правильность расчета и оформления поступившего электронного макета дела с электронным проектом решения, удостоверяет его ЭЦП, направляет услугодателю.</w:t>
      </w:r>
      <w:r>
        <w:br/>
      </w:r>
      <w:r>
        <w:rPr>
          <w:rFonts w:ascii="Times New Roman"/>
          <w:b w:val="false"/>
          <w:i w:val="false"/>
          <w:color w:val="000000"/>
          <w:sz w:val="28"/>
        </w:rPr>
        <w:t>
      </w:t>
      </w:r>
      <w:r>
        <w:rPr>
          <w:rFonts w:ascii="Times New Roman"/>
          <w:b w:val="false"/>
          <w:i w:val="false"/>
          <w:color w:val="ff0000"/>
          <w:sz w:val="28"/>
        </w:rPr>
        <w:t>Сноска. Пункт 14 в редакции приказа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15. В случае возврата электронного макета дела с электронным проектом решения от услугодателя по причине отсутствия документа (документов):</w:t>
      </w:r>
      <w:r>
        <w:br/>
      </w:r>
      <w:r>
        <w:rPr>
          <w:rFonts w:ascii="Times New Roman"/>
          <w:b w:val="false"/>
          <w:i w:val="false"/>
          <w:color w:val="000000"/>
          <w:sz w:val="28"/>
        </w:rPr>
        <w:t>
      отделение уполномоченной организации или ЦОН:</w:t>
      </w:r>
      <w:r>
        <w:br/>
      </w:r>
      <w:r>
        <w:rPr>
          <w:rFonts w:ascii="Times New Roman"/>
          <w:b w:val="false"/>
          <w:i w:val="false"/>
          <w:color w:val="000000"/>
          <w:sz w:val="28"/>
        </w:rPr>
        <w:t>
      1) уведомляет услугополучателя в течение пяти рабочих дней посредством телефонной, почтовой связи, электронной почты о необходимости представления дополнительного (-ых) документа (-ов), указанного (-ых) в уведомлении, в течение двадцати пяти рабочих дней;</w:t>
      </w:r>
      <w:r>
        <w:br/>
      </w:r>
      <w:r>
        <w:rPr>
          <w:rFonts w:ascii="Times New Roman"/>
          <w:b w:val="false"/>
          <w:i w:val="false"/>
          <w:color w:val="000000"/>
          <w:sz w:val="28"/>
        </w:rPr>
        <w:t>
      2) при представлении услугополучателем дополнительного (-ых) документа (-ов):</w:t>
      </w:r>
      <w:r>
        <w:br/>
      </w:r>
      <w:r>
        <w:rPr>
          <w:rFonts w:ascii="Times New Roman"/>
          <w:b w:val="false"/>
          <w:i w:val="false"/>
          <w:color w:val="000000"/>
          <w:sz w:val="28"/>
        </w:rPr>
        <w:t>
      через ЦОН:</w:t>
      </w:r>
      <w:r>
        <w:br/>
      </w:r>
      <w:r>
        <w:rPr>
          <w:rFonts w:ascii="Times New Roman"/>
          <w:b w:val="false"/>
          <w:i w:val="false"/>
          <w:color w:val="000000"/>
          <w:sz w:val="28"/>
        </w:rPr>
        <w:t>
      ЦОН в течение одного рабочего дня:</w:t>
      </w:r>
      <w:r>
        <w:br/>
      </w:r>
      <w:r>
        <w:rPr>
          <w:rFonts w:ascii="Times New Roman"/>
          <w:b w:val="false"/>
          <w:i w:val="false"/>
          <w:color w:val="000000"/>
          <w:sz w:val="28"/>
        </w:rPr>
        <w:t xml:space="preserve">
      проверяет полноту пакета дополнительного (-ых) документа (-ов), принимаемых от услугополучателя, указанного (-ых) в уведомлении услугодателя; </w:t>
      </w:r>
      <w:r>
        <w:br/>
      </w:r>
      <w:r>
        <w:rPr>
          <w:rFonts w:ascii="Times New Roman"/>
          <w:b w:val="false"/>
          <w:i w:val="false"/>
          <w:color w:val="000000"/>
          <w:sz w:val="28"/>
        </w:rPr>
        <w:t>
      направляет электронную заявку с электронной копией дополнительного (-ых) документа (-ов), принятого от услугополучателя, указанного (-ых) в уведомлении услугодателя, в отделение уполномоченной организации;</w:t>
      </w:r>
      <w:r>
        <w:br/>
      </w:r>
      <w:r>
        <w:rPr>
          <w:rFonts w:ascii="Times New Roman"/>
          <w:b w:val="false"/>
          <w:i w:val="false"/>
          <w:color w:val="000000"/>
          <w:sz w:val="28"/>
        </w:rPr>
        <w:t>
      отделение уполномоченной организации в течение двух рабочих дней дооформляет электронный макет дела и электронный проект решения, осуществляет сверку соответствия электронного макета дела макету дела на бумажном носителе, проверяет качество сканированных документов, правильность расчета размера ГБПВ и оформления электронного проекта решения, удостоверяет электронный проект решения посредством ЭЦП и направляет в филиал уполномоченной организации;</w:t>
      </w:r>
      <w:r>
        <w:br/>
      </w:r>
      <w:r>
        <w:rPr>
          <w:rFonts w:ascii="Times New Roman"/>
          <w:b w:val="false"/>
          <w:i w:val="false"/>
          <w:color w:val="000000"/>
          <w:sz w:val="28"/>
        </w:rPr>
        <w:t>
      филиал уполномоченной организации в течение двух рабочих дней со дня поступления от отделения уполномоченной организации электронного макета дела с электронным проектом решения:</w:t>
      </w:r>
      <w:r>
        <w:br/>
      </w:r>
      <w:r>
        <w:rPr>
          <w:rFonts w:ascii="Times New Roman"/>
          <w:b w:val="false"/>
          <w:i w:val="false"/>
          <w:color w:val="000000"/>
          <w:sz w:val="28"/>
        </w:rPr>
        <w:t>
      1)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через отделение уполномоченной организации:</w:t>
      </w:r>
      <w:r>
        <w:br/>
      </w:r>
      <w:r>
        <w:rPr>
          <w:rFonts w:ascii="Times New Roman"/>
          <w:b w:val="false"/>
          <w:i w:val="false"/>
          <w:color w:val="000000"/>
          <w:sz w:val="28"/>
        </w:rPr>
        <w:t>
      отделение уполномоченной организации в течение трех рабочих дней:</w:t>
      </w:r>
      <w:r>
        <w:br/>
      </w:r>
      <w:r>
        <w:rPr>
          <w:rFonts w:ascii="Times New Roman"/>
          <w:b w:val="false"/>
          <w:i w:val="false"/>
          <w:color w:val="000000"/>
          <w:sz w:val="28"/>
        </w:rPr>
        <w:t xml:space="preserve">
      проверяет полноту пакета дополнительного (-ых) документа (-ов), принимаемых от услугополучателя, указанного (-ых) в уведомлении услугодателя; </w:t>
      </w:r>
      <w:r>
        <w:br/>
      </w:r>
      <w:r>
        <w:rPr>
          <w:rFonts w:ascii="Times New Roman"/>
          <w:b w:val="false"/>
          <w:i w:val="false"/>
          <w:color w:val="000000"/>
          <w:sz w:val="28"/>
        </w:rPr>
        <w:t>
      дооформляет электронный макет дела и электронный проект решения, осуществляет сверку соответствия электронного макета дела макету дела на бумажном носителе, проверяет качество сканированных документов, правильность расчета размера ГБПВ и оформления электронного проекта решения, удостоверяет электронный проект решения посредством ЭЦП и направляет в филиал уполномоченной организации;</w:t>
      </w:r>
      <w:r>
        <w:br/>
      </w:r>
      <w:r>
        <w:rPr>
          <w:rFonts w:ascii="Times New Roman"/>
          <w:b w:val="false"/>
          <w:i w:val="false"/>
          <w:color w:val="000000"/>
          <w:sz w:val="28"/>
        </w:rPr>
        <w:t>
      филиал уполномоченной организации в течение двух рабочего дня со дня поступления от отделения уполномоченной организации электронного макета дела с электронным проектом решения:</w:t>
      </w:r>
      <w:r>
        <w:br/>
      </w:r>
      <w:r>
        <w:rPr>
          <w:rFonts w:ascii="Times New Roman"/>
          <w:b w:val="false"/>
          <w:i w:val="false"/>
          <w:color w:val="000000"/>
          <w:sz w:val="28"/>
        </w:rPr>
        <w:t>
      1)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w:t>
      </w:r>
      <w:r>
        <w:rPr>
          <w:rFonts w:ascii="Times New Roman"/>
          <w:b w:val="false"/>
          <w:i w:val="false"/>
          <w:color w:val="ff0000"/>
          <w:sz w:val="28"/>
        </w:rPr>
        <w:t>Сноска. Пункт 15 с изменениями, внесенными приказом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16. ЦОН или отделение уполномоченной организации в течение одного рабочего дня с момента поступления от услугодателя уведомления о назначении ГБПВ:</w:t>
      </w:r>
      <w:r>
        <w:br/>
      </w:r>
      <w:r>
        <w:rPr>
          <w:rFonts w:ascii="Times New Roman"/>
          <w:b w:val="false"/>
          <w:i w:val="false"/>
          <w:color w:val="000000"/>
          <w:sz w:val="28"/>
        </w:rPr>
        <w:t>
      распечатывает уведомление о назначении ГБПВ и выдает услугополучателю.</w:t>
      </w:r>
      <w:r>
        <w:br/>
      </w:r>
      <w:r>
        <w:rPr>
          <w:rFonts w:ascii="Times New Roman"/>
          <w:b w:val="false"/>
          <w:i w:val="false"/>
          <w:color w:val="000000"/>
          <w:sz w:val="28"/>
        </w:rPr>
        <w:t>
      </w:t>
      </w:r>
      <w:r>
        <w:rPr>
          <w:rFonts w:ascii="Times New Roman"/>
          <w:b w:val="false"/>
          <w:i w:val="false"/>
          <w:color w:val="ff0000"/>
          <w:sz w:val="28"/>
        </w:rPr>
        <w:t>Сноска. Пункт 16 с изменением, внесенным приказом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17. При наличии у услугополучателя индивидуального идентификационного номера (далее – ИИН) и ЭЦП имеется возможность получения услугополучателем информации о назначении ГБПВ в режиме удаленного доступа через портал, чьи документы были ранее представлены на бумажном носителе в отделение уполномоченной организации или ЦОН и на момент получения информация о назначении государственной услуги данные об услугополучателе находятся в электронном виде в базе данных автоматизированной информационной системы уполномоченной организации.</w:t>
      </w:r>
      <w:r>
        <w:br/>
      </w:r>
      <w:r>
        <w:rPr>
          <w:rFonts w:ascii="Times New Roman"/>
          <w:b w:val="false"/>
          <w:i w:val="false"/>
          <w:color w:val="000000"/>
          <w:sz w:val="28"/>
        </w:rPr>
        <w:t>
      Пошаговые действия и решения услугодателя (услугополучателя) при оказании государственной услуги через портал:</w:t>
      </w:r>
      <w:r>
        <w:br/>
      </w:r>
      <w:r>
        <w:rPr>
          <w:rFonts w:ascii="Times New Roman"/>
          <w:b w:val="false"/>
          <w:i w:val="false"/>
          <w:color w:val="000000"/>
          <w:sz w:val="28"/>
        </w:rPr>
        <w:t>
      1) услугополучатель осуществляет регистрацию на портале с помощью ИИН и пароля (осуществляется для незарегистрированных услугополучателей на портале);</w:t>
      </w:r>
      <w:r>
        <w:br/>
      </w:r>
      <w:r>
        <w:rPr>
          <w:rFonts w:ascii="Times New Roman"/>
          <w:b w:val="false"/>
          <w:i w:val="false"/>
          <w:color w:val="000000"/>
          <w:sz w:val="28"/>
        </w:rPr>
        <w:t>
      2) процесс 1 – ввод услугополучателем ИИН и пароля (процесс авторизации) на портале для получения услуги;</w:t>
      </w:r>
      <w:r>
        <w:br/>
      </w: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r>
        <w:br/>
      </w: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а также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r>
        <w:br/>
      </w:r>
      <w:r>
        <w:rPr>
          <w:rFonts w:ascii="Times New Roman"/>
          <w:b w:val="false"/>
          <w:i w:val="false"/>
          <w:color w:val="000000"/>
          <w:sz w:val="28"/>
        </w:rPr>
        <w:t>
      7) процесс 4 – формирование сообщения об отказе в запрашиваемой услуге в связи с неподтверждением подлинности ЭЦП услугополучателя;</w:t>
      </w:r>
      <w:r>
        <w:br/>
      </w:r>
      <w:r>
        <w:rPr>
          <w:rFonts w:ascii="Times New Roman"/>
          <w:b w:val="false"/>
          <w:i w:val="false"/>
          <w:color w:val="000000"/>
          <w:sz w:val="28"/>
        </w:rPr>
        <w:t>
      8) процесс 5 – удостоверение запроса для получения услуги посредством ЭЦП услугополучателя и направление электронного документа (запроса) через шлюз «электронного правительства» в автоматизированное рабочее место (далее – АРМ) услугодателя для обработки услугодателем;</w:t>
      </w:r>
      <w:r>
        <w:br/>
      </w:r>
      <w:r>
        <w:rPr>
          <w:rFonts w:ascii="Times New Roman"/>
          <w:b w:val="false"/>
          <w:i w:val="false"/>
          <w:color w:val="000000"/>
          <w:sz w:val="28"/>
        </w:rPr>
        <w:t>
      9) процесс 6 – регистрация электронного документа в АРМ услугодателя;</w:t>
      </w:r>
      <w:r>
        <w:br/>
      </w:r>
      <w:r>
        <w:rPr>
          <w:rFonts w:ascii="Times New Roman"/>
          <w:b w:val="false"/>
          <w:i w:val="false"/>
          <w:color w:val="000000"/>
          <w:sz w:val="28"/>
        </w:rPr>
        <w:t>
      10) условие 3 – проверка (обработка) услугодателем запроса услугополучателя;</w:t>
      </w:r>
      <w:r>
        <w:br/>
      </w:r>
      <w:r>
        <w:rPr>
          <w:rFonts w:ascii="Times New Roman"/>
          <w:b w:val="false"/>
          <w:i w:val="false"/>
          <w:color w:val="000000"/>
          <w:sz w:val="28"/>
        </w:rPr>
        <w:t>
      11) процесс 7 - формирование сообщения об отказе в запрашиваемой услуге в связи с имеющимися нарушениями;</w:t>
      </w:r>
      <w:r>
        <w:br/>
      </w:r>
      <w:r>
        <w:rPr>
          <w:rFonts w:ascii="Times New Roman"/>
          <w:b w:val="false"/>
          <w:i w:val="false"/>
          <w:color w:val="000000"/>
          <w:sz w:val="28"/>
        </w:rPr>
        <w:t>
      12) процесс 8 – получение услугополучателем результата услуги (уведомление в форме электронного документа), сформированного АРМ услугодателя. Электронный документ формируется с использованием ЭЦП уполномоченного лица услугодателя,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Диаграммы функционального взаимодействия информационных систем, задействованных в оказании услуги, в графической форме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Сноска. Пункт 17 с изменениями, внесенными приказом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18. Время предоставления информации - не более 30 минут с момента поступления запроса в информационную систему уполномоченной организации.</w:t>
      </w:r>
      <w:r>
        <w:br/>
      </w:r>
      <w:r>
        <w:rPr>
          <w:rFonts w:ascii="Times New Roman"/>
          <w:b w:val="false"/>
          <w:i w:val="false"/>
          <w:color w:val="000000"/>
          <w:sz w:val="28"/>
        </w:rPr>
        <w:t>
</w:t>
      </w:r>
      <w:r>
        <w:rPr>
          <w:rFonts w:ascii="Times New Roman"/>
          <w:b w:val="false"/>
          <w:i w:val="false"/>
          <w:color w:val="000000"/>
          <w:sz w:val="28"/>
        </w:rPr>
        <w:t>
      19.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структурно-функциональными единицами, приведена в справочнике бизнес-процессов оказания государственных услуг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Сноска. Пункт 19 в редакции приказа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p>
    <w:bookmarkEnd w:id="27"/>
    <w:bookmarkStart w:name="z77" w:id="28"/>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xml:space="preserve">
«Назначение государственной    </w:t>
      </w:r>
      <w:r>
        <w:br/>
      </w:r>
      <w:r>
        <w:rPr>
          <w:rFonts w:ascii="Times New Roman"/>
          <w:b w:val="false"/>
          <w:i w:val="false"/>
          <w:color w:val="000000"/>
          <w:sz w:val="28"/>
        </w:rPr>
        <w:t xml:space="preserve">
базовой пенсионной выплаты»   </w:t>
      </w:r>
    </w:p>
    <w:bookmarkEnd w:id="28"/>
    <w:bookmarkStart w:name="z78" w:id="29"/>
    <w:p>
      <w:pPr>
        <w:spacing w:after="0"/>
        <w:ind w:left="0"/>
        <w:jc w:val="both"/>
      </w:pPr>
      <w:r>
        <w:rPr>
          <w:rFonts w:ascii="Times New Roman"/>
          <w:b w:val="false"/>
          <w:i w:val="false"/>
          <w:color w:val="000000"/>
          <w:sz w:val="28"/>
        </w:rPr>
        <w:t>
        </w:t>
      </w:r>
      <w:r>
        <w:rPr>
          <w:rFonts w:ascii="Times New Roman"/>
          <w:b/>
          <w:i w:val="false"/>
          <w:color w:val="000000"/>
          <w:sz w:val="28"/>
        </w:rPr>
        <w:t>Описание последовательности процедур (действий) между</w:t>
      </w:r>
      <w:r>
        <w:br/>
      </w:r>
      <w:r>
        <w:rPr>
          <w:rFonts w:ascii="Times New Roman"/>
          <w:b w:val="false"/>
          <w:i w:val="false"/>
          <w:color w:val="000000"/>
          <w:sz w:val="28"/>
        </w:rPr>
        <w:t>
       </w:t>
      </w:r>
      <w:r>
        <w:rPr>
          <w:rFonts w:ascii="Times New Roman"/>
          <w:b/>
          <w:i w:val="false"/>
          <w:color w:val="000000"/>
          <w:sz w:val="28"/>
        </w:rPr>
        <w:t>работниками услугодателя с указанием длительности каждой</w:t>
      </w:r>
      <w:r>
        <w:br/>
      </w:r>
      <w:r>
        <w:rPr>
          <w:rFonts w:ascii="Times New Roman"/>
          <w:b w:val="false"/>
          <w:i w:val="false"/>
          <w:color w:val="000000"/>
          <w:sz w:val="28"/>
        </w:rPr>
        <w:t>
                        </w:t>
      </w:r>
      <w:r>
        <w:rPr>
          <w:rFonts w:ascii="Times New Roman"/>
          <w:b/>
          <w:i w:val="false"/>
          <w:color w:val="000000"/>
          <w:sz w:val="28"/>
        </w:rPr>
        <w:t>процедуры (действия)</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62"/>
        <w:gridCol w:w="1854"/>
        <w:gridCol w:w="4890"/>
        <w:gridCol w:w="3459"/>
        <w:gridCol w:w="1185"/>
        <w:gridCol w:w="1450"/>
      </w:tblGrid>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структурно-функциональных единиц</w:t>
            </w:r>
          </w:p>
        </w:tc>
        <w:tc>
          <w:tcPr>
            <w:tcW w:w="4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организационно-распорядительное решение)</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Специалист отдела (управления) услугодателя</w:t>
            </w:r>
          </w:p>
        </w:tc>
        <w:tc>
          <w:tcPr>
            <w:tcW w:w="4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Рассмотрение поступившего электронного макета дела с электронным проектом решения </w:t>
            </w:r>
          </w:p>
        </w:tc>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Удостоверение электронного проекта решения посредством ЭЦП и направление в автоматическом режиме электронного макета дела с электронным проектом решения о назначении ГБПВ начальнику (руководителю) отдела (управления) услугодателя;</w:t>
            </w:r>
            <w:r>
              <w:br/>
            </w:r>
            <w:r>
              <w:rPr>
                <w:rFonts w:ascii="Times New Roman"/>
                <w:b w:val="false"/>
                <w:i w:val="false"/>
                <w:color w:val="000000"/>
                <w:sz w:val="20"/>
              </w:rPr>
              <w:t>
</w:t>
            </w:r>
            <w:r>
              <w:rPr>
                <w:rFonts w:ascii="Times New Roman"/>
                <w:b w:val="false"/>
                <w:i w:val="false"/>
                <w:color w:val="000000"/>
                <w:sz w:val="20"/>
              </w:rPr>
              <w:t>2)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уполномоченной организации или ЦОН</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рабочих дня</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отдела (управления) услугодателя</w:t>
            </w:r>
          </w:p>
        </w:tc>
        <w:tc>
          <w:tcPr>
            <w:tcW w:w="4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поступившего электронного макета дела с электронным проектом решения.</w:t>
            </w:r>
          </w:p>
        </w:tc>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Удостоверение электронного проекта решения посредством ЭЦП и направление в автоматическом режиме электронного макета дела с электронным проектом решения о назначении ГБПВ начальнику (руководителю) услугодателя;</w:t>
            </w:r>
            <w:r>
              <w:br/>
            </w:r>
            <w:r>
              <w:rPr>
                <w:rFonts w:ascii="Times New Roman"/>
                <w:b w:val="false"/>
                <w:i w:val="false"/>
                <w:color w:val="000000"/>
                <w:sz w:val="20"/>
              </w:rPr>
              <w:t>
</w:t>
            </w:r>
            <w:r>
              <w:rPr>
                <w:rFonts w:ascii="Times New Roman"/>
                <w:b w:val="false"/>
                <w:i w:val="false"/>
                <w:color w:val="000000"/>
                <w:sz w:val="20"/>
              </w:rPr>
              <w:t>2)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уполномоченной организации или ЦОН.</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рабочих дня</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услугодателя</w:t>
            </w:r>
          </w:p>
        </w:tc>
        <w:tc>
          <w:tcPr>
            <w:tcW w:w="4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поступившего электронного макета дела с электронным проектом решения.</w:t>
            </w:r>
          </w:p>
        </w:tc>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Принятие решения о назначении ГБПВ;</w:t>
            </w:r>
            <w:r>
              <w:br/>
            </w:r>
            <w:r>
              <w:rPr>
                <w:rFonts w:ascii="Times New Roman"/>
                <w:b w:val="false"/>
                <w:i w:val="false"/>
                <w:color w:val="000000"/>
                <w:sz w:val="20"/>
              </w:rPr>
              <w:t>
</w:t>
            </w:r>
            <w:r>
              <w:rPr>
                <w:rFonts w:ascii="Times New Roman"/>
                <w:b w:val="false"/>
                <w:i w:val="false"/>
                <w:color w:val="000000"/>
                <w:sz w:val="20"/>
              </w:rPr>
              <w:t>2) Направление уведомления о назначении ГБПВ в уполномоченную организацию или ЦОН;</w:t>
            </w:r>
            <w:r>
              <w:br/>
            </w:r>
            <w:r>
              <w:rPr>
                <w:rFonts w:ascii="Times New Roman"/>
                <w:b w:val="false"/>
                <w:i w:val="false"/>
                <w:color w:val="000000"/>
                <w:sz w:val="20"/>
              </w:rPr>
              <w:t>
</w:t>
            </w:r>
            <w:r>
              <w:rPr>
                <w:rFonts w:ascii="Times New Roman"/>
                <w:b w:val="false"/>
                <w:i w:val="false"/>
                <w:color w:val="000000"/>
                <w:sz w:val="20"/>
              </w:rPr>
              <w:t>3) В случае необходимости дооформления электронного макета дела возврат электронного макета дела с электронным проектом решения в отделение уполномоченной организации или ЦОН.</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9" w:id="30"/>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xml:space="preserve">
«Назначение государственной    </w:t>
      </w:r>
      <w:r>
        <w:br/>
      </w:r>
      <w:r>
        <w:rPr>
          <w:rFonts w:ascii="Times New Roman"/>
          <w:b w:val="false"/>
          <w:i w:val="false"/>
          <w:color w:val="000000"/>
          <w:sz w:val="28"/>
        </w:rPr>
        <w:t xml:space="preserve">
базовой пенсионной выплаты»   </w:t>
      </w:r>
    </w:p>
    <w:bookmarkEnd w:id="30"/>
    <w:p>
      <w:pPr>
        <w:spacing w:after="0"/>
        <w:ind w:left="0"/>
        <w:jc w:val="both"/>
      </w:pPr>
      <w:r>
        <w:rPr>
          <w:rFonts w:ascii="Times New Roman"/>
          <w:b w:val="false"/>
          <w:i w:val="false"/>
          <w:color w:val="ff0000"/>
          <w:sz w:val="28"/>
        </w:rPr>
        <w:t>      Сноска. Приложение 2 с изменениями, внесенными приказом Министра здравоохранения и социального развития РК от 11.12.2014 </w:t>
      </w:r>
      <w:r>
        <w:rPr>
          <w:rFonts w:ascii="Times New Roman"/>
          <w:b w:val="false"/>
          <w:i w:val="false"/>
          <w:color w:val="ff0000"/>
          <w:sz w:val="28"/>
        </w:rPr>
        <w:t>№ 313</w:t>
      </w:r>
      <w:r>
        <w:rPr>
          <w:rFonts w:ascii="Times New Roman"/>
          <w:b w:val="false"/>
          <w:i w:val="false"/>
          <w:color w:val="ff0000"/>
          <w:sz w:val="28"/>
        </w:rPr>
        <w:t> (вводится в действие по истечении десяти календарных дней после дня его первого официального опубликования).</w:t>
      </w:r>
    </w:p>
    <w:p>
      <w:pPr>
        <w:spacing w:after="0"/>
        <w:ind w:left="0"/>
        <w:jc w:val="both"/>
      </w:pPr>
      <w:r>
        <w:drawing>
          <wp:inline distT="0" distB="0" distL="0" distR="0">
            <wp:extent cx="81280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128000" cy="1117600"/>
                    </a:xfrm>
                    <a:prstGeom prst="rect">
                      <a:avLst/>
                    </a:prstGeom>
                  </pic:spPr>
                </pic:pic>
              </a:graphicData>
            </a:graphic>
          </wp:inline>
        </w:drawing>
      </w:r>
    </w:p>
    <w:p>
      <w:pPr>
        <w:spacing w:after="0"/>
        <w:ind w:left="0"/>
        <w:jc w:val="left"/>
      </w:pPr>
      <w:r>
        <w:rPr>
          <w:rFonts w:ascii="Times New Roman"/>
          <w:b/>
          <w:i w:val="false"/>
          <w:color w:val="000000"/>
        </w:rPr>
        <w:t xml:space="preserve"> Департамент Комитета труда, социальной защиты и миграции</w:t>
      </w:r>
      <w:r>
        <w:br/>
      </w:r>
      <w:r>
        <w:rPr>
          <w:rFonts w:ascii="Times New Roman"/>
          <w:b/>
          <w:i w:val="false"/>
          <w:color w:val="000000"/>
        </w:rPr>
        <w:t>
Министерства здравоохранения и социального развития</w:t>
      </w:r>
      <w:r>
        <w:br/>
      </w:r>
      <w:r>
        <w:rPr>
          <w:rFonts w:ascii="Times New Roman"/>
          <w:b/>
          <w:i w:val="false"/>
          <w:color w:val="000000"/>
        </w:rPr>
        <w:t>
Республики Казахстан</w:t>
      </w:r>
    </w:p>
    <w:p>
      <w:pPr>
        <w:spacing w:after="0"/>
        <w:ind w:left="0"/>
        <w:jc w:val="both"/>
      </w:pPr>
      <w:r>
        <w:rPr>
          <w:rFonts w:ascii="Times New Roman"/>
          <w:b w:val="false"/>
          <w:i w:val="false"/>
          <w:color w:val="000000"/>
          <w:sz w:val="28"/>
        </w:rPr>
        <w:t>                            </w:t>
      </w:r>
      <w:r>
        <w:rPr>
          <w:rFonts w:ascii="Times New Roman"/>
          <w:b/>
          <w:i w:val="false"/>
          <w:color w:val="000000"/>
          <w:sz w:val="28"/>
        </w:rPr>
        <w:t>Информация</w:t>
      </w:r>
      <w:r>
        <w:br/>
      </w:r>
      <w:r>
        <w:rPr>
          <w:rFonts w:ascii="Times New Roman"/>
          <w:b w:val="false"/>
          <w:i w:val="false"/>
          <w:color w:val="000000"/>
          <w:sz w:val="28"/>
        </w:rPr>
        <w:t>
      </w:t>
      </w:r>
      <w:r>
        <w:rPr>
          <w:rFonts w:ascii="Times New Roman"/>
          <w:b/>
          <w:i w:val="false"/>
          <w:color w:val="000000"/>
          <w:sz w:val="28"/>
        </w:rPr>
        <w:t>о назначении государственной базовой пенсионной выплаты</w:t>
      </w:r>
    </w:p>
    <w:p>
      <w:pPr>
        <w:spacing w:after="0"/>
        <w:ind w:left="0"/>
        <w:jc w:val="both"/>
      </w:pPr>
      <w:r>
        <w:rPr>
          <w:rFonts w:ascii="Times New Roman"/>
          <w:b w:val="false"/>
          <w:i w:val="false"/>
          <w:color w:val="000000"/>
          <w:sz w:val="28"/>
        </w:rPr>
        <w:t>      Гражданину (ке) _______________________________________________</w:t>
      </w:r>
      <w:r>
        <w:br/>
      </w:r>
      <w:r>
        <w:rPr>
          <w:rFonts w:ascii="Times New Roman"/>
          <w:b w:val="false"/>
          <w:i w:val="false"/>
          <w:color w:val="000000"/>
          <w:sz w:val="28"/>
        </w:rPr>
        <w:t>
                                  (ФИО, дата рождения)</w:t>
      </w:r>
      <w:r>
        <w:br/>
      </w:r>
      <w:r>
        <w:rPr>
          <w:rFonts w:ascii="Times New Roman"/>
          <w:b w:val="false"/>
          <w:i w:val="false"/>
          <w:color w:val="000000"/>
          <w:sz w:val="28"/>
        </w:rPr>
        <w:t>
      Решением № ____ от «____» ______ года</w:t>
      </w:r>
      <w:r>
        <w:br/>
      </w:r>
      <w:r>
        <w:rPr>
          <w:rFonts w:ascii="Times New Roman"/>
          <w:b w:val="false"/>
          <w:i w:val="false"/>
          <w:color w:val="000000"/>
          <w:sz w:val="28"/>
        </w:rPr>
        <w:t>
      Назначена базовая пенсионная выплата в размере __________ тенге</w:t>
      </w:r>
      <w:r>
        <w:br/>
      </w:r>
      <w:r>
        <w:rPr>
          <w:rFonts w:ascii="Times New Roman"/>
          <w:b w:val="false"/>
          <w:i w:val="false"/>
          <w:color w:val="000000"/>
          <w:sz w:val="28"/>
        </w:rPr>
        <w:t>
      Дата назначения базовой пенсионной выплаты «__» _____ 20__ года</w:t>
      </w:r>
    </w:p>
    <w:p>
      <w:pPr>
        <w:spacing w:after="0"/>
        <w:ind w:left="0"/>
        <w:jc w:val="both"/>
      </w:pPr>
      <w:r>
        <w:rPr>
          <w:rFonts w:ascii="Times New Roman"/>
          <w:b w:val="false"/>
          <w:i w:val="false"/>
          <w:color w:val="000000"/>
          <w:sz w:val="28"/>
        </w:rPr>
        <w:t>      Осы құжат «Электрондық құжат және электрондық цифрлық қолтаңба туралы» 2003 жылғы 7 қаңтардағы ҚРЗ 7-бабының 1-тармағына сәйкес қағаз жеткiзгiштегi құжатпен бiрдей. 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p>
    <w:p>
      <w:pPr>
        <w:spacing w:after="0"/>
        <w:ind w:left="0"/>
        <w:jc w:val="both"/>
      </w:pPr>
      <w:r>
        <w:drawing>
          <wp:inline distT="0" distB="0" distL="0" distR="0">
            <wp:extent cx="78359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35900" cy="1104900"/>
                    </a:xfrm>
                    <a:prstGeom prst="rect">
                      <a:avLst/>
                    </a:prstGeom>
                  </pic:spPr>
                </pic:pic>
              </a:graphicData>
            </a:graphic>
          </wp:inline>
        </w:drawing>
      </w:r>
    </w:p>
    <w:p>
      <w:pPr>
        <w:spacing w:after="0"/>
        <w:ind w:left="0"/>
        <w:jc w:val="both"/>
      </w:pPr>
      <w:r>
        <w:rPr>
          <w:rFonts w:ascii="Times New Roman"/>
          <w:b w:val="false"/>
          <w:i w:val="false"/>
          <w:color w:val="000000"/>
          <w:sz w:val="28"/>
        </w:rPr>
        <w:t>      *штрих-код «ЗТМО» ААЖ алынған және Департаменттің</w:t>
      </w:r>
      <w:r>
        <w:br/>
      </w:r>
      <w:r>
        <w:rPr>
          <w:rFonts w:ascii="Times New Roman"/>
          <w:b w:val="false"/>
          <w:i w:val="false"/>
          <w:color w:val="000000"/>
          <w:sz w:val="28"/>
        </w:rPr>
        <w:t>
электрондық-цифрлық қолтаңбасымен қол қойылған деректерді қамтиды</w:t>
      </w:r>
      <w:r>
        <w:br/>
      </w:r>
      <w:r>
        <w:rPr>
          <w:rFonts w:ascii="Times New Roman"/>
          <w:b w:val="false"/>
          <w:i w:val="false"/>
          <w:color w:val="000000"/>
          <w:sz w:val="28"/>
        </w:rPr>
        <w:t>
      штрих-код содержит данные, полученные из АИС «ГЦВП» и</w:t>
      </w:r>
      <w:r>
        <w:br/>
      </w:r>
      <w:r>
        <w:rPr>
          <w:rFonts w:ascii="Times New Roman"/>
          <w:b w:val="false"/>
          <w:i w:val="false"/>
          <w:color w:val="000000"/>
          <w:sz w:val="28"/>
        </w:rPr>
        <w:t>
подписанные электронно-цифровой подписью соответствующего</w:t>
      </w:r>
      <w:r>
        <w:br/>
      </w:r>
      <w:r>
        <w:rPr>
          <w:rFonts w:ascii="Times New Roman"/>
          <w:b w:val="false"/>
          <w:i w:val="false"/>
          <w:color w:val="000000"/>
          <w:sz w:val="28"/>
        </w:rPr>
        <w:t>
Департамента</w:t>
      </w:r>
    </w:p>
    <w:bookmarkStart w:name="z80" w:id="31"/>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xml:space="preserve">
«Назначение государственной    </w:t>
      </w:r>
      <w:r>
        <w:br/>
      </w:r>
      <w:r>
        <w:rPr>
          <w:rFonts w:ascii="Times New Roman"/>
          <w:b w:val="false"/>
          <w:i w:val="false"/>
          <w:color w:val="000000"/>
          <w:sz w:val="28"/>
        </w:rPr>
        <w:t xml:space="preserve">
базовой пенсионной выплаты»   </w:t>
      </w:r>
    </w:p>
    <w:bookmarkEnd w:id="31"/>
    <w:bookmarkStart w:name="z81" w:id="32"/>
    <w:p>
      <w:pPr>
        <w:spacing w:after="0"/>
        <w:ind w:left="0"/>
        <w:jc w:val="both"/>
      </w:pPr>
      <w:r>
        <w:rPr>
          <w:rFonts w:ascii="Times New Roman"/>
          <w:b w:val="false"/>
          <w:i w:val="false"/>
          <w:color w:val="000000"/>
          <w:sz w:val="28"/>
        </w:rPr>
        <w:t>
</w:t>
      </w:r>
      <w:r>
        <w:rPr>
          <w:rFonts w:ascii="Times New Roman"/>
          <w:b/>
          <w:i w:val="false"/>
          <w:color w:val="000000"/>
          <w:sz w:val="28"/>
        </w:rPr>
        <w:t>Диаграммы функционального взаимодействия информационных систем,</w:t>
      </w:r>
      <w:r>
        <w:br/>
      </w:r>
      <w:r>
        <w:rPr>
          <w:rFonts w:ascii="Times New Roman"/>
          <w:b w:val="false"/>
          <w:i w:val="false"/>
          <w:color w:val="000000"/>
          <w:sz w:val="28"/>
        </w:rPr>
        <w:t>
       </w:t>
      </w:r>
      <w:r>
        <w:rPr>
          <w:rFonts w:ascii="Times New Roman"/>
          <w:b/>
          <w:i w:val="false"/>
          <w:color w:val="000000"/>
          <w:sz w:val="28"/>
        </w:rPr>
        <w:t>задействованных в оказании государственной услуги, в</w:t>
      </w:r>
      <w:r>
        <w:br/>
      </w:r>
      <w:r>
        <w:rPr>
          <w:rFonts w:ascii="Times New Roman"/>
          <w:b w:val="false"/>
          <w:i w:val="false"/>
          <w:color w:val="000000"/>
          <w:sz w:val="28"/>
        </w:rPr>
        <w:t>
                         </w:t>
      </w:r>
      <w:r>
        <w:rPr>
          <w:rFonts w:ascii="Times New Roman"/>
          <w:b/>
          <w:i w:val="false"/>
          <w:color w:val="000000"/>
          <w:sz w:val="28"/>
        </w:rPr>
        <w:t>графической форме</w:t>
      </w:r>
    </w:p>
    <w:bookmarkEnd w:id="32"/>
    <w:p>
      <w:pPr>
        <w:spacing w:after="0"/>
        <w:ind w:left="0"/>
        <w:jc w:val="both"/>
      </w:pPr>
      <w:r>
        <w:drawing>
          <wp:inline distT="0" distB="0" distL="0" distR="0">
            <wp:extent cx="82296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229600" cy="4495800"/>
                    </a:xfrm>
                    <a:prstGeom prst="rect">
                      <a:avLst/>
                    </a:prstGeom>
                  </pic:spPr>
                </pic:pic>
              </a:graphicData>
            </a:graphic>
          </wp:inline>
        </w:drawing>
      </w:r>
    </w:p>
    <w:p>
      <w:pPr>
        <w:spacing w:after="0"/>
        <w:ind w:left="0"/>
        <w:jc w:val="both"/>
      </w:pPr>
      <w:r>
        <w:drawing>
          <wp:inline distT="0" distB="0" distL="0" distR="0">
            <wp:extent cx="74168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416800" cy="4914900"/>
                    </a:xfrm>
                    <a:prstGeom prst="rect">
                      <a:avLst/>
                    </a:prstGeom>
                  </pic:spPr>
                </pic:pic>
              </a:graphicData>
            </a:graphic>
          </wp:inline>
        </w:drawing>
      </w:r>
    </w:p>
    <w:bookmarkStart w:name="z82" w:id="33"/>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xml:space="preserve">
«Назначение государственной    </w:t>
      </w:r>
      <w:r>
        <w:br/>
      </w:r>
      <w:r>
        <w:rPr>
          <w:rFonts w:ascii="Times New Roman"/>
          <w:b w:val="false"/>
          <w:i w:val="false"/>
          <w:color w:val="000000"/>
          <w:sz w:val="28"/>
        </w:rPr>
        <w:t xml:space="preserve">
базовой пенсионной выплаты»  </w:t>
      </w:r>
    </w:p>
    <w:bookmarkEnd w:id="33"/>
    <w:p>
      <w:pPr>
        <w:spacing w:after="0"/>
        <w:ind w:left="0"/>
        <w:jc w:val="both"/>
      </w:pPr>
      <w:r>
        <w:rPr>
          <w:rFonts w:ascii="Times New Roman"/>
          <w:b w:val="false"/>
          <w:i w:val="false"/>
          <w:color w:val="ff0000"/>
          <w:sz w:val="28"/>
        </w:rPr>
        <w:t>      Сноска. Приложение 4 в редакции приказа Министра здравоохранения и социального развития РК от 11.12.2014 </w:t>
      </w:r>
      <w:r>
        <w:rPr>
          <w:rFonts w:ascii="Times New Roman"/>
          <w:b w:val="false"/>
          <w:i w:val="false"/>
          <w:color w:val="ff0000"/>
          <w:sz w:val="28"/>
        </w:rPr>
        <w:t>№ 313</w:t>
      </w:r>
      <w:r>
        <w:rPr>
          <w:rFonts w:ascii="Times New Roman"/>
          <w:b w:val="false"/>
          <w:i w:val="false"/>
          <w:color w:val="ff0000"/>
          <w:sz w:val="28"/>
        </w:rPr>
        <w:t> (вводится в действие по истечении десяти календарных дней после дня его первого официального опубликования). </w:t>
      </w:r>
    </w:p>
    <w:bookmarkStart w:name="z83" w:id="34"/>
    <w:p>
      <w:pPr>
        <w:spacing w:after="0"/>
        <w:ind w:left="0"/>
        <w:jc w:val="both"/>
      </w:pPr>
      <w:r>
        <w:rPr>
          <w:rFonts w:ascii="Times New Roman"/>
          <w:b w:val="false"/>
          <w:i w:val="false"/>
          <w:color w:val="000000"/>
          <w:sz w:val="28"/>
        </w:rPr>
        <w:t>
                       </w:t>
      </w:r>
      <w:r>
        <w:rPr>
          <w:rFonts w:ascii="Times New Roman"/>
          <w:b/>
          <w:i w:val="false"/>
          <w:color w:val="000000"/>
          <w:sz w:val="28"/>
        </w:rPr>
        <w:t>Справочник бизнес-процессов</w:t>
      </w:r>
      <w:r>
        <w:br/>
      </w:r>
      <w:r>
        <w:rPr>
          <w:rFonts w:ascii="Times New Roman"/>
          <w:b w:val="false"/>
          <w:i w:val="false"/>
          <w:color w:val="000000"/>
          <w:sz w:val="28"/>
        </w:rPr>
        <w:t>
</w:t>
      </w:r>
      <w:r>
        <w:rPr>
          <w:rFonts w:ascii="Times New Roman"/>
          <w:b/>
          <w:i w:val="false"/>
          <w:color w:val="000000"/>
          <w:sz w:val="28"/>
        </w:rPr>
        <w:t>                  оказания государственной услуги</w:t>
      </w:r>
      <w:r>
        <w:br/>
      </w:r>
      <w:r>
        <w:rPr>
          <w:rFonts w:ascii="Times New Roman"/>
          <w:b w:val="false"/>
          <w:i w:val="false"/>
          <w:color w:val="000000"/>
          <w:sz w:val="28"/>
        </w:rPr>
        <w:t>
</w:t>
      </w:r>
      <w:r>
        <w:rPr>
          <w:rFonts w:ascii="Times New Roman"/>
          <w:b/>
          <w:i w:val="false"/>
          <w:color w:val="000000"/>
          <w:sz w:val="28"/>
        </w:rPr>
        <w:t>      «Назначение государственной базовой пенсионной выплаты»</w:t>
      </w:r>
    </w:p>
    <w:bookmarkEnd w:id="34"/>
    <w:p>
      <w:pPr>
        <w:spacing w:after="0"/>
        <w:ind w:left="0"/>
        <w:jc w:val="both"/>
      </w:pPr>
      <w:r>
        <w:rPr>
          <w:rFonts w:ascii="Times New Roman"/>
          <w:b/>
          <w:i w:val="false"/>
          <w:color w:val="000000"/>
          <w:sz w:val="28"/>
        </w:rPr>
        <w:t>при оказании через ЦОН:</w:t>
      </w:r>
    </w:p>
    <w:p>
      <w:pPr>
        <w:spacing w:after="0"/>
        <w:ind w:left="0"/>
        <w:jc w:val="both"/>
      </w:pPr>
      <w:r>
        <w:drawing>
          <wp:inline distT="0" distB="0" distL="0" distR="0">
            <wp:extent cx="81026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102600" cy="6045200"/>
                    </a:xfrm>
                    <a:prstGeom prst="rect">
                      <a:avLst/>
                    </a:prstGeom>
                  </pic:spPr>
                </pic:pic>
              </a:graphicData>
            </a:graphic>
          </wp:inline>
        </w:drawing>
      </w:r>
    </w:p>
    <w:p>
      <w:pPr>
        <w:spacing w:after="0"/>
        <w:ind w:left="0"/>
        <w:jc w:val="both"/>
      </w:pPr>
      <w:r>
        <w:rPr>
          <w:rFonts w:ascii="Times New Roman"/>
          <w:b w:val="false"/>
          <w:i w:val="false"/>
          <w:color w:val="000000"/>
          <w:sz w:val="28"/>
        </w:rPr>
        <w:t>*- Процесс выявления филиалом уполномоченной организации ошибки и</w:t>
      </w:r>
      <w:r>
        <w:br/>
      </w:r>
      <w:r>
        <w:rPr>
          <w:rFonts w:ascii="Times New Roman"/>
          <w:b w:val="false"/>
          <w:i w:val="false"/>
          <w:color w:val="000000"/>
          <w:sz w:val="28"/>
        </w:rPr>
        <w:t>
исправление ее подразделением уполномоченной организации не должен</w:t>
      </w:r>
      <w:r>
        <w:br/>
      </w:r>
      <w:r>
        <w:rPr>
          <w:rFonts w:ascii="Times New Roman"/>
          <w:b w:val="false"/>
          <w:i w:val="false"/>
          <w:color w:val="000000"/>
          <w:sz w:val="28"/>
        </w:rPr>
        <w:t>
превышать изначально предусмотренных 5 (пять) рабочих дней в СФЕ -2 и</w:t>
      </w:r>
      <w:r>
        <w:br/>
      </w:r>
      <w:r>
        <w:rPr>
          <w:rFonts w:ascii="Times New Roman"/>
          <w:b w:val="false"/>
          <w:i w:val="false"/>
          <w:color w:val="000000"/>
          <w:sz w:val="28"/>
        </w:rPr>
        <w:t>
СФЕ -3</w:t>
      </w:r>
    </w:p>
    <w:p>
      <w:pPr>
        <w:spacing w:after="0"/>
        <w:ind w:left="0"/>
        <w:jc w:val="both"/>
      </w:pPr>
      <w:r>
        <w:rPr>
          <w:rFonts w:ascii="Times New Roman"/>
          <w:b w:val="false"/>
          <w:i w:val="false"/>
          <w:color w:val="000000"/>
          <w:sz w:val="28"/>
        </w:rPr>
        <w:t>** - выбор СФЕ зависит от того, кто из них допустил ошибку</w:t>
      </w:r>
    </w:p>
    <w:p>
      <w:pPr>
        <w:spacing w:after="0"/>
        <w:ind w:left="0"/>
        <w:jc w:val="both"/>
      </w:pPr>
      <w:r>
        <w:rPr>
          <w:rFonts w:ascii="Times New Roman"/>
          <w:b/>
          <w:i w:val="false"/>
          <w:color w:val="000000"/>
          <w:sz w:val="28"/>
        </w:rPr>
        <w:t>при оказании непосредственно через отделение уполномоченной организации:</w:t>
      </w:r>
    </w:p>
    <w:p>
      <w:pPr>
        <w:spacing w:after="0"/>
        <w:ind w:left="0"/>
        <w:jc w:val="both"/>
      </w:pPr>
      <w:r>
        <w:drawing>
          <wp:inline distT="0" distB="0" distL="0" distR="0">
            <wp:extent cx="100838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0083800" cy="7073900"/>
                    </a:xfrm>
                    <a:prstGeom prst="rect">
                      <a:avLst/>
                    </a:prstGeom>
                  </pic:spPr>
                </pic:pic>
              </a:graphicData>
            </a:graphic>
          </wp:inline>
        </w:drawing>
      </w:r>
    </w:p>
    <w:p>
      <w:pPr>
        <w:spacing w:after="0"/>
        <w:ind w:left="0"/>
        <w:jc w:val="both"/>
      </w:pPr>
      <w:r>
        <w:drawing>
          <wp:inline distT="0" distB="0" distL="0" distR="0">
            <wp:extent cx="60198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019800" cy="1638300"/>
                    </a:xfrm>
                    <a:prstGeom prst="rect">
                      <a:avLst/>
                    </a:prstGeom>
                  </pic:spPr>
                </pic:pic>
              </a:graphicData>
            </a:graphic>
          </wp:inline>
        </w:drawing>
      </w:r>
    </w:p>
    <w:p>
      <w:pPr>
        <w:spacing w:after="0"/>
        <w:ind w:left="0"/>
        <w:jc w:val="both"/>
      </w:pPr>
      <w:r>
        <w:rPr>
          <w:rFonts w:ascii="Times New Roman"/>
          <w:b w:val="false"/>
          <w:i w:val="false"/>
          <w:color w:val="000000"/>
          <w:sz w:val="28"/>
        </w:rPr>
        <w:t>*- Процесс выявления филиалом уполномоченной организации ошибки и</w:t>
      </w:r>
      <w:r>
        <w:br/>
      </w:r>
      <w:r>
        <w:rPr>
          <w:rFonts w:ascii="Times New Roman"/>
          <w:b w:val="false"/>
          <w:i w:val="false"/>
          <w:color w:val="000000"/>
          <w:sz w:val="28"/>
        </w:rPr>
        <w:t>
исправление ее подразделением уполномоченной организации не должен</w:t>
      </w:r>
      <w:r>
        <w:br/>
      </w:r>
      <w:r>
        <w:rPr>
          <w:rFonts w:ascii="Times New Roman"/>
          <w:b w:val="false"/>
          <w:i w:val="false"/>
          <w:color w:val="000000"/>
          <w:sz w:val="28"/>
        </w:rPr>
        <w:t>
превышать изначально предусмотренных 5 (пять) рабочих дней в СФЕ -1 и</w:t>
      </w:r>
      <w:r>
        <w:br/>
      </w:r>
      <w:r>
        <w:rPr>
          <w:rFonts w:ascii="Times New Roman"/>
          <w:b w:val="false"/>
          <w:i w:val="false"/>
          <w:color w:val="000000"/>
          <w:sz w:val="28"/>
        </w:rPr>
        <w:t>
СФЕ -2</w:t>
      </w:r>
    </w:p>
    <w:bookmarkStart w:name="z84" w:id="35"/>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xml:space="preserve">
к приказу Министра труда и   </w:t>
      </w:r>
      <w:r>
        <w:br/>
      </w:r>
      <w:r>
        <w:rPr>
          <w:rFonts w:ascii="Times New Roman"/>
          <w:b w:val="false"/>
          <w:i w:val="false"/>
          <w:color w:val="000000"/>
          <w:sz w:val="28"/>
        </w:rPr>
        <w:t xml:space="preserve">
социальной защиты населения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 апреля 2014 года № 139-ө  </w:t>
      </w:r>
    </w:p>
    <w:bookmarkEnd w:id="35"/>
    <w:bookmarkStart w:name="z85" w:id="36"/>
    <w:p>
      <w:pPr>
        <w:spacing w:after="0"/>
        <w:ind w:left="0"/>
        <w:jc w:val="left"/>
      </w:pPr>
      <w:r>
        <w:rPr>
          <w:rFonts w:ascii="Times New Roman"/>
          <w:b/>
          <w:i w:val="false"/>
          <w:color w:val="000000"/>
        </w:rPr>
        <w:t xml:space="preserve"> 
Регламент оказания государственной услуги</w:t>
      </w:r>
      <w:r>
        <w:br/>
      </w:r>
      <w:r>
        <w:rPr>
          <w:rFonts w:ascii="Times New Roman"/>
          <w:b/>
          <w:i w:val="false"/>
          <w:color w:val="000000"/>
        </w:rPr>
        <w:t>
«Назначение государственных социальных пособий</w:t>
      </w:r>
      <w:r>
        <w:br/>
      </w:r>
      <w:r>
        <w:rPr>
          <w:rFonts w:ascii="Times New Roman"/>
          <w:b/>
          <w:i w:val="false"/>
          <w:color w:val="000000"/>
        </w:rPr>
        <w:t>
по инвалидности, по случаю потери кормильца и по возрасту»</w:t>
      </w:r>
    </w:p>
    <w:bookmarkEnd w:id="36"/>
    <w:bookmarkStart w:name="z86" w:id="37"/>
    <w:p>
      <w:pPr>
        <w:spacing w:after="0"/>
        <w:ind w:left="0"/>
        <w:jc w:val="left"/>
      </w:pPr>
      <w:r>
        <w:rPr>
          <w:rFonts w:ascii="Times New Roman"/>
          <w:b/>
          <w:i w:val="false"/>
          <w:color w:val="000000"/>
        </w:rPr>
        <w:t xml:space="preserve"> 
1. Общие положения</w:t>
      </w:r>
    </w:p>
    <w:bookmarkEnd w:id="37"/>
    <w:bookmarkStart w:name="z87" w:id="38"/>
    <w:p>
      <w:pPr>
        <w:spacing w:after="0"/>
        <w:ind w:left="0"/>
        <w:jc w:val="both"/>
      </w:pPr>
      <w:r>
        <w:rPr>
          <w:rFonts w:ascii="Times New Roman"/>
          <w:b w:val="false"/>
          <w:i w:val="false"/>
          <w:color w:val="000000"/>
          <w:sz w:val="28"/>
        </w:rPr>
        <w:t>
      1. Регламент оказания государственной услуги «Назначение государственных социальных пособий по инвалидности, по случаю потери кормильца и по возрасту» (далее – регламент) разработан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 «Назначение государственных социальных пособий по инвалидности, по случаю потери кормильца и по возрасту» (далее – Стандарт), утвержденным постановлением Правительства Республики Казахстан от 11 марта 2014 года № 217 и определяет процедуру назначения государственных социальных пособий по инвалидности, по случаю потери кормильца и по возрасту (далее – пособие).</w:t>
      </w:r>
      <w:r>
        <w:br/>
      </w:r>
      <w:r>
        <w:rPr>
          <w:rFonts w:ascii="Times New Roman"/>
          <w:b w:val="false"/>
          <w:i w:val="false"/>
          <w:color w:val="000000"/>
          <w:sz w:val="28"/>
        </w:rPr>
        <w:t>
</w:t>
      </w:r>
      <w:r>
        <w:rPr>
          <w:rFonts w:ascii="Times New Roman"/>
          <w:b w:val="false"/>
          <w:i w:val="false"/>
          <w:color w:val="000000"/>
          <w:sz w:val="28"/>
        </w:rPr>
        <w:t xml:space="preserve">
      2. Государственная услуга оказывается территориальными подразделениями Комитета труда, социальной защиты и миграции Министерства здравоохранения и социального развития Республики Казахстан (далее – услугодатель). </w:t>
      </w:r>
      <w:r>
        <w:br/>
      </w:r>
      <w:r>
        <w:rPr>
          <w:rFonts w:ascii="Times New Roman"/>
          <w:b w:val="false"/>
          <w:i w:val="false"/>
          <w:color w:val="000000"/>
          <w:sz w:val="28"/>
        </w:rPr>
        <w:t>
      Прием заявлений и выдача результатов оказания государственной услуги осуществляется:</w:t>
      </w:r>
      <w:r>
        <w:br/>
      </w:r>
      <w:r>
        <w:rPr>
          <w:rFonts w:ascii="Times New Roman"/>
          <w:b w:val="false"/>
          <w:i w:val="false"/>
          <w:color w:val="000000"/>
          <w:sz w:val="28"/>
        </w:rPr>
        <w:t>
      через республиканское государственное казенное предприятие «Государственный центр по выплате пенсий Министерства здравоохранения и социального развития Республики Казахстан» (далее – уполномоченная организация);</w:t>
      </w:r>
      <w:r>
        <w:br/>
      </w:r>
      <w:r>
        <w:rPr>
          <w:rFonts w:ascii="Times New Roman"/>
          <w:b w:val="false"/>
          <w:i w:val="false"/>
          <w:color w:val="000000"/>
          <w:sz w:val="28"/>
        </w:rPr>
        <w:t>
      через Республиканское государственное предприятие на праве хозяйственного ведения «Центр обслуживания населения» Министерства по инвестициям и развитию Республики Казахстан (далее – ЦОН) – в случае первичного обращения за назначением пособия;</w:t>
      </w:r>
      <w:r>
        <w:br/>
      </w:r>
      <w:r>
        <w:rPr>
          <w:rFonts w:ascii="Times New Roman"/>
          <w:b w:val="false"/>
          <w:i w:val="false"/>
          <w:color w:val="000000"/>
          <w:sz w:val="28"/>
        </w:rPr>
        <w:t>
      через веб-портал «электронного правительства» www.egov.kz (далее – портал) в части получения информации о назначении пособия по случаю потери кормильца и по возрасту через портал (с 1 июля 2015 года).</w:t>
      </w:r>
      <w:r>
        <w:br/>
      </w:r>
      <w:r>
        <w:rPr>
          <w:rFonts w:ascii="Times New Roman"/>
          <w:b w:val="false"/>
          <w:i w:val="false"/>
          <w:color w:val="000000"/>
          <w:sz w:val="28"/>
        </w:rPr>
        <w:t>
      </w:t>
      </w:r>
      <w:r>
        <w:rPr>
          <w:rFonts w:ascii="Times New Roman"/>
          <w:b w:val="false"/>
          <w:i w:val="false"/>
          <w:color w:val="ff0000"/>
          <w:sz w:val="28"/>
        </w:rPr>
        <w:t>Сноска. Пункт 2 в редакции приказа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3.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
      4. Результат оказания государственной услуги:</w:t>
      </w:r>
      <w:r>
        <w:br/>
      </w:r>
      <w:r>
        <w:rPr>
          <w:rFonts w:ascii="Times New Roman"/>
          <w:b w:val="false"/>
          <w:i w:val="false"/>
          <w:color w:val="000000"/>
          <w:sz w:val="28"/>
        </w:rPr>
        <w:t>
      в уполномоченной организации либо ЦОН - уведомление о назначении пособия;</w:t>
      </w:r>
      <w:r>
        <w:br/>
      </w:r>
      <w:r>
        <w:rPr>
          <w:rFonts w:ascii="Times New Roman"/>
          <w:b w:val="false"/>
          <w:i w:val="false"/>
          <w:color w:val="000000"/>
          <w:sz w:val="28"/>
        </w:rPr>
        <w:t>
      на портале – информация о назначении пособия в форме электронного документа, удостоверенного электронной цифровой подписью (далее – ЭЦП) уполномоченной организации.</w:t>
      </w:r>
      <w:r>
        <w:br/>
      </w: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bookmarkEnd w:id="38"/>
    <w:bookmarkStart w:name="z91" w:id="39"/>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
(работников) услугодателя в процессе оказания</w:t>
      </w:r>
      <w:r>
        <w:br/>
      </w:r>
      <w:r>
        <w:rPr>
          <w:rFonts w:ascii="Times New Roman"/>
          <w:b/>
          <w:i w:val="false"/>
          <w:color w:val="000000"/>
        </w:rPr>
        <w:t>
государственной услуги</w:t>
      </w:r>
    </w:p>
    <w:bookmarkEnd w:id="39"/>
    <w:bookmarkStart w:name="z92" w:id="40"/>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 </w:t>
      </w:r>
      <w:r>
        <w:rPr>
          <w:rFonts w:ascii="Times New Roman"/>
          <w:b w:val="false"/>
          <w:i w:val="false"/>
          <w:color w:val="000000"/>
          <w:sz w:val="28"/>
        </w:rPr>
        <w:t>заявление</w:t>
      </w:r>
      <w:r>
        <w:rPr>
          <w:rFonts w:ascii="Times New Roman"/>
          <w:b w:val="false"/>
          <w:i w:val="false"/>
          <w:color w:val="000000"/>
          <w:sz w:val="28"/>
        </w:rPr>
        <w:t xml:space="preserve"> услугополучателя, с приложением документов, представленных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6. Действия услугодателя в процессе оказания государственной услуги:</w:t>
      </w:r>
      <w:r>
        <w:br/>
      </w:r>
      <w:r>
        <w:rPr>
          <w:rFonts w:ascii="Times New Roman"/>
          <w:b w:val="false"/>
          <w:i w:val="false"/>
          <w:color w:val="000000"/>
          <w:sz w:val="28"/>
        </w:rPr>
        <w:t>
      1) специалист отдела (управления) услугодателя, осуществляющего функции по назначению пособия, в течение двух рабочих дней:</w:t>
      </w:r>
      <w:r>
        <w:br/>
      </w:r>
      <w:r>
        <w:rPr>
          <w:rFonts w:ascii="Times New Roman"/>
          <w:b w:val="false"/>
          <w:i w:val="false"/>
          <w:color w:val="000000"/>
          <w:sz w:val="28"/>
        </w:rPr>
        <w:t>
      рассматривает (проверяет правильность расчета, качество сканированных документов) поступивший из филиала уполномоченной организации электронный макет дела с электронным проектом решения;</w:t>
      </w:r>
      <w:r>
        <w:br/>
      </w:r>
      <w:r>
        <w:rPr>
          <w:rFonts w:ascii="Times New Roman"/>
          <w:b w:val="false"/>
          <w:i w:val="false"/>
          <w:color w:val="000000"/>
          <w:sz w:val="28"/>
        </w:rPr>
        <w:t>
      возвращает в отделение уполномоченной организации электронный макет дела с электронным проектом решения:</w:t>
      </w:r>
      <w:r>
        <w:br/>
      </w:r>
      <w:r>
        <w:rPr>
          <w:rFonts w:ascii="Times New Roman"/>
          <w:b w:val="false"/>
          <w:i w:val="false"/>
          <w:color w:val="000000"/>
          <w:sz w:val="28"/>
        </w:rPr>
        <w:t>
      в случае выявления ошибок, допущенных уполномоченной организацией или ЦОН, – для дооформления в срок не более пяти рабочих дней;</w:t>
      </w:r>
      <w:r>
        <w:br/>
      </w:r>
      <w:r>
        <w:rPr>
          <w:rFonts w:ascii="Times New Roman"/>
          <w:b w:val="false"/>
          <w:i w:val="false"/>
          <w:color w:val="000000"/>
          <w:sz w:val="28"/>
        </w:rPr>
        <w:t>
      при возникновении сомнений в достоверности представленного (ых) документа (ов) либо необходимости истребования дополнительного (ых) документа (ов) – для дооформления в срок не более тридцати рабочих дней.</w:t>
      </w:r>
      <w:r>
        <w:br/>
      </w:r>
      <w:r>
        <w:rPr>
          <w:rFonts w:ascii="Times New Roman"/>
          <w:b w:val="false"/>
          <w:i w:val="false"/>
          <w:color w:val="000000"/>
          <w:sz w:val="28"/>
        </w:rPr>
        <w:t>
      Если в течение тридцати рабочих дней со дня поступления электронного макета дела с электронным проектом решения в отделение уполномоченной организации документы не дооформлены, услугодатель выносит электронное решение о назначении пособия по имеющимся документам;</w:t>
      </w:r>
      <w:r>
        <w:br/>
      </w:r>
      <w:r>
        <w:rPr>
          <w:rFonts w:ascii="Times New Roman"/>
          <w:b w:val="false"/>
          <w:i w:val="false"/>
          <w:color w:val="000000"/>
          <w:sz w:val="28"/>
        </w:rPr>
        <w:t>
      в случае возникновения сомнений в достоверности представленных документов, услугодатель в течение пяти рабочих дней направляет запросы в соответствующие организации с уведомлением об этом заявителя через отделение уполномоченной организации;</w:t>
      </w:r>
      <w:r>
        <w:br/>
      </w:r>
      <w:r>
        <w:rPr>
          <w:rFonts w:ascii="Times New Roman"/>
          <w:b w:val="false"/>
          <w:i w:val="false"/>
          <w:color w:val="000000"/>
          <w:sz w:val="28"/>
        </w:rPr>
        <w:t>
      удостоверяет электронный проект решения о назначении пособия в случае полного соответствия электронного макета дела нормам действующего законодательства посредством ЭЦП;</w:t>
      </w:r>
      <w:r>
        <w:br/>
      </w: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пособия начальнику (руководителю) отдела (управления) услугодателя.</w:t>
      </w:r>
      <w:r>
        <w:br/>
      </w:r>
      <w:r>
        <w:rPr>
          <w:rFonts w:ascii="Times New Roman"/>
          <w:b w:val="false"/>
          <w:i w:val="false"/>
          <w:color w:val="000000"/>
          <w:sz w:val="28"/>
        </w:rPr>
        <w:t>
      Результатом процедуры (действия) по оказанию государственной услуги на данном этапе является электронный макет дела с электронным проектом решения о назначении пособия, удостоверенный ЭЦП специалиста отдела услугодателя.</w:t>
      </w:r>
      <w:r>
        <w:br/>
      </w:r>
      <w:r>
        <w:rPr>
          <w:rFonts w:ascii="Times New Roman"/>
          <w:b w:val="false"/>
          <w:i w:val="false"/>
          <w:color w:val="000000"/>
          <w:sz w:val="28"/>
        </w:rPr>
        <w:t>
      2) начальник (руководитель) отдела (управления) услугодателя, осуществляющего функции по назначению пособия, в течение двух рабочих дней:</w:t>
      </w:r>
      <w:r>
        <w:br/>
      </w:r>
      <w:r>
        <w:rPr>
          <w:rFonts w:ascii="Times New Roman"/>
          <w:b w:val="false"/>
          <w:i w:val="false"/>
          <w:color w:val="000000"/>
          <w:sz w:val="28"/>
        </w:rPr>
        <w:t>
      рассматривает (проверяет правильность расчета, качество сканированных документов) поступивший от специалиста отдела (управления), осуществляющего соответствующую функцию, электронный макет дела с электронным проектом решения;</w:t>
      </w:r>
      <w:r>
        <w:br/>
      </w:r>
      <w:r>
        <w:rPr>
          <w:rFonts w:ascii="Times New Roman"/>
          <w:b w:val="false"/>
          <w:i w:val="false"/>
          <w:color w:val="000000"/>
          <w:sz w:val="28"/>
        </w:rPr>
        <w:t>
      возвращает в отделение уполномоченной организации электронный макет дела с электронным проектом решения:</w:t>
      </w:r>
      <w:r>
        <w:br/>
      </w:r>
      <w:r>
        <w:rPr>
          <w:rFonts w:ascii="Times New Roman"/>
          <w:b w:val="false"/>
          <w:i w:val="false"/>
          <w:color w:val="000000"/>
          <w:sz w:val="28"/>
        </w:rPr>
        <w:t>
      в случае выявления ошибок, допущенных уполномоченной организацией или ЦОН, – для дооформления в срок не более пяти рабочих дней;</w:t>
      </w:r>
      <w:r>
        <w:br/>
      </w:r>
      <w:r>
        <w:rPr>
          <w:rFonts w:ascii="Times New Roman"/>
          <w:b w:val="false"/>
          <w:i w:val="false"/>
          <w:color w:val="000000"/>
          <w:sz w:val="28"/>
        </w:rPr>
        <w:t>
      при возникновении сомнений в достоверности представленного (ых) документа (ов) либо необходимости истребования дополнительного (ых) документа (ов) – для дооформления в срок не более тридцати рабочих дней.</w:t>
      </w:r>
      <w:r>
        <w:br/>
      </w:r>
      <w:r>
        <w:rPr>
          <w:rFonts w:ascii="Times New Roman"/>
          <w:b w:val="false"/>
          <w:i w:val="false"/>
          <w:color w:val="000000"/>
          <w:sz w:val="28"/>
        </w:rPr>
        <w:t>
      удостоверяет электронный проект решения о назначении пособия в случае полного соответствия электронного макета дела нормам действующего законодательства и удостоверяет посредством ЭЦП;</w:t>
      </w:r>
      <w:r>
        <w:br/>
      </w: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пособия руководителю услугодателя.</w:t>
      </w:r>
      <w:r>
        <w:br/>
      </w:r>
      <w:r>
        <w:rPr>
          <w:rFonts w:ascii="Times New Roman"/>
          <w:b w:val="false"/>
          <w:i w:val="false"/>
          <w:color w:val="000000"/>
          <w:sz w:val="28"/>
        </w:rPr>
        <w:t>
      Результатом процедуры (действия) по оказанию государственной услуги на данном этапе является электронный макет дела с электронным проектом решения о назначении пособия, удостоверенный ЭЦП начальника (руководителя) отдела услугодателя.</w:t>
      </w:r>
      <w:r>
        <w:br/>
      </w:r>
      <w:r>
        <w:rPr>
          <w:rFonts w:ascii="Times New Roman"/>
          <w:b w:val="false"/>
          <w:i w:val="false"/>
          <w:color w:val="000000"/>
          <w:sz w:val="28"/>
        </w:rPr>
        <w:t>
      3) руководитель услугодателя, осуществляющего функции по назначению пособия, в течение одного рабочего дня:</w:t>
      </w:r>
      <w:r>
        <w:br/>
      </w:r>
      <w:r>
        <w:rPr>
          <w:rFonts w:ascii="Times New Roman"/>
          <w:b w:val="false"/>
          <w:i w:val="false"/>
          <w:color w:val="000000"/>
          <w:sz w:val="28"/>
        </w:rPr>
        <w:t>
      рассматривает (проверяет правильность расчета, качество сканированных документов) поступивший от начальника (руководителя) отдела (управления), осуществляющего соответствующую функцию, электронный макет дела с электронным проектом решения;</w:t>
      </w:r>
      <w:r>
        <w:br/>
      </w:r>
      <w:r>
        <w:rPr>
          <w:rFonts w:ascii="Times New Roman"/>
          <w:b w:val="false"/>
          <w:i w:val="false"/>
          <w:color w:val="000000"/>
          <w:sz w:val="28"/>
        </w:rPr>
        <w:t>
      возвращает в отделение уполномоченной организации электронный макет дела с электронным проектом решения:</w:t>
      </w:r>
      <w:r>
        <w:br/>
      </w:r>
      <w:r>
        <w:rPr>
          <w:rFonts w:ascii="Times New Roman"/>
          <w:b w:val="false"/>
          <w:i w:val="false"/>
          <w:color w:val="000000"/>
          <w:sz w:val="28"/>
        </w:rPr>
        <w:t>
      в случае выявления ошибок, допущенных уполномоченной организацией или ЦОН, - для дооформления в срок не более пяти рабочих дней;</w:t>
      </w:r>
      <w:r>
        <w:br/>
      </w:r>
      <w:r>
        <w:rPr>
          <w:rFonts w:ascii="Times New Roman"/>
          <w:b w:val="false"/>
          <w:i w:val="false"/>
          <w:color w:val="000000"/>
          <w:sz w:val="28"/>
        </w:rPr>
        <w:t>
      при возникновении сомнений в достоверности представленного (ых) документа (ов) либо необходимости истребования дополнительного (ых) документа (ов) – для дооформления в срок не более тридцати рабочих дней.</w:t>
      </w:r>
      <w:r>
        <w:br/>
      </w:r>
      <w:r>
        <w:rPr>
          <w:rFonts w:ascii="Times New Roman"/>
          <w:b w:val="false"/>
          <w:i w:val="false"/>
          <w:color w:val="000000"/>
          <w:sz w:val="28"/>
        </w:rPr>
        <w:t>
      принимает решение о назначении пособия в случае полного соответствия электронного макета дела нормам действующего законодательства и удостоверяет посредством ЭЦП;</w:t>
      </w:r>
      <w:r>
        <w:br/>
      </w:r>
      <w:r>
        <w:rPr>
          <w:rFonts w:ascii="Times New Roman"/>
          <w:b w:val="false"/>
          <w:i w:val="false"/>
          <w:color w:val="000000"/>
          <w:sz w:val="28"/>
        </w:rPr>
        <w:t>
      направляет в отделение уполномоченной организации в автоматическом режиме принятое решение;</w:t>
      </w:r>
      <w:r>
        <w:br/>
      </w:r>
      <w:r>
        <w:rPr>
          <w:rFonts w:ascii="Times New Roman"/>
          <w:b w:val="false"/>
          <w:i w:val="false"/>
          <w:color w:val="000000"/>
          <w:sz w:val="28"/>
        </w:rPr>
        <w:t>
      при удостоверении ЭЦП уведомление о назначении пособия автоматически направляется в отделение уполномоченной организации или ЦОН.</w:t>
      </w:r>
      <w:r>
        <w:br/>
      </w:r>
      <w:r>
        <w:rPr>
          <w:rFonts w:ascii="Times New Roman"/>
          <w:b w:val="false"/>
          <w:i w:val="false"/>
          <w:color w:val="000000"/>
          <w:sz w:val="28"/>
        </w:rPr>
        <w:t>
      Результатом процедуры (действия) по оказанию государственной услуги на данном этапе является принятие решения о назначении и направление в автоматическом режиме принятого решения на выплату.</w:t>
      </w:r>
      <w:r>
        <w:br/>
      </w:r>
      <w:r>
        <w:rPr>
          <w:rFonts w:ascii="Times New Roman"/>
          <w:b w:val="false"/>
          <w:i w:val="false"/>
          <w:color w:val="000000"/>
          <w:sz w:val="28"/>
        </w:rPr>
        <w:t>
      </w:t>
      </w:r>
      <w:r>
        <w:rPr>
          <w:rFonts w:ascii="Times New Roman"/>
          <w:b w:val="false"/>
          <w:i w:val="false"/>
          <w:color w:val="ff0000"/>
          <w:sz w:val="28"/>
        </w:rPr>
        <w:t>Сноска. Пункт 6 с изменениями, внесенными приказом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7. Сроки оказания государственных услуг указаны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40"/>
    <w:bookmarkStart w:name="z95" w:id="41"/>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
(работников) услугодателя в процессе оказания</w:t>
      </w:r>
      <w:r>
        <w:br/>
      </w:r>
      <w:r>
        <w:rPr>
          <w:rFonts w:ascii="Times New Roman"/>
          <w:b/>
          <w:i w:val="false"/>
          <w:color w:val="000000"/>
        </w:rPr>
        <w:t>
государственной услуги</w:t>
      </w:r>
    </w:p>
    <w:bookmarkEnd w:id="41"/>
    <w:bookmarkStart w:name="z96" w:id="42"/>
    <w:p>
      <w:pPr>
        <w:spacing w:after="0"/>
        <w:ind w:left="0"/>
        <w:jc w:val="both"/>
      </w:pPr>
      <w:r>
        <w:rPr>
          <w:rFonts w:ascii="Times New Roman"/>
          <w:b w:val="false"/>
          <w:i w:val="false"/>
          <w:color w:val="000000"/>
          <w:sz w:val="28"/>
        </w:rPr>
        <w:t>
      8. В процессе оказания государственной услуги участвуют следующие работники услугодателя:</w:t>
      </w:r>
      <w:r>
        <w:br/>
      </w:r>
      <w:r>
        <w:rPr>
          <w:rFonts w:ascii="Times New Roman"/>
          <w:b w:val="false"/>
          <w:i w:val="false"/>
          <w:color w:val="000000"/>
          <w:sz w:val="28"/>
        </w:rPr>
        <w:t>
      специалист отдела (управления) услугодателя;</w:t>
      </w:r>
      <w:r>
        <w:br/>
      </w:r>
      <w:r>
        <w:rPr>
          <w:rFonts w:ascii="Times New Roman"/>
          <w:b w:val="false"/>
          <w:i w:val="false"/>
          <w:color w:val="000000"/>
          <w:sz w:val="28"/>
        </w:rPr>
        <w:t>
      начальник (руководитель) отдела (управления) услугодателя;</w:t>
      </w:r>
      <w:r>
        <w:br/>
      </w:r>
      <w:r>
        <w:rPr>
          <w:rFonts w:ascii="Times New Roman"/>
          <w:b w:val="false"/>
          <w:i w:val="false"/>
          <w:color w:val="000000"/>
          <w:sz w:val="28"/>
        </w:rPr>
        <w:t>
      руководитель услугодателя.</w:t>
      </w:r>
      <w:r>
        <w:br/>
      </w:r>
      <w:r>
        <w:rPr>
          <w:rFonts w:ascii="Times New Roman"/>
          <w:b w:val="false"/>
          <w:i w:val="false"/>
          <w:color w:val="000000"/>
          <w:sz w:val="28"/>
        </w:rPr>
        <w:t>
</w:t>
      </w:r>
      <w:r>
        <w:rPr>
          <w:rFonts w:ascii="Times New Roman"/>
          <w:b w:val="false"/>
          <w:i w:val="false"/>
          <w:color w:val="000000"/>
          <w:sz w:val="28"/>
        </w:rPr>
        <w:t>
      9. Порядок взаимодействия структурных подразделений (работников) услугодателя в процессе оказания государственной услуги:</w:t>
      </w:r>
      <w:r>
        <w:br/>
      </w:r>
      <w:r>
        <w:rPr>
          <w:rFonts w:ascii="Times New Roman"/>
          <w:b w:val="false"/>
          <w:i w:val="false"/>
          <w:color w:val="000000"/>
          <w:sz w:val="28"/>
        </w:rPr>
        <w:t>
      специалист отдела (управления) услугодателя, в течение двух рабочих дней направляет в автоматическом режиме электронный макет дела с электронным проектом решения о назначении пособия начальнику (руководителю) отдела (управления) услугодателя;</w:t>
      </w:r>
      <w:r>
        <w:br/>
      </w:r>
      <w:r>
        <w:rPr>
          <w:rFonts w:ascii="Times New Roman"/>
          <w:b w:val="false"/>
          <w:i w:val="false"/>
          <w:color w:val="000000"/>
          <w:sz w:val="28"/>
        </w:rPr>
        <w:t>
      начальник (руководитель) отдела (управления) услугодателя в течение двух рабочих дней направляет в автоматическом режиме электронный макет дела с электронным проектом решения о назначении пособия начальнику (руководителю) услугодателя;</w:t>
      </w:r>
      <w:r>
        <w:br/>
      </w:r>
      <w:r>
        <w:rPr>
          <w:rFonts w:ascii="Times New Roman"/>
          <w:b w:val="false"/>
          <w:i w:val="false"/>
          <w:color w:val="000000"/>
          <w:sz w:val="28"/>
        </w:rPr>
        <w:t>
      руководитель услугодателя в течение одного рабочего дня принимает решение о назначении пособия.</w:t>
      </w:r>
      <w:r>
        <w:br/>
      </w:r>
      <w:r>
        <w:rPr>
          <w:rFonts w:ascii="Times New Roman"/>
          <w:b w:val="false"/>
          <w:i w:val="false"/>
          <w:color w:val="000000"/>
          <w:sz w:val="28"/>
        </w:rPr>
        <w:t>
      Описание последовательности процедур (действий) между работниками услугодателя с указанием длительности каждой процедуры (действия) представлена в блок-схеме,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42"/>
    <w:bookmarkStart w:name="z98" w:id="43"/>
    <w:p>
      <w:pPr>
        <w:spacing w:after="0"/>
        <w:ind w:left="0"/>
        <w:jc w:val="left"/>
      </w:pPr>
      <w:r>
        <w:rPr>
          <w:rFonts w:ascii="Times New Roman"/>
          <w:b/>
          <w:i w:val="false"/>
          <w:color w:val="000000"/>
        </w:rPr>
        <w:t xml:space="preserve"> 
4. Описание порядка взаимодействия с ЦОН и (или) иными</w:t>
      </w:r>
      <w:r>
        <w:br/>
      </w:r>
      <w:r>
        <w:rPr>
          <w:rFonts w:ascii="Times New Roman"/>
          <w:b/>
          <w:i w:val="false"/>
          <w:color w:val="000000"/>
        </w:rPr>
        <w:t>
услугодателями, а также порядка использования информационных</w:t>
      </w:r>
      <w:r>
        <w:br/>
      </w:r>
      <w:r>
        <w:rPr>
          <w:rFonts w:ascii="Times New Roman"/>
          <w:b/>
          <w:i w:val="false"/>
          <w:color w:val="000000"/>
        </w:rPr>
        <w:t>
систем в процессе оказания государственной услуги</w:t>
      </w:r>
    </w:p>
    <w:bookmarkEnd w:id="43"/>
    <w:bookmarkStart w:name="z99" w:id="44"/>
    <w:p>
      <w:pPr>
        <w:spacing w:after="0"/>
        <w:ind w:left="0"/>
        <w:jc w:val="both"/>
      </w:pPr>
      <w:r>
        <w:rPr>
          <w:rFonts w:ascii="Times New Roman"/>
          <w:b w:val="false"/>
          <w:i w:val="false"/>
          <w:color w:val="000000"/>
          <w:sz w:val="28"/>
        </w:rPr>
        <w:t>
      10. Прием документов от услугополучателя осуществляется:</w:t>
      </w:r>
      <w:r>
        <w:br/>
      </w:r>
      <w:r>
        <w:rPr>
          <w:rFonts w:ascii="Times New Roman"/>
          <w:b w:val="false"/>
          <w:i w:val="false"/>
          <w:color w:val="000000"/>
          <w:sz w:val="28"/>
        </w:rPr>
        <w:t>
      1) в ЦОНе в операционном зале посредством «безбарьерного» обслуживания;</w:t>
      </w:r>
      <w:r>
        <w:br/>
      </w:r>
      <w:r>
        <w:rPr>
          <w:rFonts w:ascii="Times New Roman"/>
          <w:b w:val="false"/>
          <w:i w:val="false"/>
          <w:color w:val="000000"/>
          <w:sz w:val="28"/>
        </w:rPr>
        <w:t>
      2) в отделении уполномоченной организации посредством «окон».</w:t>
      </w:r>
      <w:r>
        <w:br/>
      </w:r>
      <w:r>
        <w:rPr>
          <w:rFonts w:ascii="Times New Roman"/>
          <w:b w:val="false"/>
          <w:i w:val="false"/>
          <w:color w:val="000000"/>
          <w:sz w:val="28"/>
        </w:rPr>
        <w:t>
</w:t>
      </w:r>
      <w:r>
        <w:rPr>
          <w:rFonts w:ascii="Times New Roman"/>
          <w:b w:val="false"/>
          <w:i w:val="false"/>
          <w:color w:val="000000"/>
          <w:sz w:val="28"/>
        </w:rPr>
        <w:t>
      11. ЦОН:</w:t>
      </w:r>
      <w:r>
        <w:br/>
      </w:r>
      <w:r>
        <w:rPr>
          <w:rFonts w:ascii="Times New Roman"/>
          <w:b w:val="false"/>
          <w:i w:val="false"/>
          <w:color w:val="000000"/>
          <w:sz w:val="28"/>
        </w:rPr>
        <w:t>
      1) проверяет полноту пакета документов, принимаемых от услугополучателя и соответствие копий документов оригиналам, представленным услугополучателем.</w:t>
      </w:r>
      <w:r>
        <w:br/>
      </w:r>
      <w:r>
        <w:rPr>
          <w:rFonts w:ascii="Times New Roman"/>
          <w:b w:val="false"/>
          <w:i w:val="false"/>
          <w:color w:val="000000"/>
          <w:sz w:val="28"/>
        </w:rPr>
        <w:t>
      2) формирует запрос в информационную систему государственной базы данных физических лиц Министерства юстиции Республики Казахстан (далее - ГБДФЛ) по документам, удостоверяющим личность услугополучателя и подтверждающим регистрацию по постоянному месту жительства;</w:t>
      </w:r>
      <w:r>
        <w:br/>
      </w:r>
      <w:r>
        <w:rPr>
          <w:rFonts w:ascii="Times New Roman"/>
          <w:b w:val="false"/>
          <w:i w:val="false"/>
          <w:color w:val="000000"/>
          <w:sz w:val="28"/>
        </w:rPr>
        <w:t>
      3) сканирует копии документов, в том числе в случае несоответствия сведений, полученных из информационной системы ГБДФЛ, представленным услугополучателем документом;</w:t>
      </w:r>
      <w:r>
        <w:br/>
      </w:r>
      <w:r>
        <w:rPr>
          <w:rFonts w:ascii="Times New Roman"/>
          <w:b w:val="false"/>
          <w:i w:val="false"/>
          <w:color w:val="000000"/>
          <w:sz w:val="28"/>
        </w:rPr>
        <w:t>
      4) регистрирует заявление;</w:t>
      </w:r>
      <w:r>
        <w:br/>
      </w:r>
      <w:r>
        <w:rPr>
          <w:rFonts w:ascii="Times New Roman"/>
          <w:b w:val="false"/>
          <w:i w:val="false"/>
          <w:color w:val="000000"/>
          <w:sz w:val="28"/>
        </w:rPr>
        <w:t>
      5) выдает расписку о приеме соответствующих документов с указанием:</w:t>
      </w:r>
      <w:r>
        <w:br/>
      </w:r>
      <w:r>
        <w:rPr>
          <w:rFonts w:ascii="Times New Roman"/>
          <w:b w:val="false"/>
          <w:i w:val="false"/>
          <w:color w:val="000000"/>
          <w:sz w:val="28"/>
        </w:rPr>
        <w:t>
      номера, даты и времени приема заявления;</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названия приложенных документов;</w:t>
      </w:r>
      <w:r>
        <w:br/>
      </w:r>
      <w:r>
        <w:rPr>
          <w:rFonts w:ascii="Times New Roman"/>
          <w:b w:val="false"/>
          <w:i w:val="false"/>
          <w:color w:val="000000"/>
          <w:sz w:val="28"/>
        </w:rPr>
        <w:t>
      даты выдачи документов;</w:t>
      </w:r>
      <w:r>
        <w:br/>
      </w:r>
      <w:r>
        <w:rPr>
          <w:rFonts w:ascii="Times New Roman"/>
          <w:b w:val="false"/>
          <w:i w:val="false"/>
          <w:color w:val="000000"/>
          <w:sz w:val="28"/>
        </w:rPr>
        <w:t>
      фамилии, имени, отчества работника ЦОН, принявшего запрос на оформление документов.</w:t>
      </w:r>
      <w:r>
        <w:br/>
      </w:r>
      <w:r>
        <w:rPr>
          <w:rFonts w:ascii="Times New Roman"/>
          <w:b w:val="false"/>
          <w:i w:val="false"/>
          <w:color w:val="000000"/>
          <w:sz w:val="28"/>
        </w:rPr>
        <w:t>
      6) направляет электронную заявку с электронными копиями заявлений, документов, представленных услугополучателем, а также сведениями, полученными из информационных систем государственных органов, в отделение уполномоченной организации.</w:t>
      </w:r>
      <w:r>
        <w:br/>
      </w:r>
      <w:r>
        <w:rPr>
          <w:rFonts w:ascii="Times New Roman"/>
          <w:b w:val="false"/>
          <w:i w:val="false"/>
          <w:color w:val="000000"/>
          <w:sz w:val="28"/>
        </w:rPr>
        <w:t>
</w:t>
      </w:r>
      <w:r>
        <w:rPr>
          <w:rFonts w:ascii="Times New Roman"/>
          <w:b w:val="false"/>
          <w:i w:val="false"/>
          <w:color w:val="000000"/>
          <w:sz w:val="28"/>
        </w:rPr>
        <w:t>
      12. Отделение уполномоченной организации в течение трех рабочих дней формирует бумажный и электронный макет дела услугополучателя. При этом осуществляются следующие действия:</w:t>
      </w:r>
      <w:r>
        <w:br/>
      </w:r>
      <w:r>
        <w:rPr>
          <w:rFonts w:ascii="Times New Roman"/>
          <w:b w:val="false"/>
          <w:i w:val="false"/>
          <w:color w:val="000000"/>
          <w:sz w:val="28"/>
        </w:rPr>
        <w:t>
      1) при приеме заявления и пакета документов от услуполучателя и от ЦОН, осуществляет проверку на отсутствие факта назначения или выплаты в АИС «Е-Макет»;</w:t>
      </w:r>
      <w:r>
        <w:br/>
      </w:r>
      <w:r>
        <w:rPr>
          <w:rFonts w:ascii="Times New Roman"/>
          <w:b w:val="false"/>
          <w:i w:val="false"/>
          <w:color w:val="000000"/>
          <w:sz w:val="28"/>
        </w:rPr>
        <w:t>
      2) проверяет полноту пакета документов, принимаемых от услугополучателя, и соответствие копий документов оригиналам;</w:t>
      </w:r>
      <w:r>
        <w:br/>
      </w:r>
      <w:r>
        <w:rPr>
          <w:rFonts w:ascii="Times New Roman"/>
          <w:b w:val="false"/>
          <w:i w:val="false"/>
          <w:color w:val="000000"/>
          <w:sz w:val="28"/>
        </w:rPr>
        <w:t>
      3) формирует запрос в информационную систему ГБДФЛ по документам, удостоверяющим личность услугополучателя и подтверждающим регистрацию по постоянному месту жительства;</w:t>
      </w:r>
      <w:r>
        <w:br/>
      </w:r>
      <w:r>
        <w:rPr>
          <w:rFonts w:ascii="Times New Roman"/>
          <w:b w:val="false"/>
          <w:i w:val="false"/>
          <w:color w:val="000000"/>
          <w:sz w:val="28"/>
        </w:rPr>
        <w:t>
      4) сканирует копии документов, в том числе в случае несоответствия сведений, полученных из информационной системы ГБДФЛ, представленным услугополучателем документом;</w:t>
      </w:r>
      <w:r>
        <w:br/>
      </w:r>
      <w:r>
        <w:rPr>
          <w:rFonts w:ascii="Times New Roman"/>
          <w:b w:val="false"/>
          <w:i w:val="false"/>
          <w:color w:val="000000"/>
          <w:sz w:val="28"/>
        </w:rPr>
        <w:t>
      5) регистрирует заявление и выдает услугополучателю отрывной талон заявления с указанием даты регистрации и даты получения услуги, фамилии и инициалов лица, принявшего документы;</w:t>
      </w:r>
      <w:r>
        <w:br/>
      </w:r>
      <w:r>
        <w:rPr>
          <w:rFonts w:ascii="Times New Roman"/>
          <w:b w:val="false"/>
          <w:i w:val="false"/>
          <w:color w:val="000000"/>
          <w:sz w:val="28"/>
        </w:rPr>
        <w:t>
      6) формирует электронный макет дела с электронным проектом решения услугополучателя;</w:t>
      </w:r>
      <w:r>
        <w:br/>
      </w:r>
      <w:r>
        <w:rPr>
          <w:rFonts w:ascii="Times New Roman"/>
          <w:b w:val="false"/>
          <w:i w:val="false"/>
          <w:color w:val="000000"/>
          <w:sz w:val="28"/>
        </w:rPr>
        <w:t>
      7) осуществляет сверку соответствия электронного макета дела макету дела на бумажном носителе, проверяет качество сканированных документов, правильность расчета размера пособия, оформления электронного проекта решения, удостоверяет электронный проект решения ЭЦП и направляет в филиал уполномоченной организации.</w:t>
      </w:r>
      <w:r>
        <w:br/>
      </w:r>
      <w:r>
        <w:rPr>
          <w:rFonts w:ascii="Times New Roman"/>
          <w:b w:val="false"/>
          <w:i w:val="false"/>
          <w:color w:val="000000"/>
          <w:sz w:val="28"/>
        </w:rPr>
        <w:t>
</w:t>
      </w:r>
      <w:r>
        <w:rPr>
          <w:rFonts w:ascii="Times New Roman"/>
          <w:b w:val="false"/>
          <w:i w:val="false"/>
          <w:color w:val="000000"/>
          <w:sz w:val="28"/>
        </w:rPr>
        <w:t>
      13. Филиал уполномоченной организации в течении двух рабочих дней со дня поступления от отделения уполномоченной организации электронного макета дела с электронным проектом решения:</w:t>
      </w:r>
      <w:r>
        <w:br/>
      </w:r>
      <w:r>
        <w:rPr>
          <w:rFonts w:ascii="Times New Roman"/>
          <w:b w:val="false"/>
          <w:i w:val="false"/>
          <w:color w:val="000000"/>
          <w:sz w:val="28"/>
        </w:rPr>
        <w:t>
      1) рассматривает и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w:t>
      </w:r>
      <w:r>
        <w:rPr>
          <w:rFonts w:ascii="Times New Roman"/>
          <w:b w:val="false"/>
          <w:i w:val="false"/>
          <w:color w:val="000000"/>
          <w:sz w:val="28"/>
        </w:rPr>
        <w:t xml:space="preserve">
      14. В случае возврата электронного макета дела с проектом электронного решения от услугодателя по причине выявления ошибок, допущенных: </w:t>
      </w:r>
      <w:r>
        <w:br/>
      </w:r>
      <w:r>
        <w:rPr>
          <w:rFonts w:ascii="Times New Roman"/>
          <w:b w:val="false"/>
          <w:i w:val="false"/>
          <w:color w:val="000000"/>
          <w:sz w:val="28"/>
        </w:rPr>
        <w:t>
      ЦОН:</w:t>
      </w:r>
      <w:r>
        <w:br/>
      </w:r>
      <w:r>
        <w:rPr>
          <w:rFonts w:ascii="Times New Roman"/>
          <w:b w:val="false"/>
          <w:i w:val="false"/>
          <w:color w:val="000000"/>
          <w:sz w:val="28"/>
        </w:rPr>
        <w:t>
      1) ЦОН в течение двух рабочих дней исправляют выявленные ошибки и направляет электронную заявку с электронными копиями заявлений, документов, представленных услугополучателем, а также сведениями, полученными из информационных систем государственных органов, в отделение уполномоченной организации;</w:t>
      </w:r>
      <w:r>
        <w:br/>
      </w:r>
      <w:r>
        <w:rPr>
          <w:rFonts w:ascii="Times New Roman"/>
          <w:b w:val="false"/>
          <w:i w:val="false"/>
          <w:color w:val="000000"/>
          <w:sz w:val="28"/>
        </w:rPr>
        <w:t>
      2) отделение уполномоченной организации в течение двух рабочих дней дооформляет электронный макет дела, проверяет правильность расчета размера пособия, оформляет электронный проект решения, удостоверяет его ЭЦП и направляет в филиал уполномоченной организации;</w:t>
      </w:r>
      <w:r>
        <w:br/>
      </w:r>
      <w:r>
        <w:rPr>
          <w:rFonts w:ascii="Times New Roman"/>
          <w:b w:val="false"/>
          <w:i w:val="false"/>
          <w:color w:val="000000"/>
          <w:sz w:val="28"/>
        </w:rPr>
        <w:t>
      3) филиал уполномоченной организации в течение одного рабочего дня со дня поступления от отделения уполномоченной организации электронного макета дела с электронным проектом решения проверяет правильность расчета и оформления поступившего электронного макета дела с электронным проектом решения, удостоверяет его ЭЦП, направляет услугодателю;</w:t>
      </w:r>
      <w:r>
        <w:br/>
      </w:r>
      <w:r>
        <w:rPr>
          <w:rFonts w:ascii="Times New Roman"/>
          <w:b w:val="false"/>
          <w:i w:val="false"/>
          <w:color w:val="000000"/>
          <w:sz w:val="28"/>
        </w:rPr>
        <w:t>
      Отделением уполномоченной организации:</w:t>
      </w:r>
      <w:r>
        <w:br/>
      </w:r>
      <w:r>
        <w:rPr>
          <w:rFonts w:ascii="Times New Roman"/>
          <w:b w:val="false"/>
          <w:i w:val="false"/>
          <w:color w:val="000000"/>
          <w:sz w:val="28"/>
        </w:rPr>
        <w:t>
      2) Отделение уполномоченной организации в течение трех рабочих дней дооформляет электронный макет дела, проверяет правильность расчета размера пособия, оформляет электронный проект решения, удостоверяет его ЭЦП и направляет в филиал уполномоченной организации;</w:t>
      </w:r>
      <w:r>
        <w:br/>
      </w:r>
      <w:r>
        <w:rPr>
          <w:rFonts w:ascii="Times New Roman"/>
          <w:b w:val="false"/>
          <w:i w:val="false"/>
          <w:color w:val="000000"/>
          <w:sz w:val="28"/>
        </w:rPr>
        <w:t>
      3) филиал уполномоченной организации в течение двух рабочего дня со дня поступления от отделения уполномоченной организации электронного макета дела с электронным проектом решения проверяет правильность расчета и оформления поступившего электронного макета дела с электронным проектом решения, удостоверяет его ЭЦП, направляет услугодателю.</w:t>
      </w:r>
      <w:r>
        <w:br/>
      </w:r>
      <w:r>
        <w:rPr>
          <w:rFonts w:ascii="Times New Roman"/>
          <w:b w:val="false"/>
          <w:i w:val="false"/>
          <w:color w:val="000000"/>
          <w:sz w:val="28"/>
        </w:rPr>
        <w:t>
      </w:t>
      </w:r>
      <w:r>
        <w:rPr>
          <w:rFonts w:ascii="Times New Roman"/>
          <w:b w:val="false"/>
          <w:i w:val="false"/>
          <w:color w:val="ff0000"/>
          <w:sz w:val="28"/>
        </w:rPr>
        <w:t>Сноска. Пункт 14 в редакции приказа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15. В случае возврата электронного макета дела с электронным проектом решения от услугодателя по причине отсутствия документа (документов):</w:t>
      </w:r>
      <w:r>
        <w:br/>
      </w:r>
      <w:r>
        <w:rPr>
          <w:rFonts w:ascii="Times New Roman"/>
          <w:b w:val="false"/>
          <w:i w:val="false"/>
          <w:color w:val="000000"/>
          <w:sz w:val="28"/>
        </w:rPr>
        <w:t>
      отделение уполномоченной организации или ЦОН:</w:t>
      </w:r>
      <w:r>
        <w:br/>
      </w:r>
      <w:r>
        <w:rPr>
          <w:rFonts w:ascii="Times New Roman"/>
          <w:b w:val="false"/>
          <w:i w:val="false"/>
          <w:color w:val="000000"/>
          <w:sz w:val="28"/>
        </w:rPr>
        <w:t>
      1) уведомляет услугополучателя в течение пяти рабочих дней посредством телефонной, почтовой связи, электронной почты о необходимости представления дополнительного (-ых) документа (-ов), указанного (-ых) в уведомлении в течение двадцати пяти рабочих дней;</w:t>
      </w:r>
      <w:r>
        <w:br/>
      </w:r>
      <w:r>
        <w:rPr>
          <w:rFonts w:ascii="Times New Roman"/>
          <w:b w:val="false"/>
          <w:i w:val="false"/>
          <w:color w:val="000000"/>
          <w:sz w:val="28"/>
        </w:rPr>
        <w:t>
      2) при представлении услугополучателем дополнительного (-ых) документа (-ов):</w:t>
      </w:r>
      <w:r>
        <w:br/>
      </w:r>
      <w:r>
        <w:rPr>
          <w:rFonts w:ascii="Times New Roman"/>
          <w:b w:val="false"/>
          <w:i w:val="false"/>
          <w:color w:val="000000"/>
          <w:sz w:val="28"/>
        </w:rPr>
        <w:t>
      через ЦОН:</w:t>
      </w:r>
      <w:r>
        <w:br/>
      </w:r>
      <w:r>
        <w:rPr>
          <w:rFonts w:ascii="Times New Roman"/>
          <w:b w:val="false"/>
          <w:i w:val="false"/>
          <w:color w:val="000000"/>
          <w:sz w:val="28"/>
        </w:rPr>
        <w:t>
      ЦОН в течение одного рабочего дня:</w:t>
      </w:r>
      <w:r>
        <w:br/>
      </w:r>
      <w:r>
        <w:rPr>
          <w:rFonts w:ascii="Times New Roman"/>
          <w:b w:val="false"/>
          <w:i w:val="false"/>
          <w:color w:val="000000"/>
          <w:sz w:val="28"/>
        </w:rPr>
        <w:t xml:space="preserve">
      проверяет полноту пакета дополнительного (-ых) документа (-ов), принимаемых от услугополучателя, указанного (-ых) в уведомлении услугодателя; </w:t>
      </w:r>
      <w:r>
        <w:br/>
      </w:r>
      <w:r>
        <w:rPr>
          <w:rFonts w:ascii="Times New Roman"/>
          <w:b w:val="false"/>
          <w:i w:val="false"/>
          <w:color w:val="000000"/>
          <w:sz w:val="28"/>
        </w:rPr>
        <w:t xml:space="preserve">
      направляет электронную заявку с электронной копией дополнительного (-ых) документа (-ов), принятого от услугополучателя, указанного (-ых) в уведомлении услугодателя, в отделение уполномоченной организации. </w:t>
      </w:r>
      <w:r>
        <w:br/>
      </w:r>
      <w:r>
        <w:rPr>
          <w:rFonts w:ascii="Times New Roman"/>
          <w:b w:val="false"/>
          <w:i w:val="false"/>
          <w:color w:val="000000"/>
          <w:sz w:val="28"/>
        </w:rPr>
        <w:t>
      отделение уполномоченной организации в течение двух рабочих дней дооформляет электронный макет дела и электронный проект решения, проверяет качество сканированных документов, правильность расчета размера пособия и оформления электронного проекта решения, удостоверяет электронный проект решения посредством ЭЦП и направляет в филиал уполномоченной организации;</w:t>
      </w:r>
      <w:r>
        <w:br/>
      </w:r>
      <w:r>
        <w:rPr>
          <w:rFonts w:ascii="Times New Roman"/>
          <w:b w:val="false"/>
          <w:i w:val="false"/>
          <w:color w:val="000000"/>
          <w:sz w:val="28"/>
        </w:rPr>
        <w:t>
      филиал уполномоченной организации в течение двух рабочих дней со дня поступления от отделения уполномоченной организации электронного макета дела с электронным проектом решения:</w:t>
      </w:r>
      <w:r>
        <w:br/>
      </w:r>
      <w:r>
        <w:rPr>
          <w:rFonts w:ascii="Times New Roman"/>
          <w:b w:val="false"/>
          <w:i w:val="false"/>
          <w:color w:val="000000"/>
          <w:sz w:val="28"/>
        </w:rPr>
        <w:t>
      1)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через отделение уполномоченной организации:</w:t>
      </w:r>
      <w:r>
        <w:br/>
      </w:r>
      <w:r>
        <w:rPr>
          <w:rFonts w:ascii="Times New Roman"/>
          <w:b w:val="false"/>
          <w:i w:val="false"/>
          <w:color w:val="000000"/>
          <w:sz w:val="28"/>
        </w:rPr>
        <w:t>
      отделение уполномоченной организации в течение трех рабочих дней:</w:t>
      </w:r>
      <w:r>
        <w:br/>
      </w:r>
      <w:r>
        <w:rPr>
          <w:rFonts w:ascii="Times New Roman"/>
          <w:b w:val="false"/>
          <w:i w:val="false"/>
          <w:color w:val="000000"/>
          <w:sz w:val="28"/>
        </w:rPr>
        <w:t xml:space="preserve">
      проверяет полноту пакета дополнительного (-ых) документа (-ов), принимаемых от услугополучателя, указанного (-ых) в уведомлении услугодателя; </w:t>
      </w:r>
      <w:r>
        <w:br/>
      </w:r>
      <w:r>
        <w:rPr>
          <w:rFonts w:ascii="Times New Roman"/>
          <w:b w:val="false"/>
          <w:i w:val="false"/>
          <w:color w:val="000000"/>
          <w:sz w:val="28"/>
        </w:rPr>
        <w:t>
      дооформляет электронный макет дела и электронный проект решения, осуществляет сверку соответствия электронного макета дела макету дела на бумажном носителе, проверяет качество сканированных документов, правильность расчета размера пособия и оформления электронного проекта решения, удостоверяет электронный проект решения посредством ЭЦП и направляет в филиал уполномоченной организации;</w:t>
      </w:r>
      <w:r>
        <w:br/>
      </w:r>
      <w:r>
        <w:rPr>
          <w:rFonts w:ascii="Times New Roman"/>
          <w:b w:val="false"/>
          <w:i w:val="false"/>
          <w:color w:val="000000"/>
          <w:sz w:val="28"/>
        </w:rPr>
        <w:t>
      филиал уполномоченной организации в течение двух одного рабочего дня со дня поступления от отделения уполномоченной организации электронного макета дела с электронным проектом решения:</w:t>
      </w:r>
      <w:r>
        <w:br/>
      </w:r>
      <w:r>
        <w:rPr>
          <w:rFonts w:ascii="Times New Roman"/>
          <w:b w:val="false"/>
          <w:i w:val="false"/>
          <w:color w:val="000000"/>
          <w:sz w:val="28"/>
        </w:rPr>
        <w:t>
      1)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w:t>
      </w:r>
      <w:r>
        <w:rPr>
          <w:rFonts w:ascii="Times New Roman"/>
          <w:b w:val="false"/>
          <w:i w:val="false"/>
          <w:color w:val="ff0000"/>
          <w:sz w:val="28"/>
        </w:rPr>
        <w:t>Сноска. Пункт 15 с изменением, внесенным приказом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16. ЦОН или отделение уполномоченной организации в течение одного рабочего дня с момента поступления от услугодателя уведомления о назначении пособия:</w:t>
      </w:r>
      <w:r>
        <w:br/>
      </w:r>
      <w:r>
        <w:rPr>
          <w:rFonts w:ascii="Times New Roman"/>
          <w:b w:val="false"/>
          <w:i w:val="false"/>
          <w:color w:val="000000"/>
          <w:sz w:val="28"/>
        </w:rPr>
        <w:t>
      распечатывает уведомление о назначении пособий и выдает услугополучателю.</w:t>
      </w:r>
      <w:r>
        <w:br/>
      </w:r>
      <w:r>
        <w:rPr>
          <w:rFonts w:ascii="Times New Roman"/>
          <w:b w:val="false"/>
          <w:i w:val="false"/>
          <w:color w:val="000000"/>
          <w:sz w:val="28"/>
        </w:rPr>
        <w:t>
      </w:t>
      </w:r>
      <w:r>
        <w:rPr>
          <w:rFonts w:ascii="Times New Roman"/>
          <w:b w:val="false"/>
          <w:i w:val="false"/>
          <w:color w:val="ff0000"/>
          <w:sz w:val="28"/>
        </w:rPr>
        <w:t>Сноска. Пункт 16 с изменением, внесенным приказом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17. При наличии у услугополучателя индивидуального идентификационного номера (далее – ИИН) и ЭЦП имеется возможность получения услугополучателем информации о назначении пособия в режиме удаленного доступа через портал, чьи документы были ранее представлены на бумажном носителе в отделение уполномоченной организации или ЦОН и на момент получения информация о назначении государственной услуги данные об услугополучателе находятся в электронном виде в базе данных автоматизированной информационной системы уполномоченной организации.</w:t>
      </w:r>
      <w:r>
        <w:br/>
      </w:r>
      <w:r>
        <w:rPr>
          <w:rFonts w:ascii="Times New Roman"/>
          <w:b w:val="false"/>
          <w:i w:val="false"/>
          <w:color w:val="000000"/>
          <w:sz w:val="28"/>
        </w:rPr>
        <w:t>
      Пошаговые действия и решения услугодателя (услугополучателя) при получении информации о назначении государственных социальных пособий по случаю потери кормильца и по возрасту через портал</w:t>
      </w:r>
      <w:r>
        <w:br/>
      </w:r>
      <w:r>
        <w:rPr>
          <w:rFonts w:ascii="Times New Roman"/>
          <w:b w:val="false"/>
          <w:i w:val="false"/>
          <w:color w:val="000000"/>
          <w:sz w:val="28"/>
        </w:rPr>
        <w:t>
      1) услугополучатель осуществляет регистрацию на портале с помощью ИИН и пароля (осуществляется для незарегистрированных услугополучателей на портале);</w:t>
      </w:r>
      <w:r>
        <w:br/>
      </w:r>
      <w:r>
        <w:rPr>
          <w:rFonts w:ascii="Times New Roman"/>
          <w:b w:val="false"/>
          <w:i w:val="false"/>
          <w:color w:val="000000"/>
          <w:sz w:val="28"/>
        </w:rPr>
        <w:t>
      2) процесс 1 – ввод услугополучателем ИИН и пароля (процесс авторизации) на портале для получения услуги;</w:t>
      </w:r>
      <w:r>
        <w:br/>
      </w: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r>
        <w:br/>
      </w: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а также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r>
        <w:br/>
      </w:r>
      <w:r>
        <w:rPr>
          <w:rFonts w:ascii="Times New Roman"/>
          <w:b w:val="false"/>
          <w:i w:val="false"/>
          <w:color w:val="000000"/>
          <w:sz w:val="28"/>
        </w:rPr>
        <w:t>
      7) процесс 4 – формирование сообщения об отказе в запрашиваемой услуге в связи с неподтверждением подлинности ЭЦП услугополучателя;</w:t>
      </w:r>
      <w:r>
        <w:br/>
      </w:r>
      <w:r>
        <w:rPr>
          <w:rFonts w:ascii="Times New Roman"/>
          <w:b w:val="false"/>
          <w:i w:val="false"/>
          <w:color w:val="000000"/>
          <w:sz w:val="28"/>
        </w:rPr>
        <w:t>
      8) процесс 5 – удостоверение запроса для получения услуги посредством ЭЦП услугополучателя и направление электронного документа (запроса) через шлюз «электронного правительства» в автоматизированное рабочее место (далее – АРМ) услугодателя для обработки услугодателем;</w:t>
      </w:r>
      <w:r>
        <w:br/>
      </w:r>
      <w:r>
        <w:rPr>
          <w:rFonts w:ascii="Times New Roman"/>
          <w:b w:val="false"/>
          <w:i w:val="false"/>
          <w:color w:val="000000"/>
          <w:sz w:val="28"/>
        </w:rPr>
        <w:t>
      9) процесс 6 – регистрация электронного документа в АРМ услугодателя;</w:t>
      </w:r>
      <w:r>
        <w:br/>
      </w:r>
      <w:r>
        <w:rPr>
          <w:rFonts w:ascii="Times New Roman"/>
          <w:b w:val="false"/>
          <w:i w:val="false"/>
          <w:color w:val="000000"/>
          <w:sz w:val="28"/>
        </w:rPr>
        <w:t>
      10) условие 3 – проверка (обработка) услугодателем запроса услугополучателя;</w:t>
      </w:r>
      <w:r>
        <w:br/>
      </w:r>
      <w:r>
        <w:rPr>
          <w:rFonts w:ascii="Times New Roman"/>
          <w:b w:val="false"/>
          <w:i w:val="false"/>
          <w:color w:val="000000"/>
          <w:sz w:val="28"/>
        </w:rPr>
        <w:t>
      11) процесс 7 - формирование сообщения об отказе в запрашиваемой услуге в связи с имеющимися нарушениями;</w:t>
      </w:r>
      <w:r>
        <w:br/>
      </w:r>
      <w:r>
        <w:rPr>
          <w:rFonts w:ascii="Times New Roman"/>
          <w:b w:val="false"/>
          <w:i w:val="false"/>
          <w:color w:val="000000"/>
          <w:sz w:val="28"/>
        </w:rPr>
        <w:t>
      12) процесс 8 – получение услугополучателем результата услуги (уведомление в форме электронного документа), сформированного АРМ услугодателя. Электронный документ формируется с использованием ЭЦП уполномоченного лица услугодателя, согласно </w:t>
      </w:r>
      <w:r>
        <w:rPr>
          <w:rFonts w:ascii="Times New Roman"/>
          <w:b w:val="false"/>
          <w:i w:val="false"/>
          <w:color w:val="000000"/>
          <w:sz w:val="28"/>
        </w:rPr>
        <w:t>приложению 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Диаграммы функционального взаимодействия информационных систем, задействованных в оказании услуги, в графической форме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 государственной услуги.</w:t>
      </w:r>
      <w:r>
        <w:br/>
      </w:r>
      <w:r>
        <w:rPr>
          <w:rFonts w:ascii="Times New Roman"/>
          <w:b w:val="false"/>
          <w:i w:val="false"/>
          <w:color w:val="000000"/>
          <w:sz w:val="28"/>
        </w:rPr>
        <w:t>
      </w:t>
      </w:r>
      <w:r>
        <w:rPr>
          <w:rFonts w:ascii="Times New Roman"/>
          <w:b w:val="false"/>
          <w:i w:val="false"/>
          <w:color w:val="ff0000"/>
          <w:sz w:val="28"/>
        </w:rPr>
        <w:t>Сноска. Пункт 17 с изменениями, внесенными приказом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18. Время предоставления информации не более - 30 минут с момента поступления запроса в информационную систему уполномоченной организации.</w:t>
      </w:r>
      <w:r>
        <w:br/>
      </w:r>
      <w:r>
        <w:rPr>
          <w:rFonts w:ascii="Times New Roman"/>
          <w:b w:val="false"/>
          <w:i w:val="false"/>
          <w:color w:val="000000"/>
          <w:sz w:val="28"/>
        </w:rPr>
        <w:t>
</w:t>
      </w:r>
      <w:r>
        <w:rPr>
          <w:rFonts w:ascii="Times New Roman"/>
          <w:b w:val="false"/>
          <w:i w:val="false"/>
          <w:color w:val="000000"/>
          <w:sz w:val="28"/>
        </w:rPr>
        <w:t>
      19.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структурно-функциональными единицами, приведена в справочнике бизнес-процессов оказания государственных услуг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Сноска. Пункт 19 в редакции приказа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p>
    <w:bookmarkEnd w:id="44"/>
    <w:bookmarkStart w:name="z109" w:id="45"/>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«Назначение государственных социальных</w:t>
      </w:r>
      <w:r>
        <w:br/>
      </w:r>
      <w:r>
        <w:rPr>
          <w:rFonts w:ascii="Times New Roman"/>
          <w:b w:val="false"/>
          <w:i w:val="false"/>
          <w:color w:val="000000"/>
          <w:sz w:val="28"/>
        </w:rPr>
        <w:t xml:space="preserve">
пособий по инвалидности,     </w:t>
      </w:r>
      <w:r>
        <w:br/>
      </w:r>
      <w:r>
        <w:rPr>
          <w:rFonts w:ascii="Times New Roman"/>
          <w:b w:val="false"/>
          <w:i w:val="false"/>
          <w:color w:val="000000"/>
          <w:sz w:val="28"/>
        </w:rPr>
        <w:t xml:space="preserve">
по случаю потери кормильца     </w:t>
      </w:r>
      <w:r>
        <w:br/>
      </w:r>
      <w:r>
        <w:rPr>
          <w:rFonts w:ascii="Times New Roman"/>
          <w:b w:val="false"/>
          <w:i w:val="false"/>
          <w:color w:val="000000"/>
          <w:sz w:val="28"/>
        </w:rPr>
        <w:t xml:space="preserve">
и по возрасту»           </w:t>
      </w:r>
    </w:p>
    <w:bookmarkEnd w:id="45"/>
    <w:bookmarkStart w:name="z110" w:id="46"/>
    <w:p>
      <w:pPr>
        <w:spacing w:after="0"/>
        <w:ind w:left="0"/>
        <w:jc w:val="both"/>
      </w:pPr>
      <w:r>
        <w:rPr>
          <w:rFonts w:ascii="Times New Roman"/>
          <w:b w:val="false"/>
          <w:i w:val="false"/>
          <w:color w:val="000000"/>
          <w:sz w:val="28"/>
        </w:rPr>
        <w:t>
     </w:t>
      </w:r>
      <w:r>
        <w:rPr>
          <w:rFonts w:ascii="Times New Roman"/>
          <w:b/>
          <w:i w:val="false"/>
          <w:color w:val="000000"/>
          <w:sz w:val="28"/>
        </w:rPr>
        <w:t>Описание последовательности процедур (действий) между</w:t>
      </w:r>
      <w:r>
        <w:br/>
      </w:r>
      <w:r>
        <w:rPr>
          <w:rFonts w:ascii="Times New Roman"/>
          <w:b w:val="false"/>
          <w:i w:val="false"/>
          <w:color w:val="000000"/>
          <w:sz w:val="28"/>
        </w:rPr>
        <w:t>
    </w:t>
      </w:r>
      <w:r>
        <w:rPr>
          <w:rFonts w:ascii="Times New Roman"/>
          <w:b/>
          <w:i w:val="false"/>
          <w:color w:val="000000"/>
          <w:sz w:val="28"/>
        </w:rPr>
        <w:t>работниками услугодателя с указанием длительности каждой</w:t>
      </w:r>
      <w:r>
        <w:br/>
      </w:r>
      <w:r>
        <w:rPr>
          <w:rFonts w:ascii="Times New Roman"/>
          <w:b w:val="false"/>
          <w:i w:val="false"/>
          <w:color w:val="000000"/>
          <w:sz w:val="28"/>
        </w:rPr>
        <w:t>
                      </w:t>
      </w:r>
      <w:r>
        <w:rPr>
          <w:rFonts w:ascii="Times New Roman"/>
          <w:b/>
          <w:i w:val="false"/>
          <w:color w:val="000000"/>
          <w:sz w:val="28"/>
        </w:rPr>
        <w:t>процедуры (действия)</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5"/>
        <w:gridCol w:w="1753"/>
        <w:gridCol w:w="4065"/>
        <w:gridCol w:w="4854"/>
        <w:gridCol w:w="1117"/>
        <w:gridCol w:w="1316"/>
      </w:tblGrid>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структурно-функциональных единиц</w:t>
            </w:r>
          </w:p>
        </w:tc>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4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Специалист отдела (управления) услугодателя</w:t>
            </w:r>
          </w:p>
        </w:tc>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поступившего электронного макета дела с электронным проектом решения</w:t>
            </w:r>
          </w:p>
        </w:tc>
        <w:tc>
          <w:tcPr>
            <w:tcW w:w="4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Удостоверение электронного проекта решения посредством ЭЦП и направление в автоматическом режиме электронного макета дела с электронным проектом решения о назначении пособия начальнику (руководителю) отдела (управления) услугодателя;</w:t>
            </w:r>
            <w:r>
              <w:br/>
            </w:r>
            <w:r>
              <w:rPr>
                <w:rFonts w:ascii="Times New Roman"/>
                <w:b w:val="false"/>
                <w:i w:val="false"/>
                <w:color w:val="000000"/>
                <w:sz w:val="20"/>
              </w:rPr>
              <w:t>
</w:t>
            </w:r>
            <w:r>
              <w:rPr>
                <w:rFonts w:ascii="Times New Roman"/>
                <w:b w:val="false"/>
                <w:i w:val="false"/>
                <w:color w:val="000000"/>
                <w:sz w:val="20"/>
              </w:rPr>
              <w:t>2)В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уполномоченной организации или ЦОН</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рабочих дня</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отдела (управления) услугодателя</w:t>
            </w:r>
          </w:p>
        </w:tc>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поступившего электронного макета дела с электронным проектом решения.</w:t>
            </w:r>
          </w:p>
        </w:tc>
        <w:tc>
          <w:tcPr>
            <w:tcW w:w="4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Удостоверение электронного проекта решения посредством ЭЦП и направление в автоматическом режиме электронного макета дела с электронным проектом решения о назначении пособия начальнику (руководителю) услугодателя;</w:t>
            </w:r>
            <w:r>
              <w:br/>
            </w:r>
            <w:r>
              <w:rPr>
                <w:rFonts w:ascii="Times New Roman"/>
                <w:b w:val="false"/>
                <w:i w:val="false"/>
                <w:color w:val="000000"/>
                <w:sz w:val="20"/>
              </w:rPr>
              <w:t>
</w:t>
            </w:r>
            <w:r>
              <w:rPr>
                <w:rFonts w:ascii="Times New Roman"/>
                <w:b w:val="false"/>
                <w:i w:val="false"/>
                <w:color w:val="000000"/>
                <w:sz w:val="20"/>
              </w:rPr>
              <w:t>2)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уполномоченной организации.</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рабочих дня</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услугодателя</w:t>
            </w:r>
          </w:p>
        </w:tc>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поступившего электронного макета дела с электронным проектом решения.</w:t>
            </w:r>
          </w:p>
        </w:tc>
        <w:tc>
          <w:tcPr>
            <w:tcW w:w="4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Принятие решения о назначении пособия;</w:t>
            </w:r>
            <w:r>
              <w:br/>
            </w:r>
            <w:r>
              <w:rPr>
                <w:rFonts w:ascii="Times New Roman"/>
                <w:b w:val="false"/>
                <w:i w:val="false"/>
                <w:color w:val="000000"/>
                <w:sz w:val="20"/>
              </w:rPr>
              <w:t>
</w:t>
            </w:r>
            <w:r>
              <w:rPr>
                <w:rFonts w:ascii="Times New Roman"/>
                <w:b w:val="false"/>
                <w:i w:val="false"/>
                <w:color w:val="000000"/>
                <w:sz w:val="20"/>
              </w:rPr>
              <w:t>2) Направление уведомления о назначении пособия в уполномоченную организацию или ЦОН;</w:t>
            </w:r>
            <w:r>
              <w:br/>
            </w:r>
            <w:r>
              <w:rPr>
                <w:rFonts w:ascii="Times New Roman"/>
                <w:b w:val="false"/>
                <w:i w:val="false"/>
                <w:color w:val="000000"/>
                <w:sz w:val="20"/>
              </w:rPr>
              <w:t>
</w:t>
            </w:r>
            <w:r>
              <w:rPr>
                <w:rFonts w:ascii="Times New Roman"/>
                <w:b w:val="false"/>
                <w:i w:val="false"/>
                <w:color w:val="000000"/>
                <w:sz w:val="20"/>
              </w:rPr>
              <w:t xml:space="preserve">3)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уполномоченной организации или ЦОН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1" w:id="47"/>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«Назначение государственных социальных</w:t>
      </w:r>
      <w:r>
        <w:br/>
      </w:r>
      <w:r>
        <w:rPr>
          <w:rFonts w:ascii="Times New Roman"/>
          <w:b w:val="false"/>
          <w:i w:val="false"/>
          <w:color w:val="000000"/>
          <w:sz w:val="28"/>
        </w:rPr>
        <w:t xml:space="preserve">
пособий по инвалидности,     </w:t>
      </w:r>
      <w:r>
        <w:br/>
      </w:r>
      <w:r>
        <w:rPr>
          <w:rFonts w:ascii="Times New Roman"/>
          <w:b w:val="false"/>
          <w:i w:val="false"/>
          <w:color w:val="000000"/>
          <w:sz w:val="28"/>
        </w:rPr>
        <w:t xml:space="preserve">
по случаю потери кормильца     </w:t>
      </w:r>
      <w:r>
        <w:br/>
      </w:r>
      <w:r>
        <w:rPr>
          <w:rFonts w:ascii="Times New Roman"/>
          <w:b w:val="false"/>
          <w:i w:val="false"/>
          <w:color w:val="000000"/>
          <w:sz w:val="28"/>
        </w:rPr>
        <w:t xml:space="preserve">
и по возрасту»           </w:t>
      </w:r>
    </w:p>
    <w:bookmarkEnd w:id="47"/>
    <w:p>
      <w:pPr>
        <w:spacing w:after="0"/>
        <w:ind w:left="0"/>
        <w:jc w:val="both"/>
      </w:pPr>
      <w:r>
        <w:rPr>
          <w:rFonts w:ascii="Times New Roman"/>
          <w:b w:val="false"/>
          <w:i w:val="false"/>
          <w:color w:val="ff0000"/>
          <w:sz w:val="28"/>
        </w:rPr>
        <w:t>      Сноска. Приложение 2 с изменениями, внесенными приказом Министра здравоохранения и социального развития РК от 11.12.2014 </w:t>
      </w:r>
      <w:r>
        <w:rPr>
          <w:rFonts w:ascii="Times New Roman"/>
          <w:b w:val="false"/>
          <w:i w:val="false"/>
          <w:color w:val="ff0000"/>
          <w:sz w:val="28"/>
        </w:rPr>
        <w:t>№ 313</w:t>
      </w:r>
      <w:r>
        <w:rPr>
          <w:rFonts w:ascii="Times New Roman"/>
          <w:b w:val="false"/>
          <w:i w:val="false"/>
          <w:color w:val="ff0000"/>
          <w:sz w:val="28"/>
        </w:rPr>
        <w:t> (вводится в действие по истечении десяти календарных дней после дня его первого официального опубликования).</w:t>
      </w:r>
    </w:p>
    <w:p>
      <w:pPr>
        <w:spacing w:after="0"/>
        <w:ind w:left="0"/>
        <w:jc w:val="both"/>
      </w:pPr>
      <w:r>
        <w:drawing>
          <wp:inline distT="0" distB="0" distL="0" distR="0">
            <wp:extent cx="81280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128000" cy="1117600"/>
                    </a:xfrm>
                    <a:prstGeom prst="rect">
                      <a:avLst/>
                    </a:prstGeom>
                  </pic:spPr>
                </pic:pic>
              </a:graphicData>
            </a:graphic>
          </wp:inline>
        </w:drawing>
      </w:r>
    </w:p>
    <w:p>
      <w:pPr>
        <w:spacing w:after="0"/>
        <w:ind w:left="0"/>
        <w:jc w:val="left"/>
      </w:pPr>
      <w:r>
        <w:rPr>
          <w:rFonts w:ascii="Times New Roman"/>
          <w:b/>
          <w:i w:val="false"/>
          <w:color w:val="000000"/>
        </w:rPr>
        <w:t xml:space="preserve"> Департамент Комитета труда, социальной защиты и миграции</w:t>
      </w:r>
      <w:r>
        <w:br/>
      </w:r>
      <w:r>
        <w:rPr>
          <w:rFonts w:ascii="Times New Roman"/>
          <w:b/>
          <w:i w:val="false"/>
          <w:color w:val="000000"/>
        </w:rPr>
        <w:t>
Министерства здравоохранения и социального развития</w:t>
      </w:r>
      <w:r>
        <w:br/>
      </w:r>
      <w:r>
        <w:rPr>
          <w:rFonts w:ascii="Times New Roman"/>
          <w:b/>
          <w:i w:val="false"/>
          <w:color w:val="000000"/>
        </w:rPr>
        <w:t>
Республики Казахстан</w:t>
      </w:r>
    </w:p>
    <w:p>
      <w:pPr>
        <w:spacing w:after="0"/>
        <w:ind w:left="0"/>
        <w:jc w:val="both"/>
      </w:pPr>
      <w:r>
        <w:rPr>
          <w:rFonts w:ascii="Times New Roman"/>
          <w:b w:val="false"/>
          <w:i w:val="false"/>
          <w:color w:val="000000"/>
          <w:sz w:val="28"/>
        </w:rPr>
        <w:t>                            </w:t>
      </w:r>
      <w:r>
        <w:rPr>
          <w:rFonts w:ascii="Times New Roman"/>
          <w:b/>
          <w:i w:val="false"/>
          <w:color w:val="000000"/>
          <w:sz w:val="28"/>
        </w:rPr>
        <w:t>Информация</w:t>
      </w:r>
      <w:r>
        <w:br/>
      </w:r>
      <w:r>
        <w:rPr>
          <w:rFonts w:ascii="Times New Roman"/>
          <w:b w:val="false"/>
          <w:i w:val="false"/>
          <w:color w:val="000000"/>
          <w:sz w:val="28"/>
        </w:rPr>
        <w:t>
         </w:t>
      </w:r>
      <w:r>
        <w:rPr>
          <w:rFonts w:ascii="Times New Roman"/>
          <w:b/>
          <w:i w:val="false"/>
          <w:color w:val="000000"/>
          <w:sz w:val="28"/>
        </w:rPr>
        <w:t>о назначении (отказе в назначении) государственного</w:t>
      </w:r>
      <w:r>
        <w:br/>
      </w:r>
      <w:r>
        <w:rPr>
          <w:rFonts w:ascii="Times New Roman"/>
          <w:b w:val="false"/>
          <w:i w:val="false"/>
          <w:color w:val="000000"/>
          <w:sz w:val="28"/>
        </w:rPr>
        <w:t>
            </w:t>
      </w:r>
      <w:r>
        <w:rPr>
          <w:rFonts w:ascii="Times New Roman"/>
          <w:b/>
          <w:i w:val="false"/>
          <w:color w:val="000000"/>
          <w:sz w:val="28"/>
        </w:rPr>
        <w:t>социального пособия по случаю потери кормильца</w:t>
      </w:r>
    </w:p>
    <w:p>
      <w:pPr>
        <w:spacing w:after="0"/>
        <w:ind w:left="0"/>
        <w:jc w:val="both"/>
      </w:pPr>
      <w:r>
        <w:rPr>
          <w:rFonts w:ascii="Times New Roman"/>
          <w:b w:val="false"/>
          <w:i w:val="false"/>
          <w:color w:val="000000"/>
          <w:sz w:val="28"/>
        </w:rPr>
        <w:t>      Гражданину (ке) _______________________________________________</w:t>
      </w:r>
      <w:r>
        <w:br/>
      </w:r>
      <w:r>
        <w:rPr>
          <w:rFonts w:ascii="Times New Roman"/>
          <w:b w:val="false"/>
          <w:i w:val="false"/>
          <w:color w:val="000000"/>
          <w:sz w:val="28"/>
        </w:rPr>
        <w:t>
                                 (ФИО, дата рождения)</w:t>
      </w:r>
      <w:r>
        <w:br/>
      </w:r>
      <w:r>
        <w:rPr>
          <w:rFonts w:ascii="Times New Roman"/>
          <w:b w:val="false"/>
          <w:i w:val="false"/>
          <w:color w:val="000000"/>
          <w:sz w:val="28"/>
        </w:rPr>
        <w:t>
      Решением № ____ от "____" ______ года</w:t>
      </w:r>
      <w:r>
        <w:br/>
      </w:r>
      <w:r>
        <w:rPr>
          <w:rFonts w:ascii="Times New Roman"/>
          <w:b w:val="false"/>
          <w:i w:val="false"/>
          <w:color w:val="000000"/>
          <w:sz w:val="28"/>
        </w:rPr>
        <w:t>
      Назначено государственное социальное пособие по случаю потери</w:t>
      </w:r>
      <w:r>
        <w:br/>
      </w:r>
      <w:r>
        <w:rPr>
          <w:rFonts w:ascii="Times New Roman"/>
          <w:b w:val="false"/>
          <w:i w:val="false"/>
          <w:color w:val="000000"/>
          <w:sz w:val="28"/>
        </w:rPr>
        <w:t>
      кормильца в размере _________ тенге</w:t>
      </w:r>
      <w:r>
        <w:br/>
      </w:r>
      <w:r>
        <w:rPr>
          <w:rFonts w:ascii="Times New Roman"/>
          <w:b w:val="false"/>
          <w:i w:val="false"/>
          <w:color w:val="000000"/>
          <w:sz w:val="28"/>
        </w:rPr>
        <w:t>
      Дата назначения пособия "____" ___________ года</w:t>
      </w:r>
      <w:r>
        <w:br/>
      </w:r>
      <w:r>
        <w:rPr>
          <w:rFonts w:ascii="Times New Roman"/>
          <w:b w:val="false"/>
          <w:i w:val="false"/>
          <w:color w:val="000000"/>
          <w:sz w:val="28"/>
        </w:rPr>
        <w:t>
      с "___"___________ года по "___"__________ года</w:t>
      </w:r>
    </w:p>
    <w:p>
      <w:pPr>
        <w:spacing w:after="0"/>
        <w:ind w:left="0"/>
        <w:jc w:val="both"/>
      </w:pPr>
      <w:r>
        <w:rPr>
          <w:rFonts w:ascii="Times New Roman"/>
          <w:b w:val="false"/>
          <w:i w:val="false"/>
          <w:color w:val="000000"/>
          <w:sz w:val="28"/>
        </w:rPr>
        <w:t>      Осы құжат «Электрондық құжат және электрондық цифрлық қолтаңба туралы» 2003 жылғы 7 қаңтардағы ҚРЗ 7-бабының 1-тармағына сәйкес қағаз жеткiзгiштегi құжатпен бiрдей. 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p>
    <w:p>
      <w:pPr>
        <w:spacing w:after="0"/>
        <w:ind w:left="0"/>
        <w:jc w:val="both"/>
      </w:pPr>
      <w:r>
        <w:drawing>
          <wp:inline distT="0" distB="0" distL="0" distR="0">
            <wp:extent cx="78359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35900" cy="1104900"/>
                    </a:xfrm>
                    <a:prstGeom prst="rect">
                      <a:avLst/>
                    </a:prstGeom>
                  </pic:spPr>
                </pic:pic>
              </a:graphicData>
            </a:graphic>
          </wp:inline>
        </w:drawing>
      </w:r>
    </w:p>
    <w:p>
      <w:pPr>
        <w:spacing w:after="0"/>
        <w:ind w:left="0"/>
        <w:jc w:val="both"/>
      </w:pPr>
      <w:r>
        <w:rPr>
          <w:rFonts w:ascii="Times New Roman"/>
          <w:b w:val="false"/>
          <w:i w:val="false"/>
          <w:color w:val="000000"/>
          <w:sz w:val="28"/>
        </w:rPr>
        <w:t>      *штрих-код «ЗТМО» ААЖ алынған және Департаменттің</w:t>
      </w:r>
      <w:r>
        <w:br/>
      </w:r>
      <w:r>
        <w:rPr>
          <w:rFonts w:ascii="Times New Roman"/>
          <w:b w:val="false"/>
          <w:i w:val="false"/>
          <w:color w:val="000000"/>
          <w:sz w:val="28"/>
        </w:rPr>
        <w:t>
электрондық-цифрлық қолтаңбасымен қол қойылған деректерді қамтиды</w:t>
      </w:r>
      <w:r>
        <w:br/>
      </w:r>
      <w:r>
        <w:rPr>
          <w:rFonts w:ascii="Times New Roman"/>
          <w:b w:val="false"/>
          <w:i w:val="false"/>
          <w:color w:val="000000"/>
          <w:sz w:val="28"/>
        </w:rPr>
        <w:t>
      штрих-код содержит данные, полученные из АИС «ГЦВП» и</w:t>
      </w:r>
      <w:r>
        <w:br/>
      </w:r>
      <w:r>
        <w:rPr>
          <w:rFonts w:ascii="Times New Roman"/>
          <w:b w:val="false"/>
          <w:i w:val="false"/>
          <w:color w:val="000000"/>
          <w:sz w:val="28"/>
        </w:rPr>
        <w:t>
подписанные электронно-цифровой подписью соответствующего</w:t>
      </w:r>
      <w:r>
        <w:br/>
      </w:r>
      <w:r>
        <w:rPr>
          <w:rFonts w:ascii="Times New Roman"/>
          <w:b w:val="false"/>
          <w:i w:val="false"/>
          <w:color w:val="000000"/>
          <w:sz w:val="28"/>
        </w:rPr>
        <w:t xml:space="preserve">
Департамента </w:t>
      </w:r>
    </w:p>
    <w:bookmarkStart w:name="z112" w:id="48"/>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«Назначение государственных социальных</w:t>
      </w:r>
      <w:r>
        <w:br/>
      </w:r>
      <w:r>
        <w:rPr>
          <w:rFonts w:ascii="Times New Roman"/>
          <w:b w:val="false"/>
          <w:i w:val="false"/>
          <w:color w:val="000000"/>
          <w:sz w:val="28"/>
        </w:rPr>
        <w:t xml:space="preserve">
пособий по инвалидности,     </w:t>
      </w:r>
      <w:r>
        <w:br/>
      </w:r>
      <w:r>
        <w:rPr>
          <w:rFonts w:ascii="Times New Roman"/>
          <w:b w:val="false"/>
          <w:i w:val="false"/>
          <w:color w:val="000000"/>
          <w:sz w:val="28"/>
        </w:rPr>
        <w:t xml:space="preserve">
по случаю потери кормильца     </w:t>
      </w:r>
      <w:r>
        <w:br/>
      </w:r>
      <w:r>
        <w:rPr>
          <w:rFonts w:ascii="Times New Roman"/>
          <w:b w:val="false"/>
          <w:i w:val="false"/>
          <w:color w:val="000000"/>
          <w:sz w:val="28"/>
        </w:rPr>
        <w:t xml:space="preserve">
и по возрасту»           </w:t>
      </w:r>
    </w:p>
    <w:bookmarkEnd w:id="48"/>
    <w:p>
      <w:pPr>
        <w:spacing w:after="0"/>
        <w:ind w:left="0"/>
        <w:jc w:val="both"/>
      </w:pPr>
      <w:r>
        <w:rPr>
          <w:rFonts w:ascii="Times New Roman"/>
          <w:b w:val="false"/>
          <w:i w:val="false"/>
          <w:color w:val="ff0000"/>
          <w:sz w:val="28"/>
        </w:rPr>
        <w:t>      Сноска. Приложение 3 с изменениями, внесенными приказом Министра здравоохранения и социального развития РК от 11.12.2014 </w:t>
      </w:r>
      <w:r>
        <w:rPr>
          <w:rFonts w:ascii="Times New Roman"/>
          <w:b w:val="false"/>
          <w:i w:val="false"/>
          <w:color w:val="ff0000"/>
          <w:sz w:val="28"/>
        </w:rPr>
        <w:t>№ 313</w:t>
      </w:r>
      <w:r>
        <w:rPr>
          <w:rFonts w:ascii="Times New Roman"/>
          <w:b w:val="false"/>
          <w:i w:val="false"/>
          <w:color w:val="ff0000"/>
          <w:sz w:val="28"/>
        </w:rPr>
        <w:t> (вводится в действие по истечении десяти календарных дней после дня его первого официального опубликования).</w:t>
      </w:r>
    </w:p>
    <w:p>
      <w:pPr>
        <w:spacing w:after="0"/>
        <w:ind w:left="0"/>
        <w:jc w:val="both"/>
      </w:pPr>
      <w:r>
        <w:drawing>
          <wp:inline distT="0" distB="0" distL="0" distR="0">
            <wp:extent cx="81280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128000" cy="1117600"/>
                    </a:xfrm>
                    <a:prstGeom prst="rect">
                      <a:avLst/>
                    </a:prstGeom>
                  </pic:spPr>
                </pic:pic>
              </a:graphicData>
            </a:graphic>
          </wp:inline>
        </w:drawing>
      </w:r>
    </w:p>
    <w:bookmarkStart w:name="z113" w:id="49"/>
    <w:p>
      <w:pPr>
        <w:spacing w:after="0"/>
        <w:ind w:left="0"/>
        <w:jc w:val="left"/>
      </w:pPr>
      <w:r>
        <w:rPr>
          <w:rFonts w:ascii="Times New Roman"/>
          <w:b/>
          <w:i w:val="false"/>
          <w:color w:val="000000"/>
        </w:rPr>
        <w:t xml:space="preserve"> 
Департамент Комитета труда, социальной защиты и миграции</w:t>
      </w:r>
      <w:r>
        <w:br/>
      </w:r>
      <w:r>
        <w:rPr>
          <w:rFonts w:ascii="Times New Roman"/>
          <w:b/>
          <w:i w:val="false"/>
          <w:color w:val="000000"/>
        </w:rPr>
        <w:t>
Министерства здравоохранения и социального развития</w:t>
      </w:r>
      <w:r>
        <w:br/>
      </w:r>
      <w:r>
        <w:rPr>
          <w:rFonts w:ascii="Times New Roman"/>
          <w:b/>
          <w:i w:val="false"/>
          <w:color w:val="000000"/>
        </w:rPr>
        <w:t>
Республики Казахстан</w:t>
      </w:r>
    </w:p>
    <w:bookmarkEnd w:id="49"/>
    <w:p>
      <w:pPr>
        <w:spacing w:after="0"/>
        <w:ind w:left="0"/>
        <w:jc w:val="both"/>
      </w:pPr>
      <w:r>
        <w:rPr>
          <w:rFonts w:ascii="Times New Roman"/>
          <w:b w:val="false"/>
          <w:i w:val="false"/>
          <w:color w:val="000000"/>
          <w:sz w:val="28"/>
        </w:rPr>
        <w:t>                            </w:t>
      </w:r>
      <w:r>
        <w:rPr>
          <w:rFonts w:ascii="Times New Roman"/>
          <w:b/>
          <w:i w:val="false"/>
          <w:color w:val="000000"/>
          <w:sz w:val="28"/>
        </w:rPr>
        <w:t>Информация</w:t>
      </w:r>
      <w:r>
        <w:br/>
      </w:r>
      <w:r>
        <w:rPr>
          <w:rFonts w:ascii="Times New Roman"/>
          <w:b w:val="false"/>
          <w:i w:val="false"/>
          <w:color w:val="000000"/>
          <w:sz w:val="28"/>
        </w:rPr>
        <w:t>
                   </w:t>
      </w:r>
      <w:r>
        <w:rPr>
          <w:rFonts w:ascii="Times New Roman"/>
          <w:b/>
          <w:i w:val="false"/>
          <w:color w:val="000000"/>
          <w:sz w:val="28"/>
        </w:rPr>
        <w:t>о назначении государственного</w:t>
      </w:r>
      <w:r>
        <w:br/>
      </w:r>
      <w:r>
        <w:rPr>
          <w:rFonts w:ascii="Times New Roman"/>
          <w:b w:val="false"/>
          <w:i w:val="false"/>
          <w:color w:val="000000"/>
          <w:sz w:val="28"/>
        </w:rPr>
        <w:t>
                  </w:t>
      </w:r>
      <w:r>
        <w:rPr>
          <w:rFonts w:ascii="Times New Roman"/>
          <w:b/>
          <w:i w:val="false"/>
          <w:color w:val="000000"/>
          <w:sz w:val="28"/>
        </w:rPr>
        <w:t>социального пособия по возрасту</w:t>
      </w:r>
    </w:p>
    <w:p>
      <w:pPr>
        <w:spacing w:after="0"/>
        <w:ind w:left="0"/>
        <w:jc w:val="both"/>
      </w:pPr>
      <w:r>
        <w:rPr>
          <w:rFonts w:ascii="Times New Roman"/>
          <w:b w:val="false"/>
          <w:i w:val="false"/>
          <w:color w:val="000000"/>
          <w:sz w:val="28"/>
        </w:rPr>
        <w:t>      Гражданину (ке) _______________________________________________</w:t>
      </w:r>
      <w:r>
        <w:br/>
      </w:r>
      <w:r>
        <w:rPr>
          <w:rFonts w:ascii="Times New Roman"/>
          <w:b w:val="false"/>
          <w:i w:val="false"/>
          <w:color w:val="000000"/>
          <w:sz w:val="28"/>
        </w:rPr>
        <w:t>
</w:t>
      </w:r>
      <w:r>
        <w:rPr>
          <w:rFonts w:ascii="Times New Roman"/>
          <w:b w:val="false"/>
          <w:i/>
          <w:color w:val="000000"/>
          <w:sz w:val="28"/>
        </w:rPr>
        <w:t>                                  (ФИО, дата рождения)</w:t>
      </w:r>
      <w:r>
        <w:br/>
      </w:r>
      <w:r>
        <w:rPr>
          <w:rFonts w:ascii="Times New Roman"/>
          <w:b w:val="false"/>
          <w:i w:val="false"/>
          <w:color w:val="000000"/>
          <w:sz w:val="28"/>
        </w:rPr>
        <w:t>
      Решением ___________________________ от "____"______ года № ___</w:t>
      </w:r>
      <w:r>
        <w:br/>
      </w:r>
      <w:r>
        <w:rPr>
          <w:rFonts w:ascii="Times New Roman"/>
          <w:b w:val="false"/>
          <w:i w:val="false"/>
          <w:color w:val="000000"/>
          <w:sz w:val="28"/>
        </w:rPr>
        <w:t>
</w:t>
      </w:r>
      <w:r>
        <w:rPr>
          <w:rFonts w:ascii="Times New Roman"/>
          <w:b w:val="false"/>
          <w:i/>
          <w:color w:val="000000"/>
          <w:sz w:val="28"/>
        </w:rPr>
        <w:t>                   (наименование ГО)</w:t>
      </w:r>
      <w:r>
        <w:br/>
      </w:r>
      <w:r>
        <w:rPr>
          <w:rFonts w:ascii="Times New Roman"/>
          <w:b w:val="false"/>
          <w:i w:val="false"/>
          <w:color w:val="000000"/>
          <w:sz w:val="28"/>
        </w:rPr>
        <w:t>
      Назначено государственное социальное пособие по возрасту в</w:t>
      </w:r>
      <w:r>
        <w:br/>
      </w:r>
      <w:r>
        <w:rPr>
          <w:rFonts w:ascii="Times New Roman"/>
          <w:b w:val="false"/>
          <w:i w:val="false"/>
          <w:color w:val="000000"/>
          <w:sz w:val="28"/>
        </w:rPr>
        <w:t>
размере _________ тенге</w:t>
      </w:r>
      <w:r>
        <w:br/>
      </w:r>
      <w:r>
        <w:rPr>
          <w:rFonts w:ascii="Times New Roman"/>
          <w:b w:val="false"/>
          <w:i w:val="false"/>
          <w:color w:val="000000"/>
          <w:sz w:val="28"/>
        </w:rPr>
        <w:t>
      Дата назначения пособия "____"_____________ года</w:t>
      </w:r>
    </w:p>
    <w:p>
      <w:pPr>
        <w:spacing w:after="0"/>
        <w:ind w:left="0"/>
        <w:jc w:val="both"/>
      </w:pPr>
      <w:r>
        <w:rPr>
          <w:rFonts w:ascii="Times New Roman"/>
          <w:b w:val="false"/>
          <w:i w:val="false"/>
          <w:color w:val="000000"/>
          <w:sz w:val="28"/>
        </w:rPr>
        <w:t>      Осы құжат «Электрондық құжат және электрондық цифрлық қолтаңба туралы» 2003 жылғы 7 қаңтардағы ҚРЗ 7-бабының 1-тармағына сәйкес қағаз жеткiзгiштегi құжатпен бiрдей. 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p>
    <w:p>
      <w:pPr>
        <w:spacing w:after="0"/>
        <w:ind w:left="0"/>
        <w:jc w:val="both"/>
      </w:pPr>
      <w:r>
        <w:drawing>
          <wp:inline distT="0" distB="0" distL="0" distR="0">
            <wp:extent cx="78359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35900" cy="1104900"/>
                    </a:xfrm>
                    <a:prstGeom prst="rect">
                      <a:avLst/>
                    </a:prstGeom>
                  </pic:spPr>
                </pic:pic>
              </a:graphicData>
            </a:graphic>
          </wp:inline>
        </w:drawing>
      </w:r>
    </w:p>
    <w:p>
      <w:pPr>
        <w:spacing w:after="0"/>
        <w:ind w:left="0"/>
        <w:jc w:val="both"/>
      </w:pPr>
      <w:r>
        <w:rPr>
          <w:rFonts w:ascii="Times New Roman"/>
          <w:b w:val="false"/>
          <w:i w:val="false"/>
          <w:color w:val="000000"/>
          <w:sz w:val="28"/>
        </w:rPr>
        <w:t>      *штрих-код «ЗТМО» ААЖ алынған және Департаменттің</w:t>
      </w:r>
      <w:r>
        <w:br/>
      </w:r>
      <w:r>
        <w:rPr>
          <w:rFonts w:ascii="Times New Roman"/>
          <w:b w:val="false"/>
          <w:i w:val="false"/>
          <w:color w:val="000000"/>
          <w:sz w:val="28"/>
        </w:rPr>
        <w:t>
электрондық-цифрлық қолтаңбасымен қол қойылған деректерді қамтиды</w:t>
      </w:r>
      <w:r>
        <w:br/>
      </w:r>
      <w:r>
        <w:rPr>
          <w:rFonts w:ascii="Times New Roman"/>
          <w:b w:val="false"/>
          <w:i w:val="false"/>
          <w:color w:val="000000"/>
          <w:sz w:val="28"/>
        </w:rPr>
        <w:t>
      штрих-код содержит данные, полученные из АИС «ГЦВП» и</w:t>
      </w:r>
      <w:r>
        <w:br/>
      </w:r>
      <w:r>
        <w:rPr>
          <w:rFonts w:ascii="Times New Roman"/>
          <w:b w:val="false"/>
          <w:i w:val="false"/>
          <w:color w:val="000000"/>
          <w:sz w:val="28"/>
        </w:rPr>
        <w:t>
подписанные электронно-цифровой подписью соответствующего</w:t>
      </w:r>
      <w:r>
        <w:br/>
      </w:r>
      <w:r>
        <w:rPr>
          <w:rFonts w:ascii="Times New Roman"/>
          <w:b w:val="false"/>
          <w:i w:val="false"/>
          <w:color w:val="000000"/>
          <w:sz w:val="28"/>
        </w:rPr>
        <w:t>
Департамента</w:t>
      </w:r>
    </w:p>
    <w:bookmarkStart w:name="z114" w:id="50"/>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«Назначение государственных социальных</w:t>
      </w:r>
      <w:r>
        <w:br/>
      </w:r>
      <w:r>
        <w:rPr>
          <w:rFonts w:ascii="Times New Roman"/>
          <w:b w:val="false"/>
          <w:i w:val="false"/>
          <w:color w:val="000000"/>
          <w:sz w:val="28"/>
        </w:rPr>
        <w:t xml:space="preserve">
пособий по инвалидности,     </w:t>
      </w:r>
      <w:r>
        <w:br/>
      </w:r>
      <w:r>
        <w:rPr>
          <w:rFonts w:ascii="Times New Roman"/>
          <w:b w:val="false"/>
          <w:i w:val="false"/>
          <w:color w:val="000000"/>
          <w:sz w:val="28"/>
        </w:rPr>
        <w:t xml:space="preserve">
по случаю потери кормильца     </w:t>
      </w:r>
      <w:r>
        <w:br/>
      </w:r>
      <w:r>
        <w:rPr>
          <w:rFonts w:ascii="Times New Roman"/>
          <w:b w:val="false"/>
          <w:i w:val="false"/>
          <w:color w:val="000000"/>
          <w:sz w:val="28"/>
        </w:rPr>
        <w:t xml:space="preserve">
и по возрасту»           </w:t>
      </w:r>
    </w:p>
    <w:bookmarkEnd w:id="50"/>
    <w:bookmarkStart w:name="z115" w:id="51"/>
    <w:p>
      <w:pPr>
        <w:spacing w:after="0"/>
        <w:ind w:left="0"/>
        <w:jc w:val="both"/>
      </w:pPr>
      <w:r>
        <w:rPr>
          <w:rFonts w:ascii="Times New Roman"/>
          <w:b w:val="false"/>
          <w:i w:val="false"/>
          <w:color w:val="000000"/>
          <w:sz w:val="28"/>
        </w:rPr>
        <w:t>
</w:t>
      </w:r>
      <w:r>
        <w:rPr>
          <w:rFonts w:ascii="Times New Roman"/>
          <w:b/>
          <w:i w:val="false"/>
          <w:color w:val="000000"/>
          <w:sz w:val="28"/>
        </w:rPr>
        <w:t>Диаграммы функционального взаимодействия информационных систем,</w:t>
      </w:r>
      <w:r>
        <w:br/>
      </w:r>
      <w:r>
        <w:rPr>
          <w:rFonts w:ascii="Times New Roman"/>
          <w:b w:val="false"/>
          <w:i w:val="false"/>
          <w:color w:val="000000"/>
          <w:sz w:val="28"/>
        </w:rPr>
        <w:t>
       </w:t>
      </w:r>
      <w:r>
        <w:rPr>
          <w:rFonts w:ascii="Times New Roman"/>
          <w:b/>
          <w:i w:val="false"/>
          <w:color w:val="000000"/>
          <w:sz w:val="28"/>
        </w:rPr>
        <w:t>задействованных в оказании государственной услуги, в</w:t>
      </w:r>
      <w:r>
        <w:br/>
      </w:r>
      <w:r>
        <w:rPr>
          <w:rFonts w:ascii="Times New Roman"/>
          <w:b w:val="false"/>
          <w:i w:val="false"/>
          <w:color w:val="000000"/>
          <w:sz w:val="28"/>
        </w:rPr>
        <w:t>
                     </w:t>
      </w:r>
      <w:r>
        <w:rPr>
          <w:rFonts w:ascii="Times New Roman"/>
          <w:b/>
          <w:i w:val="false"/>
          <w:color w:val="000000"/>
          <w:sz w:val="28"/>
        </w:rPr>
        <w:t>графической форме</w:t>
      </w:r>
    </w:p>
    <w:bookmarkEnd w:id="51"/>
    <w:p>
      <w:pPr>
        <w:spacing w:after="0"/>
        <w:ind w:left="0"/>
        <w:jc w:val="both"/>
      </w:pPr>
      <w:r>
        <w:drawing>
          <wp:inline distT="0" distB="0" distL="0" distR="0">
            <wp:extent cx="82296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229600" cy="4495800"/>
                    </a:xfrm>
                    <a:prstGeom prst="rect">
                      <a:avLst/>
                    </a:prstGeom>
                  </pic:spPr>
                </pic:pic>
              </a:graphicData>
            </a:graphic>
          </wp:inline>
        </w:drawing>
      </w:r>
    </w:p>
    <w:p>
      <w:pPr>
        <w:spacing w:after="0"/>
        <w:ind w:left="0"/>
        <w:jc w:val="both"/>
      </w:pPr>
      <w:r>
        <w:drawing>
          <wp:inline distT="0" distB="0" distL="0" distR="0">
            <wp:extent cx="74168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416800" cy="4914900"/>
                    </a:xfrm>
                    <a:prstGeom prst="rect">
                      <a:avLst/>
                    </a:prstGeom>
                  </pic:spPr>
                </pic:pic>
              </a:graphicData>
            </a:graphic>
          </wp:inline>
        </w:drawing>
      </w:r>
    </w:p>
    <w:bookmarkStart w:name="z116" w:id="52"/>
    <w:p>
      <w:pPr>
        <w:spacing w:after="0"/>
        <w:ind w:left="0"/>
        <w:jc w:val="both"/>
      </w:pPr>
      <w:r>
        <w:rPr>
          <w:rFonts w:ascii="Times New Roman"/>
          <w:b w:val="false"/>
          <w:i w:val="false"/>
          <w:color w:val="000000"/>
          <w:sz w:val="28"/>
        </w:rPr>
        <w:t xml:space="preserve">
Приложение 5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xml:space="preserve">
«Назначение государственных     </w:t>
      </w:r>
      <w:r>
        <w:br/>
      </w:r>
      <w:r>
        <w:rPr>
          <w:rFonts w:ascii="Times New Roman"/>
          <w:b w:val="false"/>
          <w:i w:val="false"/>
          <w:color w:val="000000"/>
          <w:sz w:val="28"/>
        </w:rPr>
        <w:t xml:space="preserve">
социальных пособий по инвалидности, </w:t>
      </w:r>
      <w:r>
        <w:br/>
      </w:r>
      <w:r>
        <w:rPr>
          <w:rFonts w:ascii="Times New Roman"/>
          <w:b w:val="false"/>
          <w:i w:val="false"/>
          <w:color w:val="000000"/>
          <w:sz w:val="28"/>
        </w:rPr>
        <w:t xml:space="preserve">
по случаю потери кормильца     </w:t>
      </w:r>
      <w:r>
        <w:br/>
      </w:r>
      <w:r>
        <w:rPr>
          <w:rFonts w:ascii="Times New Roman"/>
          <w:b w:val="false"/>
          <w:i w:val="false"/>
          <w:color w:val="000000"/>
          <w:sz w:val="28"/>
        </w:rPr>
        <w:t xml:space="preserve">
и по возрасту»           </w:t>
      </w:r>
    </w:p>
    <w:bookmarkEnd w:id="52"/>
    <w:p>
      <w:pPr>
        <w:spacing w:after="0"/>
        <w:ind w:left="0"/>
        <w:jc w:val="both"/>
      </w:pPr>
      <w:r>
        <w:rPr>
          <w:rFonts w:ascii="Times New Roman"/>
          <w:b w:val="false"/>
          <w:i w:val="false"/>
          <w:color w:val="ff0000"/>
          <w:sz w:val="28"/>
        </w:rPr>
        <w:t>      Сноска. Приложение 5 в редакции приказа Министра здравоохранения и социального развития РК от 11.12.2014 </w:t>
      </w:r>
      <w:r>
        <w:rPr>
          <w:rFonts w:ascii="Times New Roman"/>
          <w:b w:val="false"/>
          <w:i w:val="false"/>
          <w:color w:val="ff0000"/>
          <w:sz w:val="28"/>
        </w:rPr>
        <w:t>№ 313</w:t>
      </w:r>
      <w:r>
        <w:rPr>
          <w:rFonts w:ascii="Times New Roman"/>
          <w:b w:val="false"/>
          <w:i w:val="false"/>
          <w:color w:val="ff0000"/>
          <w:sz w:val="28"/>
        </w:rPr>
        <w:t> (вводится в действие по истечении десяти календарных дней после дня его первого официального опубликования).</w:t>
      </w:r>
    </w:p>
    <w:bookmarkStart w:name="z117" w:id="53"/>
    <w:p>
      <w:pPr>
        <w:spacing w:after="0"/>
        <w:ind w:left="0"/>
        <w:jc w:val="both"/>
      </w:pPr>
      <w:r>
        <w:rPr>
          <w:rFonts w:ascii="Times New Roman"/>
          <w:b w:val="false"/>
          <w:i w:val="false"/>
          <w:color w:val="000000"/>
          <w:sz w:val="28"/>
        </w:rPr>
        <w:t>
                   </w:t>
      </w:r>
      <w:r>
        <w:rPr>
          <w:rFonts w:ascii="Times New Roman"/>
          <w:b/>
          <w:i w:val="false"/>
          <w:color w:val="000000"/>
          <w:sz w:val="28"/>
        </w:rPr>
        <w:t xml:space="preserve"> Справочник бизнес-процессов</w:t>
      </w:r>
      <w:r>
        <w:br/>
      </w:r>
      <w:r>
        <w:rPr>
          <w:rFonts w:ascii="Times New Roman"/>
          <w:b w:val="false"/>
          <w:i w:val="false"/>
          <w:color w:val="000000"/>
          <w:sz w:val="28"/>
        </w:rPr>
        <w:t>
</w:t>
      </w:r>
      <w:r>
        <w:rPr>
          <w:rFonts w:ascii="Times New Roman"/>
          <w:b/>
          <w:i w:val="false"/>
          <w:color w:val="000000"/>
          <w:sz w:val="28"/>
        </w:rPr>
        <w:t>                оказания государственной услуги</w:t>
      </w:r>
      <w:r>
        <w:br/>
      </w:r>
      <w:r>
        <w:rPr>
          <w:rFonts w:ascii="Times New Roman"/>
          <w:b w:val="false"/>
          <w:i w:val="false"/>
          <w:color w:val="000000"/>
          <w:sz w:val="28"/>
        </w:rPr>
        <w:t>
</w:t>
      </w:r>
      <w:r>
        <w:rPr>
          <w:rFonts w:ascii="Times New Roman"/>
          <w:b/>
          <w:i w:val="false"/>
          <w:color w:val="000000"/>
          <w:sz w:val="28"/>
        </w:rPr>
        <w:t>      «Назначение государственных социальных пособий по</w:t>
      </w:r>
      <w:r>
        <w:br/>
      </w:r>
      <w:r>
        <w:rPr>
          <w:rFonts w:ascii="Times New Roman"/>
          <w:b w:val="false"/>
          <w:i w:val="false"/>
          <w:color w:val="000000"/>
          <w:sz w:val="28"/>
        </w:rPr>
        <w:t>
</w:t>
      </w:r>
      <w:r>
        <w:rPr>
          <w:rFonts w:ascii="Times New Roman"/>
          <w:b/>
          <w:i w:val="false"/>
          <w:color w:val="000000"/>
          <w:sz w:val="28"/>
        </w:rPr>
        <w:t>    инвалидности, по случаю потери кормильца и по возрасту»</w:t>
      </w:r>
    </w:p>
    <w:bookmarkEnd w:id="53"/>
    <w:p>
      <w:pPr>
        <w:spacing w:after="0"/>
        <w:ind w:left="0"/>
        <w:jc w:val="both"/>
      </w:pPr>
      <w:r>
        <w:rPr>
          <w:rFonts w:ascii="Times New Roman"/>
          <w:b/>
          <w:i w:val="false"/>
          <w:color w:val="000000"/>
          <w:sz w:val="28"/>
        </w:rPr>
        <w:t>при оказании через ЦОН:</w:t>
      </w:r>
    </w:p>
    <w:p>
      <w:pPr>
        <w:spacing w:after="0"/>
        <w:ind w:left="0"/>
        <w:jc w:val="both"/>
      </w:pPr>
      <w:r>
        <w:drawing>
          <wp:inline distT="0" distB="0" distL="0" distR="0">
            <wp:extent cx="81026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102600" cy="5753100"/>
                    </a:xfrm>
                    <a:prstGeom prst="rect">
                      <a:avLst/>
                    </a:prstGeom>
                  </pic:spPr>
                </pic:pic>
              </a:graphicData>
            </a:graphic>
          </wp:inline>
        </w:drawing>
      </w:r>
    </w:p>
    <w:p>
      <w:pPr>
        <w:spacing w:after="0"/>
        <w:ind w:left="0"/>
        <w:jc w:val="both"/>
      </w:pPr>
      <w:r>
        <w:rPr>
          <w:rFonts w:ascii="Times New Roman"/>
          <w:b w:val="false"/>
          <w:i w:val="false"/>
          <w:color w:val="000000"/>
          <w:sz w:val="28"/>
        </w:rPr>
        <w:t>*- Процесс выявления филиалом уполномоченной организации ошибки и</w:t>
      </w:r>
      <w:r>
        <w:br/>
      </w:r>
      <w:r>
        <w:rPr>
          <w:rFonts w:ascii="Times New Roman"/>
          <w:b w:val="false"/>
          <w:i w:val="false"/>
          <w:color w:val="000000"/>
          <w:sz w:val="28"/>
        </w:rPr>
        <w:t>
исправление ее подразделением уполномоченной организации должен не</w:t>
      </w:r>
      <w:r>
        <w:br/>
      </w:r>
      <w:r>
        <w:rPr>
          <w:rFonts w:ascii="Times New Roman"/>
          <w:b w:val="false"/>
          <w:i w:val="false"/>
          <w:color w:val="000000"/>
          <w:sz w:val="28"/>
        </w:rPr>
        <w:t>
превышать изначально предусмотренных 5 (пять) рабочих дней в СФЕ -2 и</w:t>
      </w:r>
      <w:r>
        <w:br/>
      </w:r>
      <w:r>
        <w:rPr>
          <w:rFonts w:ascii="Times New Roman"/>
          <w:b w:val="false"/>
          <w:i w:val="false"/>
          <w:color w:val="000000"/>
          <w:sz w:val="28"/>
        </w:rPr>
        <w:t>
СФЕ -3</w:t>
      </w:r>
    </w:p>
    <w:p>
      <w:pPr>
        <w:spacing w:after="0"/>
        <w:ind w:left="0"/>
        <w:jc w:val="both"/>
      </w:pPr>
      <w:r>
        <w:rPr>
          <w:rFonts w:ascii="Times New Roman"/>
          <w:b w:val="false"/>
          <w:i w:val="false"/>
          <w:color w:val="000000"/>
          <w:sz w:val="28"/>
        </w:rPr>
        <w:t>** - выбор СФЕ зависит от того, кто из них допустил ошибку</w:t>
      </w:r>
    </w:p>
    <w:p>
      <w:pPr>
        <w:spacing w:after="0"/>
        <w:ind w:left="0"/>
        <w:jc w:val="both"/>
      </w:pPr>
      <w:r>
        <w:rPr>
          <w:rFonts w:ascii="Times New Roman"/>
          <w:b/>
          <w:i w:val="false"/>
          <w:color w:val="000000"/>
          <w:sz w:val="28"/>
        </w:rPr>
        <w:t>при оказании непосредственно через отделение уполномоченной организации:</w:t>
      </w:r>
    </w:p>
    <w:p>
      <w:pPr>
        <w:spacing w:after="0"/>
        <w:ind w:left="0"/>
        <w:jc w:val="both"/>
      </w:pPr>
      <w:r>
        <w:drawing>
          <wp:inline distT="0" distB="0" distL="0" distR="0">
            <wp:extent cx="8191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8191500" cy="5740400"/>
                    </a:xfrm>
                    <a:prstGeom prst="rect">
                      <a:avLst/>
                    </a:prstGeom>
                  </pic:spPr>
                </pic:pic>
              </a:graphicData>
            </a:graphic>
          </wp:inline>
        </w:drawing>
      </w:r>
    </w:p>
    <w:p>
      <w:pPr>
        <w:spacing w:after="0"/>
        <w:ind w:left="0"/>
        <w:jc w:val="both"/>
      </w:pPr>
      <w:r>
        <w:drawing>
          <wp:inline distT="0" distB="0" distL="0" distR="0">
            <wp:extent cx="60198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019800" cy="1562100"/>
                    </a:xfrm>
                    <a:prstGeom prst="rect">
                      <a:avLst/>
                    </a:prstGeom>
                  </pic:spPr>
                </pic:pic>
              </a:graphicData>
            </a:graphic>
          </wp:inline>
        </w:drawing>
      </w:r>
    </w:p>
    <w:p>
      <w:pPr>
        <w:spacing w:after="0"/>
        <w:ind w:left="0"/>
        <w:jc w:val="both"/>
      </w:pPr>
      <w:r>
        <w:rPr>
          <w:rFonts w:ascii="Times New Roman"/>
          <w:b w:val="false"/>
          <w:i w:val="false"/>
          <w:color w:val="000000"/>
          <w:sz w:val="28"/>
        </w:rPr>
        <w:t>*- Процесс выявления филиалом уполномоченной организации ошибки и</w:t>
      </w:r>
      <w:r>
        <w:br/>
      </w:r>
      <w:r>
        <w:rPr>
          <w:rFonts w:ascii="Times New Roman"/>
          <w:b w:val="false"/>
          <w:i w:val="false"/>
          <w:color w:val="000000"/>
          <w:sz w:val="28"/>
        </w:rPr>
        <w:t>
исправление ее подразделением уполномоченной организации должен не</w:t>
      </w:r>
      <w:r>
        <w:br/>
      </w:r>
      <w:r>
        <w:rPr>
          <w:rFonts w:ascii="Times New Roman"/>
          <w:b w:val="false"/>
          <w:i w:val="false"/>
          <w:color w:val="000000"/>
          <w:sz w:val="28"/>
        </w:rPr>
        <w:t>
превышать изначально предусмотренных 5 (пять) рабочих дней в СФЕ -1 и</w:t>
      </w:r>
      <w:r>
        <w:br/>
      </w:r>
      <w:r>
        <w:rPr>
          <w:rFonts w:ascii="Times New Roman"/>
          <w:b w:val="false"/>
          <w:i w:val="false"/>
          <w:color w:val="000000"/>
          <w:sz w:val="28"/>
        </w:rPr>
        <w:t>
СФЕ -2</w:t>
      </w:r>
    </w:p>
    <w:bookmarkStart w:name="z118" w:id="54"/>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xml:space="preserve">
к приказу Министра труда и   </w:t>
      </w:r>
      <w:r>
        <w:br/>
      </w:r>
      <w:r>
        <w:rPr>
          <w:rFonts w:ascii="Times New Roman"/>
          <w:b w:val="false"/>
          <w:i w:val="false"/>
          <w:color w:val="000000"/>
          <w:sz w:val="28"/>
        </w:rPr>
        <w:t xml:space="preserve">
социальной защиты населения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 апреля 2014 года № 139-ө  </w:t>
      </w:r>
    </w:p>
    <w:bookmarkEnd w:id="54"/>
    <w:bookmarkStart w:name="z119" w:id="55"/>
    <w:p>
      <w:pPr>
        <w:spacing w:after="0"/>
        <w:ind w:left="0"/>
        <w:jc w:val="left"/>
      </w:pPr>
      <w:r>
        <w:rPr>
          <w:rFonts w:ascii="Times New Roman"/>
          <w:b/>
          <w:i w:val="false"/>
          <w:color w:val="000000"/>
        </w:rPr>
        <w:t xml:space="preserve"> 
Регламент оказания государственной услуги</w:t>
      </w:r>
      <w:r>
        <w:br/>
      </w:r>
      <w:r>
        <w:rPr>
          <w:rFonts w:ascii="Times New Roman"/>
          <w:b/>
          <w:i w:val="false"/>
          <w:color w:val="000000"/>
        </w:rPr>
        <w:t>
«Назначение государственных специальных пособий»</w:t>
      </w:r>
    </w:p>
    <w:bookmarkEnd w:id="55"/>
    <w:bookmarkStart w:name="z120" w:id="56"/>
    <w:p>
      <w:pPr>
        <w:spacing w:after="0"/>
        <w:ind w:left="0"/>
        <w:jc w:val="left"/>
      </w:pPr>
      <w:r>
        <w:rPr>
          <w:rFonts w:ascii="Times New Roman"/>
          <w:b/>
          <w:i w:val="false"/>
          <w:color w:val="000000"/>
        </w:rPr>
        <w:t xml:space="preserve"> 
1. Общие положения</w:t>
      </w:r>
    </w:p>
    <w:bookmarkEnd w:id="56"/>
    <w:bookmarkStart w:name="z121" w:id="57"/>
    <w:p>
      <w:pPr>
        <w:spacing w:after="0"/>
        <w:ind w:left="0"/>
        <w:jc w:val="both"/>
      </w:pPr>
      <w:r>
        <w:rPr>
          <w:rFonts w:ascii="Times New Roman"/>
          <w:b w:val="false"/>
          <w:i w:val="false"/>
          <w:color w:val="000000"/>
          <w:sz w:val="28"/>
        </w:rPr>
        <w:t>
      1. Регламент оказания государственной услуги «Назначение государственных специальных пособий» (далее – регламент) разработан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 «Назначение государственных специальных пособий» (далее – Стандарт), утвержденным постановлением Правительства Республики Казахстан от 11 марта 2014 года № 217 и определяет процедуру назначения государственных специальных пособий (далее – пособий).</w:t>
      </w:r>
      <w:r>
        <w:br/>
      </w:r>
      <w:r>
        <w:rPr>
          <w:rFonts w:ascii="Times New Roman"/>
          <w:b w:val="false"/>
          <w:i w:val="false"/>
          <w:color w:val="000000"/>
          <w:sz w:val="28"/>
        </w:rPr>
        <w:t>
</w:t>
      </w:r>
      <w:r>
        <w:rPr>
          <w:rFonts w:ascii="Times New Roman"/>
          <w:b w:val="false"/>
          <w:i w:val="false"/>
          <w:color w:val="000000"/>
          <w:sz w:val="28"/>
        </w:rPr>
        <w:t xml:space="preserve">
      2. Государственная услуга оказывается территориальными подразделениями Комитета труда, социальной защиты и миграции Министерства здравоохранения и социального развитяи Республики Казахстан (далее – услугодатель). </w:t>
      </w:r>
      <w:r>
        <w:br/>
      </w:r>
      <w:r>
        <w:rPr>
          <w:rFonts w:ascii="Times New Roman"/>
          <w:b w:val="false"/>
          <w:i w:val="false"/>
          <w:color w:val="000000"/>
          <w:sz w:val="28"/>
        </w:rPr>
        <w:t>
      Прием заявлений и выдача результатов оказания государственной услуги осуществляется:</w:t>
      </w:r>
      <w:r>
        <w:br/>
      </w:r>
      <w:r>
        <w:rPr>
          <w:rFonts w:ascii="Times New Roman"/>
          <w:b w:val="false"/>
          <w:i w:val="false"/>
          <w:color w:val="000000"/>
          <w:sz w:val="28"/>
        </w:rPr>
        <w:t>
      через республиканское государственное казенное предприятие «Государственный центр по выплате пенсий Министерства здравоохранения и социального развития Республики Казахстан» (далее – уполномоченная организация);</w:t>
      </w:r>
      <w:r>
        <w:br/>
      </w:r>
      <w:r>
        <w:rPr>
          <w:rFonts w:ascii="Times New Roman"/>
          <w:b w:val="false"/>
          <w:i w:val="false"/>
          <w:color w:val="000000"/>
          <w:sz w:val="28"/>
        </w:rPr>
        <w:t>
      через Республиканское государственное предприятие на праве хозяйственного ведения «Центр обслуживания населения» Министерства по инвестициям и развитию Республики Казахстан (далее – ЦОН) – в случае первичного обращения за назначением пособий;</w:t>
      </w:r>
      <w:r>
        <w:br/>
      </w:r>
      <w:r>
        <w:rPr>
          <w:rFonts w:ascii="Times New Roman"/>
          <w:b w:val="false"/>
          <w:i w:val="false"/>
          <w:color w:val="000000"/>
          <w:sz w:val="28"/>
        </w:rPr>
        <w:t>
      через веб-портал «электронного правительства» www.egov.kz (далее – портал) в части получения информации о назначении пособий.</w:t>
      </w:r>
      <w:r>
        <w:br/>
      </w:r>
      <w:r>
        <w:rPr>
          <w:rFonts w:ascii="Times New Roman"/>
          <w:b w:val="false"/>
          <w:i w:val="false"/>
          <w:color w:val="000000"/>
          <w:sz w:val="28"/>
        </w:rPr>
        <w:t>
      </w:t>
      </w:r>
      <w:r>
        <w:rPr>
          <w:rFonts w:ascii="Times New Roman"/>
          <w:b w:val="false"/>
          <w:i w:val="false"/>
          <w:color w:val="ff0000"/>
          <w:sz w:val="28"/>
        </w:rPr>
        <w:t>Сноска. Пункт 2 в редакции приказа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3.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
      4. Результат оказания государственной услуги:</w:t>
      </w:r>
      <w:r>
        <w:br/>
      </w:r>
      <w:r>
        <w:rPr>
          <w:rFonts w:ascii="Times New Roman"/>
          <w:b w:val="false"/>
          <w:i w:val="false"/>
          <w:color w:val="000000"/>
          <w:sz w:val="28"/>
        </w:rPr>
        <w:t>
      в уполномоченной организации либо ЦОН - уведомление о назначении пособия;</w:t>
      </w:r>
      <w:r>
        <w:br/>
      </w:r>
      <w:r>
        <w:rPr>
          <w:rFonts w:ascii="Times New Roman"/>
          <w:b w:val="false"/>
          <w:i w:val="false"/>
          <w:color w:val="000000"/>
          <w:sz w:val="28"/>
        </w:rPr>
        <w:t>
      на портале - информация о назначении в форме электронного документа, удостоверенного электронной цифровой подписью (далее – ЭЦП) уполномоченной организации.</w:t>
      </w:r>
      <w:r>
        <w:br/>
      </w:r>
      <w:r>
        <w:rPr>
          <w:rFonts w:ascii="Times New Roman"/>
          <w:b w:val="false"/>
          <w:i w:val="false"/>
          <w:color w:val="000000"/>
          <w:sz w:val="28"/>
        </w:rPr>
        <w:t>
      Форма предоставления результата оказания государственной услуги: электронная и (или) бумажная.</w:t>
      </w:r>
    </w:p>
    <w:bookmarkEnd w:id="57"/>
    <w:bookmarkStart w:name="z125" w:id="58"/>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
(работников) услугодателя в процессе оказания</w:t>
      </w:r>
      <w:r>
        <w:br/>
      </w:r>
      <w:r>
        <w:rPr>
          <w:rFonts w:ascii="Times New Roman"/>
          <w:b/>
          <w:i w:val="false"/>
          <w:color w:val="000000"/>
        </w:rPr>
        <w:t>
государственной услуги</w:t>
      </w:r>
    </w:p>
    <w:bookmarkEnd w:id="58"/>
    <w:bookmarkStart w:name="z126" w:id="59"/>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 </w:t>
      </w:r>
      <w:r>
        <w:rPr>
          <w:rFonts w:ascii="Times New Roman"/>
          <w:b w:val="false"/>
          <w:i w:val="false"/>
          <w:color w:val="000000"/>
          <w:sz w:val="28"/>
        </w:rPr>
        <w:t>заявление</w:t>
      </w:r>
      <w:r>
        <w:rPr>
          <w:rFonts w:ascii="Times New Roman"/>
          <w:b w:val="false"/>
          <w:i w:val="false"/>
          <w:color w:val="000000"/>
          <w:sz w:val="28"/>
        </w:rPr>
        <w:t xml:space="preserve"> услугополучателя, с приложением документов, представленных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6. Действия услугодателя в процессе оказания государственной услуги:</w:t>
      </w:r>
      <w:r>
        <w:br/>
      </w:r>
      <w:r>
        <w:rPr>
          <w:rFonts w:ascii="Times New Roman"/>
          <w:b w:val="false"/>
          <w:i w:val="false"/>
          <w:color w:val="000000"/>
          <w:sz w:val="28"/>
        </w:rPr>
        <w:t>
      1) специалист отдела (управления) услугодателя, осуществляющего функции по назначению пособия, в течение двух рабочих дней:</w:t>
      </w:r>
      <w:r>
        <w:br/>
      </w:r>
      <w:r>
        <w:rPr>
          <w:rFonts w:ascii="Times New Roman"/>
          <w:b w:val="false"/>
          <w:i w:val="false"/>
          <w:color w:val="000000"/>
          <w:sz w:val="28"/>
        </w:rPr>
        <w:t>
      рассматривает (проверяет правильность расчета, качество сканированных документов) поступивший из филиала уполномоченной организации электронный макет дела с электронным проектом решения;</w:t>
      </w:r>
      <w:r>
        <w:br/>
      </w:r>
      <w:r>
        <w:rPr>
          <w:rFonts w:ascii="Times New Roman"/>
          <w:b w:val="false"/>
          <w:i w:val="false"/>
          <w:color w:val="000000"/>
          <w:sz w:val="28"/>
        </w:rPr>
        <w:t>
      возвращает в отделение уполномоченной организации электронный макет дела с электронным проектом решения:</w:t>
      </w:r>
      <w:r>
        <w:br/>
      </w:r>
      <w:r>
        <w:rPr>
          <w:rFonts w:ascii="Times New Roman"/>
          <w:b w:val="false"/>
          <w:i w:val="false"/>
          <w:color w:val="000000"/>
          <w:sz w:val="28"/>
        </w:rPr>
        <w:t>
      в случае выявления ошибок, допущенных уполномоченной организацией или ЦОН, - для дооформления в срок не более пяти рабочих дней;</w:t>
      </w:r>
      <w:r>
        <w:br/>
      </w:r>
      <w:r>
        <w:rPr>
          <w:rFonts w:ascii="Times New Roman"/>
          <w:b w:val="false"/>
          <w:i w:val="false"/>
          <w:color w:val="000000"/>
          <w:sz w:val="28"/>
        </w:rPr>
        <w:t>
      при возникновении сомнений в достоверности представленного (ых) документа (ов) либо необходимости истребования дополнительного (ых) документа (ов) – для дооформления в срок не более тридцати рабочих дней;</w:t>
      </w:r>
      <w:r>
        <w:br/>
      </w:r>
      <w:r>
        <w:rPr>
          <w:rFonts w:ascii="Times New Roman"/>
          <w:b w:val="false"/>
          <w:i w:val="false"/>
          <w:color w:val="000000"/>
          <w:sz w:val="28"/>
        </w:rPr>
        <w:t>
      Если в течение тридцати рабочих дней со дня поступления электронного макета дела с электронным проектом решения в отделение уполномоченной организации документы не дооформлены, услугодатель выносит электронное решение о назначении пособия по имеющимся документам;</w:t>
      </w:r>
      <w:r>
        <w:br/>
      </w:r>
      <w:r>
        <w:rPr>
          <w:rFonts w:ascii="Times New Roman"/>
          <w:b w:val="false"/>
          <w:i w:val="false"/>
          <w:color w:val="000000"/>
          <w:sz w:val="28"/>
        </w:rPr>
        <w:t>
      в случае возникновения сомнений в достоверности представленных документов, услугодатель в течение пяти рабочих дней направляет запросы в соответствующие организации с уведомлением об этом заявителя через отделение уполномоченной организации;</w:t>
      </w:r>
      <w:r>
        <w:br/>
      </w:r>
      <w:r>
        <w:rPr>
          <w:rFonts w:ascii="Times New Roman"/>
          <w:b w:val="false"/>
          <w:i w:val="false"/>
          <w:color w:val="000000"/>
          <w:sz w:val="28"/>
        </w:rPr>
        <w:t>
      удостоверяет электронный проект решения о назначении пособия в случае полного соответствия электронного макета дела нормам действующего законодательства посредством ЭЦП;</w:t>
      </w:r>
      <w:r>
        <w:br/>
      </w: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пособия начальнику (руководителю) отдела (управления) услугодателя.</w:t>
      </w:r>
      <w:r>
        <w:br/>
      </w:r>
      <w:r>
        <w:rPr>
          <w:rFonts w:ascii="Times New Roman"/>
          <w:b w:val="false"/>
          <w:i w:val="false"/>
          <w:color w:val="000000"/>
          <w:sz w:val="28"/>
        </w:rPr>
        <w:t>
      Результатом процедуры (действия) по оказанию государственной услуги на данном этапе является электронный макет дела с электронным проектом решения о назначении пособия, удостоверенный ЭЦП специалиста отдела услугодателя.</w:t>
      </w:r>
      <w:r>
        <w:br/>
      </w:r>
      <w:r>
        <w:rPr>
          <w:rFonts w:ascii="Times New Roman"/>
          <w:b w:val="false"/>
          <w:i w:val="false"/>
          <w:color w:val="000000"/>
          <w:sz w:val="28"/>
        </w:rPr>
        <w:t>
      2) начальник (руководитель) отдела (управления) услугодателя, осуществляющего функции по назначению пособия, в течение двух рабочих дней:</w:t>
      </w:r>
      <w:r>
        <w:br/>
      </w:r>
      <w:r>
        <w:rPr>
          <w:rFonts w:ascii="Times New Roman"/>
          <w:b w:val="false"/>
          <w:i w:val="false"/>
          <w:color w:val="000000"/>
          <w:sz w:val="28"/>
        </w:rPr>
        <w:t>
      рассматривает (проверяет правильность расчета, качество сканированных документов) поступивший от специалиста отдела (управления), осуществляющего соответствующую функцию, электронный макет дела с электронным проектом решения;</w:t>
      </w:r>
      <w:r>
        <w:br/>
      </w:r>
      <w:r>
        <w:rPr>
          <w:rFonts w:ascii="Times New Roman"/>
          <w:b w:val="false"/>
          <w:i w:val="false"/>
          <w:color w:val="000000"/>
          <w:sz w:val="28"/>
        </w:rPr>
        <w:t>
      возвращает в отделение уполномоченной организации электронный макет дела с электронным проектом решения:</w:t>
      </w:r>
      <w:r>
        <w:br/>
      </w:r>
      <w:r>
        <w:rPr>
          <w:rFonts w:ascii="Times New Roman"/>
          <w:b w:val="false"/>
          <w:i w:val="false"/>
          <w:color w:val="000000"/>
          <w:sz w:val="28"/>
        </w:rPr>
        <w:t>
      в случае выявления ошибок, допущенных уполномоченной организацией или ЦОН, - для дооформления в срок не более пяти рабочих дней;</w:t>
      </w:r>
      <w:r>
        <w:br/>
      </w:r>
      <w:r>
        <w:rPr>
          <w:rFonts w:ascii="Times New Roman"/>
          <w:b w:val="false"/>
          <w:i w:val="false"/>
          <w:color w:val="000000"/>
          <w:sz w:val="28"/>
        </w:rPr>
        <w:t>
      при возникновении сомнений в достоверности представленного (ых) документа (ов) либо необходимости истребования дополнительного (ых) документа (ов) – для дооформления в срок не более тридцати рабочих дней;</w:t>
      </w:r>
      <w:r>
        <w:br/>
      </w:r>
      <w:r>
        <w:rPr>
          <w:rFonts w:ascii="Times New Roman"/>
          <w:b w:val="false"/>
          <w:i w:val="false"/>
          <w:color w:val="000000"/>
          <w:sz w:val="28"/>
        </w:rPr>
        <w:t>
      удостоверяет проект решения о назначении пособия в случае полного соответствия электронного макета дела нормам действующего законодательства и удостоверяет посредством ЭЦП;</w:t>
      </w:r>
      <w:r>
        <w:br/>
      </w: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пособия руководителю услугодателя.</w:t>
      </w:r>
      <w:r>
        <w:br/>
      </w:r>
      <w:r>
        <w:rPr>
          <w:rFonts w:ascii="Times New Roman"/>
          <w:b w:val="false"/>
          <w:i w:val="false"/>
          <w:color w:val="000000"/>
          <w:sz w:val="28"/>
        </w:rPr>
        <w:t>
      Результатом процедуры (действия) по оказанию государственной услуги на данном этапе является электронный макет дела с электронным проектом решения о назначении пособия, удостоверенный ЭЦП начальника (руководителя) отдела услугодателя.</w:t>
      </w:r>
      <w:r>
        <w:br/>
      </w:r>
      <w:r>
        <w:rPr>
          <w:rFonts w:ascii="Times New Roman"/>
          <w:b w:val="false"/>
          <w:i w:val="false"/>
          <w:color w:val="000000"/>
          <w:sz w:val="28"/>
        </w:rPr>
        <w:t>
      3) руководитель услугодателя, осуществляющего функции по назначению пособия, в течение одного рабочего дня:</w:t>
      </w:r>
      <w:r>
        <w:br/>
      </w:r>
      <w:r>
        <w:rPr>
          <w:rFonts w:ascii="Times New Roman"/>
          <w:b w:val="false"/>
          <w:i w:val="false"/>
          <w:color w:val="000000"/>
          <w:sz w:val="28"/>
        </w:rPr>
        <w:t>
      рассматривает (проверяет правильность расчета, качество сканированных документов) поступивший от начальника (руководителя) отдела (управления), осуществляющего соответствующую функцию, электронный макет дела с электронным проектом решения;</w:t>
      </w:r>
      <w:r>
        <w:br/>
      </w:r>
      <w:r>
        <w:rPr>
          <w:rFonts w:ascii="Times New Roman"/>
          <w:b w:val="false"/>
          <w:i w:val="false"/>
          <w:color w:val="000000"/>
          <w:sz w:val="28"/>
        </w:rPr>
        <w:t>
      возвращает в отделение уполномоченной организации электронный макет дела с электронным проектом решения:</w:t>
      </w:r>
      <w:r>
        <w:br/>
      </w:r>
      <w:r>
        <w:rPr>
          <w:rFonts w:ascii="Times New Roman"/>
          <w:b w:val="false"/>
          <w:i w:val="false"/>
          <w:color w:val="000000"/>
          <w:sz w:val="28"/>
        </w:rPr>
        <w:t>
      в случае выявления ошибок, допущенных уполномоченной организацией или ЦОН, - для дооформления в срок не более пяти рабочих дней;</w:t>
      </w:r>
      <w:r>
        <w:br/>
      </w:r>
      <w:r>
        <w:rPr>
          <w:rFonts w:ascii="Times New Roman"/>
          <w:b w:val="false"/>
          <w:i w:val="false"/>
          <w:color w:val="000000"/>
          <w:sz w:val="28"/>
        </w:rPr>
        <w:t>
      при возникновении сомнений в достоверности представленного (ых) документа (ов) либо необходимости истребования дополнительного (ых) документа (ов) – для дооформления в срок не более тридцати рабочих дней;</w:t>
      </w:r>
      <w:r>
        <w:br/>
      </w:r>
      <w:r>
        <w:rPr>
          <w:rFonts w:ascii="Times New Roman"/>
          <w:b w:val="false"/>
          <w:i w:val="false"/>
          <w:color w:val="000000"/>
          <w:sz w:val="28"/>
        </w:rPr>
        <w:t>
      принимает решение о назначении пособия в случае полного соответствия электронного макета дела нормам действующего законодательства и удостоверяет посредством ЭЦП;</w:t>
      </w:r>
      <w:r>
        <w:br/>
      </w:r>
      <w:r>
        <w:rPr>
          <w:rFonts w:ascii="Times New Roman"/>
          <w:b w:val="false"/>
          <w:i w:val="false"/>
          <w:color w:val="000000"/>
          <w:sz w:val="28"/>
        </w:rPr>
        <w:t>
      направляет в отделение уполномоченной организации в автоматическом режиме принятое решение;</w:t>
      </w:r>
      <w:r>
        <w:br/>
      </w:r>
      <w:r>
        <w:rPr>
          <w:rFonts w:ascii="Times New Roman"/>
          <w:b w:val="false"/>
          <w:i w:val="false"/>
          <w:color w:val="000000"/>
          <w:sz w:val="28"/>
        </w:rPr>
        <w:t>
      при удостоверении ЭЦП уведомление о назначении пособия автоматически направляется в отделение уполномоченной организации или ЦОН.</w:t>
      </w:r>
      <w:r>
        <w:br/>
      </w:r>
      <w:r>
        <w:rPr>
          <w:rFonts w:ascii="Times New Roman"/>
          <w:b w:val="false"/>
          <w:i w:val="false"/>
          <w:color w:val="000000"/>
          <w:sz w:val="28"/>
        </w:rPr>
        <w:t>
      Результатом процедуры (действия) по оказанию государственной услуги на данном этапе является принятие решения о назначении и направление в автоматическом режиме принятого решения на выплату.</w:t>
      </w:r>
      <w:r>
        <w:br/>
      </w:r>
      <w:r>
        <w:rPr>
          <w:rFonts w:ascii="Times New Roman"/>
          <w:b w:val="false"/>
          <w:i w:val="false"/>
          <w:color w:val="000000"/>
          <w:sz w:val="28"/>
        </w:rPr>
        <w:t>
      </w:t>
      </w:r>
      <w:r>
        <w:rPr>
          <w:rFonts w:ascii="Times New Roman"/>
          <w:b w:val="false"/>
          <w:i w:val="false"/>
          <w:color w:val="ff0000"/>
          <w:sz w:val="28"/>
        </w:rPr>
        <w:t>Сноска. Пункт 6 с изменениями, внесенными приказом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7. Сроки оказания государственных услуг указаны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59"/>
    <w:bookmarkStart w:name="z129" w:id="60"/>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
(работников) услугодателя в процессе оказания</w:t>
      </w:r>
      <w:r>
        <w:br/>
      </w:r>
      <w:r>
        <w:rPr>
          <w:rFonts w:ascii="Times New Roman"/>
          <w:b/>
          <w:i w:val="false"/>
          <w:color w:val="000000"/>
        </w:rPr>
        <w:t>
государственной услуги</w:t>
      </w:r>
    </w:p>
    <w:bookmarkEnd w:id="60"/>
    <w:bookmarkStart w:name="z130" w:id="61"/>
    <w:p>
      <w:pPr>
        <w:spacing w:after="0"/>
        <w:ind w:left="0"/>
        <w:jc w:val="both"/>
      </w:pPr>
      <w:r>
        <w:rPr>
          <w:rFonts w:ascii="Times New Roman"/>
          <w:b w:val="false"/>
          <w:i w:val="false"/>
          <w:color w:val="000000"/>
          <w:sz w:val="28"/>
        </w:rPr>
        <w:t>
      8. В процессе оказания государственной услуги участвуют следующие работники услугодателя:</w:t>
      </w:r>
      <w:r>
        <w:br/>
      </w:r>
      <w:r>
        <w:rPr>
          <w:rFonts w:ascii="Times New Roman"/>
          <w:b w:val="false"/>
          <w:i w:val="false"/>
          <w:color w:val="000000"/>
          <w:sz w:val="28"/>
        </w:rPr>
        <w:t>
      специалист отдела (управления) услугодателя;</w:t>
      </w:r>
      <w:r>
        <w:br/>
      </w:r>
      <w:r>
        <w:rPr>
          <w:rFonts w:ascii="Times New Roman"/>
          <w:b w:val="false"/>
          <w:i w:val="false"/>
          <w:color w:val="000000"/>
          <w:sz w:val="28"/>
        </w:rPr>
        <w:t>
      начальник (руководитель) отдела (управления) услугодателя;</w:t>
      </w:r>
      <w:r>
        <w:br/>
      </w:r>
      <w:r>
        <w:rPr>
          <w:rFonts w:ascii="Times New Roman"/>
          <w:b w:val="false"/>
          <w:i w:val="false"/>
          <w:color w:val="000000"/>
          <w:sz w:val="28"/>
        </w:rPr>
        <w:t>
      руководитель услугодателя.</w:t>
      </w:r>
      <w:r>
        <w:br/>
      </w:r>
      <w:r>
        <w:rPr>
          <w:rFonts w:ascii="Times New Roman"/>
          <w:b w:val="false"/>
          <w:i w:val="false"/>
          <w:color w:val="000000"/>
          <w:sz w:val="28"/>
        </w:rPr>
        <w:t>
</w:t>
      </w:r>
      <w:r>
        <w:rPr>
          <w:rFonts w:ascii="Times New Roman"/>
          <w:b w:val="false"/>
          <w:i w:val="false"/>
          <w:color w:val="000000"/>
          <w:sz w:val="28"/>
        </w:rPr>
        <w:t>
      9. Порядок взаимодействия структурных подразделений (работников) услугодателя в процессе оказания государственной услуги:</w:t>
      </w:r>
      <w:r>
        <w:br/>
      </w:r>
      <w:r>
        <w:rPr>
          <w:rFonts w:ascii="Times New Roman"/>
          <w:b w:val="false"/>
          <w:i w:val="false"/>
          <w:color w:val="000000"/>
          <w:sz w:val="28"/>
        </w:rPr>
        <w:t>
      специалист отдела (управления) услугодателя, в течение двух рабочих дней направляет в автоматическом режиме электронный макет дела с электронным проектом решения о назначении пособия начальнику (руководителю) отдела (управления) услугодателя;</w:t>
      </w:r>
      <w:r>
        <w:br/>
      </w:r>
      <w:r>
        <w:rPr>
          <w:rFonts w:ascii="Times New Roman"/>
          <w:b w:val="false"/>
          <w:i w:val="false"/>
          <w:color w:val="000000"/>
          <w:sz w:val="28"/>
        </w:rPr>
        <w:t>
      начальник (руководитель) отдела (управления) услугодателя в течение двух рабочих дней направляет в автоматическом режиме электронный макет дела с электронным проектом решения о назначении пособия начальнику (руководителю) услугодателя;</w:t>
      </w:r>
      <w:r>
        <w:br/>
      </w:r>
      <w:r>
        <w:rPr>
          <w:rFonts w:ascii="Times New Roman"/>
          <w:b w:val="false"/>
          <w:i w:val="false"/>
          <w:color w:val="000000"/>
          <w:sz w:val="28"/>
        </w:rPr>
        <w:t>
      руководитель услугодателя в течение одного рабочего дня принимает решение о назначении пособия.</w:t>
      </w:r>
      <w:r>
        <w:br/>
      </w:r>
      <w:r>
        <w:rPr>
          <w:rFonts w:ascii="Times New Roman"/>
          <w:b w:val="false"/>
          <w:i w:val="false"/>
          <w:color w:val="000000"/>
          <w:sz w:val="28"/>
        </w:rPr>
        <w:t>
      Описание последовательности процедур (действий) между работниками услугодателя с указанием длительности каждой процедуры (действия) представлена в блок-схеме,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61"/>
    <w:bookmarkStart w:name="z132" w:id="62"/>
    <w:p>
      <w:pPr>
        <w:spacing w:after="0"/>
        <w:ind w:left="0"/>
        <w:jc w:val="left"/>
      </w:pPr>
      <w:r>
        <w:rPr>
          <w:rFonts w:ascii="Times New Roman"/>
          <w:b/>
          <w:i w:val="false"/>
          <w:color w:val="000000"/>
        </w:rPr>
        <w:t xml:space="preserve"> 
4. Описание порядка взаимодействия с ЦОН и (или) иными</w:t>
      </w:r>
      <w:r>
        <w:br/>
      </w:r>
      <w:r>
        <w:rPr>
          <w:rFonts w:ascii="Times New Roman"/>
          <w:b/>
          <w:i w:val="false"/>
          <w:color w:val="000000"/>
        </w:rPr>
        <w:t>
услугодателями, а также порядка использования информационных</w:t>
      </w:r>
      <w:r>
        <w:br/>
      </w:r>
      <w:r>
        <w:rPr>
          <w:rFonts w:ascii="Times New Roman"/>
          <w:b/>
          <w:i w:val="false"/>
          <w:color w:val="000000"/>
        </w:rPr>
        <w:t>
систем в процессе оказания государственной услуги</w:t>
      </w:r>
    </w:p>
    <w:bookmarkEnd w:id="62"/>
    <w:bookmarkStart w:name="z133" w:id="63"/>
    <w:p>
      <w:pPr>
        <w:spacing w:after="0"/>
        <w:ind w:left="0"/>
        <w:jc w:val="both"/>
      </w:pPr>
      <w:r>
        <w:rPr>
          <w:rFonts w:ascii="Times New Roman"/>
          <w:b w:val="false"/>
          <w:i w:val="false"/>
          <w:color w:val="000000"/>
          <w:sz w:val="28"/>
        </w:rPr>
        <w:t>
      10. Прием документов от услугополучателя осуществляется:</w:t>
      </w:r>
      <w:r>
        <w:br/>
      </w:r>
      <w:r>
        <w:rPr>
          <w:rFonts w:ascii="Times New Roman"/>
          <w:b w:val="false"/>
          <w:i w:val="false"/>
          <w:color w:val="000000"/>
          <w:sz w:val="28"/>
        </w:rPr>
        <w:t>
      1) в ЦОНе в операционном зале посредством «безбарьерного» обслуживания;</w:t>
      </w:r>
      <w:r>
        <w:br/>
      </w:r>
      <w:r>
        <w:rPr>
          <w:rFonts w:ascii="Times New Roman"/>
          <w:b w:val="false"/>
          <w:i w:val="false"/>
          <w:color w:val="000000"/>
          <w:sz w:val="28"/>
        </w:rPr>
        <w:t>
      2) в отделении уполномоченной организации посредством «окон».</w:t>
      </w:r>
      <w:r>
        <w:br/>
      </w:r>
      <w:r>
        <w:rPr>
          <w:rFonts w:ascii="Times New Roman"/>
          <w:b w:val="false"/>
          <w:i w:val="false"/>
          <w:color w:val="000000"/>
          <w:sz w:val="28"/>
        </w:rPr>
        <w:t>
</w:t>
      </w:r>
      <w:r>
        <w:rPr>
          <w:rFonts w:ascii="Times New Roman"/>
          <w:b w:val="false"/>
          <w:i w:val="false"/>
          <w:color w:val="000000"/>
          <w:sz w:val="28"/>
        </w:rPr>
        <w:t>
      11. ЦОН:</w:t>
      </w:r>
      <w:r>
        <w:br/>
      </w:r>
      <w:r>
        <w:rPr>
          <w:rFonts w:ascii="Times New Roman"/>
          <w:b w:val="false"/>
          <w:i w:val="false"/>
          <w:color w:val="000000"/>
          <w:sz w:val="28"/>
        </w:rPr>
        <w:t>
      1) проверяет полноту пакета документов, принимаемых от услугополучателя и соответствие копий документов оригиналам, представленным услугополучателем.</w:t>
      </w:r>
      <w:r>
        <w:br/>
      </w:r>
      <w:r>
        <w:rPr>
          <w:rFonts w:ascii="Times New Roman"/>
          <w:b w:val="false"/>
          <w:i w:val="false"/>
          <w:color w:val="000000"/>
          <w:sz w:val="28"/>
        </w:rPr>
        <w:t>
      2) формирует запрос в информационную систему государственной базы данных физических лиц Министерства юстиции Республики Казахстан (далее - ГБДФЛ) по документам, удостоверяющим личность услугополучателя и подтверждающим регистрацию по постоянному месту жительства;</w:t>
      </w:r>
      <w:r>
        <w:br/>
      </w:r>
      <w:r>
        <w:rPr>
          <w:rFonts w:ascii="Times New Roman"/>
          <w:b w:val="false"/>
          <w:i w:val="false"/>
          <w:color w:val="000000"/>
          <w:sz w:val="28"/>
        </w:rPr>
        <w:t>
      3) сканирует копии документов, в том числе в случае несоответствия сведений, полученных из информационной системы ГБДФЛ, представленным услугополучателем документом;</w:t>
      </w:r>
      <w:r>
        <w:br/>
      </w:r>
      <w:r>
        <w:rPr>
          <w:rFonts w:ascii="Times New Roman"/>
          <w:b w:val="false"/>
          <w:i w:val="false"/>
          <w:color w:val="000000"/>
          <w:sz w:val="28"/>
        </w:rPr>
        <w:t>
      4) регистрирует заявление;</w:t>
      </w:r>
      <w:r>
        <w:br/>
      </w:r>
      <w:r>
        <w:rPr>
          <w:rFonts w:ascii="Times New Roman"/>
          <w:b w:val="false"/>
          <w:i w:val="false"/>
          <w:color w:val="000000"/>
          <w:sz w:val="28"/>
        </w:rPr>
        <w:t>
      5) выдает расписку о приеме соответствующих документов с указанием:</w:t>
      </w:r>
      <w:r>
        <w:br/>
      </w:r>
      <w:r>
        <w:rPr>
          <w:rFonts w:ascii="Times New Roman"/>
          <w:b w:val="false"/>
          <w:i w:val="false"/>
          <w:color w:val="000000"/>
          <w:sz w:val="28"/>
        </w:rPr>
        <w:t>
      номера, даты и времени приема заявления;</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названия приложенных документов;</w:t>
      </w:r>
      <w:r>
        <w:br/>
      </w:r>
      <w:r>
        <w:rPr>
          <w:rFonts w:ascii="Times New Roman"/>
          <w:b w:val="false"/>
          <w:i w:val="false"/>
          <w:color w:val="000000"/>
          <w:sz w:val="28"/>
        </w:rPr>
        <w:t>
      даты выдачи документов;</w:t>
      </w:r>
      <w:r>
        <w:br/>
      </w:r>
      <w:r>
        <w:rPr>
          <w:rFonts w:ascii="Times New Roman"/>
          <w:b w:val="false"/>
          <w:i w:val="false"/>
          <w:color w:val="000000"/>
          <w:sz w:val="28"/>
        </w:rPr>
        <w:t>
      фамилии, имени, отчества работника ЦОН, принявшего запрос на оформление документов.</w:t>
      </w:r>
      <w:r>
        <w:br/>
      </w:r>
      <w:r>
        <w:rPr>
          <w:rFonts w:ascii="Times New Roman"/>
          <w:b w:val="false"/>
          <w:i w:val="false"/>
          <w:color w:val="000000"/>
          <w:sz w:val="28"/>
        </w:rPr>
        <w:t>
      6) направляет электронную заявку с электронными копиями заявлений, документов, представленных услугополучателем, а также сведениями, полученными из информационных систем государственных органов, в отделение уполномоченной организации.</w:t>
      </w:r>
      <w:r>
        <w:br/>
      </w:r>
      <w:r>
        <w:rPr>
          <w:rFonts w:ascii="Times New Roman"/>
          <w:b w:val="false"/>
          <w:i w:val="false"/>
          <w:color w:val="000000"/>
          <w:sz w:val="28"/>
        </w:rPr>
        <w:t>
</w:t>
      </w:r>
      <w:r>
        <w:rPr>
          <w:rFonts w:ascii="Times New Roman"/>
          <w:b w:val="false"/>
          <w:i w:val="false"/>
          <w:color w:val="000000"/>
          <w:sz w:val="28"/>
        </w:rPr>
        <w:t>
      12. Отделение уполномоченной организации в течение трех рабочих дней формирует бумажный и электронный макет дела услугополучателя. При этом осуществляются следующие действия:</w:t>
      </w:r>
      <w:r>
        <w:br/>
      </w:r>
      <w:r>
        <w:rPr>
          <w:rFonts w:ascii="Times New Roman"/>
          <w:b w:val="false"/>
          <w:i w:val="false"/>
          <w:color w:val="000000"/>
          <w:sz w:val="28"/>
        </w:rPr>
        <w:t>
      1) при приеме заявления и пакета документов от услуполучателя и от ЦОН, осуществляет проверку на отсутствие факта назначения или выплаты в АИС «Е-Макет»;</w:t>
      </w:r>
      <w:r>
        <w:br/>
      </w:r>
      <w:r>
        <w:rPr>
          <w:rFonts w:ascii="Times New Roman"/>
          <w:b w:val="false"/>
          <w:i w:val="false"/>
          <w:color w:val="000000"/>
          <w:sz w:val="28"/>
        </w:rPr>
        <w:t>
      2) проверяет полноту пакета документов, принимаемых от услугополучателя, и соответствие копий документов оригиналам;</w:t>
      </w:r>
      <w:r>
        <w:br/>
      </w:r>
      <w:r>
        <w:rPr>
          <w:rFonts w:ascii="Times New Roman"/>
          <w:b w:val="false"/>
          <w:i w:val="false"/>
          <w:color w:val="000000"/>
          <w:sz w:val="28"/>
        </w:rPr>
        <w:t>
      3) формирует запрос в информационную систему государственной базы данных физических лиц Министерства юстиции Республики Казахстан (далее – ГБДФЛ) по документам, удостоверяющим личность услугополучателя и подтверждающим регистрацию по постоянному месту жительства;</w:t>
      </w:r>
      <w:r>
        <w:br/>
      </w:r>
      <w:r>
        <w:rPr>
          <w:rFonts w:ascii="Times New Roman"/>
          <w:b w:val="false"/>
          <w:i w:val="false"/>
          <w:color w:val="000000"/>
          <w:sz w:val="28"/>
        </w:rPr>
        <w:t>
      4) сканирует копии документов, в том числе в случае несоответствия сведений, полученных из информационной системы ГБДФЛ, представленным услугополучателем документом;</w:t>
      </w:r>
      <w:r>
        <w:br/>
      </w:r>
      <w:r>
        <w:rPr>
          <w:rFonts w:ascii="Times New Roman"/>
          <w:b w:val="false"/>
          <w:i w:val="false"/>
          <w:color w:val="000000"/>
          <w:sz w:val="28"/>
        </w:rPr>
        <w:t>
      5) регистрирует заявление и выдает услугополучателю отрывной талон заявления с указанием даты регистрации и даты получения услуги, фамилии и инициалов лица, принявшего документы;</w:t>
      </w:r>
      <w:r>
        <w:br/>
      </w:r>
      <w:r>
        <w:rPr>
          <w:rFonts w:ascii="Times New Roman"/>
          <w:b w:val="false"/>
          <w:i w:val="false"/>
          <w:color w:val="000000"/>
          <w:sz w:val="28"/>
        </w:rPr>
        <w:t>
      6) формирует электронный макет дела с электронным проектом решения услугополучателя;</w:t>
      </w:r>
      <w:r>
        <w:br/>
      </w:r>
      <w:r>
        <w:rPr>
          <w:rFonts w:ascii="Times New Roman"/>
          <w:b w:val="false"/>
          <w:i w:val="false"/>
          <w:color w:val="000000"/>
          <w:sz w:val="28"/>
        </w:rPr>
        <w:t>
      7) осуществляет сверку соответствия электронного макета дела макету дела на бумажном носителе, проверяет качество сканированных документов, правильность расчета размера пособия, оформления электронного проекта решения, удостоверяет электронный проект решения ЭЦП и направляет в филиал уполномоченной организации.</w:t>
      </w:r>
      <w:r>
        <w:br/>
      </w:r>
      <w:r>
        <w:rPr>
          <w:rFonts w:ascii="Times New Roman"/>
          <w:b w:val="false"/>
          <w:i w:val="false"/>
          <w:color w:val="000000"/>
          <w:sz w:val="28"/>
        </w:rPr>
        <w:t>
</w:t>
      </w:r>
      <w:r>
        <w:rPr>
          <w:rFonts w:ascii="Times New Roman"/>
          <w:b w:val="false"/>
          <w:i w:val="false"/>
          <w:color w:val="000000"/>
          <w:sz w:val="28"/>
        </w:rPr>
        <w:t>
      13. Филиал уполномоченной организации в течение двух рабочих дней со дня поступления от отделения уполномоченной организации электронного макета дела с электронным проектом решения:</w:t>
      </w:r>
      <w:r>
        <w:br/>
      </w:r>
      <w:r>
        <w:rPr>
          <w:rFonts w:ascii="Times New Roman"/>
          <w:b w:val="false"/>
          <w:i w:val="false"/>
          <w:color w:val="000000"/>
          <w:sz w:val="28"/>
        </w:rPr>
        <w:t>
      1) рассматривает и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w:t>
      </w:r>
      <w:r>
        <w:rPr>
          <w:rFonts w:ascii="Times New Roman"/>
          <w:b w:val="false"/>
          <w:i w:val="false"/>
          <w:color w:val="000000"/>
          <w:sz w:val="28"/>
        </w:rPr>
        <w:t xml:space="preserve">
      14. В случае возврата электронного макета дела с проектом электронного решения от услугодателя по причине выявления ошибок, допущенных: </w:t>
      </w:r>
      <w:r>
        <w:br/>
      </w:r>
      <w:r>
        <w:rPr>
          <w:rFonts w:ascii="Times New Roman"/>
          <w:b w:val="false"/>
          <w:i w:val="false"/>
          <w:color w:val="000000"/>
          <w:sz w:val="28"/>
        </w:rPr>
        <w:t>
      ЦОН:</w:t>
      </w:r>
      <w:r>
        <w:br/>
      </w:r>
      <w:r>
        <w:rPr>
          <w:rFonts w:ascii="Times New Roman"/>
          <w:b w:val="false"/>
          <w:i w:val="false"/>
          <w:color w:val="000000"/>
          <w:sz w:val="28"/>
        </w:rPr>
        <w:t>
      1) ЦОН в течение двух рабочих дней исправляют выявленные ошибки и направляет электронную заявку с электронными копиями заявлений, документов, представленных услугополучателем, а также сведениями, полученными из информационных систем государственных органов, в отделение уполномоченной организации;</w:t>
      </w:r>
      <w:r>
        <w:br/>
      </w:r>
      <w:r>
        <w:rPr>
          <w:rFonts w:ascii="Times New Roman"/>
          <w:b w:val="false"/>
          <w:i w:val="false"/>
          <w:color w:val="000000"/>
          <w:sz w:val="28"/>
        </w:rPr>
        <w:t>
      2) отделение уполномоченной организации в течение двух рабочих дней дооформляет электронный макет дела, проверяет правильность расчета размера пособия, оформляет электронный проект решения, удостоверяет его ЭЦП и направляет в филиал уполномоченной организации;</w:t>
      </w:r>
      <w:r>
        <w:br/>
      </w:r>
      <w:r>
        <w:rPr>
          <w:rFonts w:ascii="Times New Roman"/>
          <w:b w:val="false"/>
          <w:i w:val="false"/>
          <w:color w:val="000000"/>
          <w:sz w:val="28"/>
        </w:rPr>
        <w:t>
      3) филиал уполномоченной организации в течение одного рабочего дня со дня поступления от отделения уполномоченной организации электронного макета дела с электронным проектом решения проверяет правильность расчета и оформления поступившего электронного макета дела с электронным проектом решения, удостоверяет его ЭЦП, направляет услугодателю;</w:t>
      </w:r>
      <w:r>
        <w:br/>
      </w:r>
      <w:r>
        <w:rPr>
          <w:rFonts w:ascii="Times New Roman"/>
          <w:b w:val="false"/>
          <w:i w:val="false"/>
          <w:color w:val="000000"/>
          <w:sz w:val="28"/>
        </w:rPr>
        <w:t>
      Отделением уполномоченной организации:</w:t>
      </w:r>
      <w:r>
        <w:br/>
      </w:r>
      <w:r>
        <w:rPr>
          <w:rFonts w:ascii="Times New Roman"/>
          <w:b w:val="false"/>
          <w:i w:val="false"/>
          <w:color w:val="000000"/>
          <w:sz w:val="28"/>
        </w:rPr>
        <w:t>
      2) Отделение уполномоченной организации в течение трех рабочих дней дооформляет электронный макет дела, проверяет правильность расчета размера пособия, оформляет электронный проект решения, удостоверяет его ЭЦП и направляет в филиал уполномоченной организации;</w:t>
      </w:r>
      <w:r>
        <w:br/>
      </w:r>
      <w:r>
        <w:rPr>
          <w:rFonts w:ascii="Times New Roman"/>
          <w:b w:val="false"/>
          <w:i w:val="false"/>
          <w:color w:val="000000"/>
          <w:sz w:val="28"/>
        </w:rPr>
        <w:t>
      3) филиал уполномоченной организации в течение двух рабочего дня со дня поступления от отделения уполномоченной организации электронного макета дела с электронным проектом решения проверяет правильность расчета и оформления поступившего электронного макета дела с электронным проектом решения, удостоверяет его ЭЦП, направляет услугодателю.</w:t>
      </w:r>
      <w:r>
        <w:br/>
      </w:r>
      <w:r>
        <w:rPr>
          <w:rFonts w:ascii="Times New Roman"/>
          <w:b w:val="false"/>
          <w:i w:val="false"/>
          <w:color w:val="000000"/>
          <w:sz w:val="28"/>
        </w:rPr>
        <w:t>
      </w:t>
      </w:r>
      <w:r>
        <w:rPr>
          <w:rFonts w:ascii="Times New Roman"/>
          <w:b w:val="false"/>
          <w:i w:val="false"/>
          <w:color w:val="ff0000"/>
          <w:sz w:val="28"/>
        </w:rPr>
        <w:t>Сноска. Пункт 14 в редакции приказа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15. В случае возврата электронного макета дела с проектом электронного решения от услугодателя по причине отсутствия документа (документов):</w:t>
      </w:r>
      <w:r>
        <w:br/>
      </w:r>
      <w:r>
        <w:rPr>
          <w:rFonts w:ascii="Times New Roman"/>
          <w:b w:val="false"/>
          <w:i w:val="false"/>
          <w:color w:val="000000"/>
          <w:sz w:val="28"/>
        </w:rPr>
        <w:t>
      отделение уполномоченной организации или ЦОН:</w:t>
      </w:r>
      <w:r>
        <w:br/>
      </w:r>
      <w:r>
        <w:rPr>
          <w:rFonts w:ascii="Times New Roman"/>
          <w:b w:val="false"/>
          <w:i w:val="false"/>
          <w:color w:val="000000"/>
          <w:sz w:val="28"/>
        </w:rPr>
        <w:t>
      1) уведомляет услугополучателя в течение пяти рабочих дней посредством телефонной, почтовой связи, электронной почты о необходимости представления дополнительного (-ых) документа (-ов), указанного (-ых) в уведомлении в течение двадцати пяти рабочих дней;</w:t>
      </w:r>
      <w:r>
        <w:br/>
      </w:r>
      <w:r>
        <w:rPr>
          <w:rFonts w:ascii="Times New Roman"/>
          <w:b w:val="false"/>
          <w:i w:val="false"/>
          <w:color w:val="000000"/>
          <w:sz w:val="28"/>
        </w:rPr>
        <w:t>
      2) при представлении услугополучателем дополнительного (-ых) документа (-ов):</w:t>
      </w:r>
      <w:r>
        <w:br/>
      </w:r>
      <w:r>
        <w:rPr>
          <w:rFonts w:ascii="Times New Roman"/>
          <w:b w:val="false"/>
          <w:i w:val="false"/>
          <w:color w:val="000000"/>
          <w:sz w:val="28"/>
        </w:rPr>
        <w:t>
      через ЦОН:</w:t>
      </w:r>
      <w:r>
        <w:br/>
      </w:r>
      <w:r>
        <w:rPr>
          <w:rFonts w:ascii="Times New Roman"/>
          <w:b w:val="false"/>
          <w:i w:val="false"/>
          <w:color w:val="000000"/>
          <w:sz w:val="28"/>
        </w:rPr>
        <w:t>
      ЦОН в течение одного рабочего дня:</w:t>
      </w:r>
      <w:r>
        <w:br/>
      </w:r>
      <w:r>
        <w:rPr>
          <w:rFonts w:ascii="Times New Roman"/>
          <w:b w:val="false"/>
          <w:i w:val="false"/>
          <w:color w:val="000000"/>
          <w:sz w:val="28"/>
        </w:rPr>
        <w:t xml:space="preserve">
      проверяет полноту пакета дополнительного (-ых) документа (-ов), принимаемых от услугополучателя, указанного (-ых) в уведомлении услугодателя; </w:t>
      </w:r>
      <w:r>
        <w:br/>
      </w:r>
      <w:r>
        <w:rPr>
          <w:rFonts w:ascii="Times New Roman"/>
          <w:b w:val="false"/>
          <w:i w:val="false"/>
          <w:color w:val="000000"/>
          <w:sz w:val="28"/>
        </w:rPr>
        <w:t xml:space="preserve">
      направляет электронную заявку с электронной копией дополнительного (-ых) документа (-ов), принятого от услугополучателя, указанного (-ых) в уведомлении услугодателя, в отделение уполномоченной организации. </w:t>
      </w:r>
      <w:r>
        <w:br/>
      </w:r>
      <w:r>
        <w:rPr>
          <w:rFonts w:ascii="Times New Roman"/>
          <w:b w:val="false"/>
          <w:i w:val="false"/>
          <w:color w:val="000000"/>
          <w:sz w:val="28"/>
        </w:rPr>
        <w:t>
      отделение уполномоченной организации в течение двух рабочих дней дооформляет электронный макет дела и электронный проект решения, проверяет качество сканированных документов, правильность расчета размера пособия и оформления электронного проекта решения, удостоверяет электронный проект решения посредством ЭЦП и направляет в филиал уполномоченной организации;</w:t>
      </w:r>
      <w:r>
        <w:br/>
      </w:r>
      <w:r>
        <w:rPr>
          <w:rFonts w:ascii="Times New Roman"/>
          <w:b w:val="false"/>
          <w:i w:val="false"/>
          <w:color w:val="000000"/>
          <w:sz w:val="28"/>
        </w:rPr>
        <w:t>
      филиал уполномоченной организации в течение двух рабочих дней со дня поступления от отделения уполномоченной организации электронного макета дела с электронным проектом решения:</w:t>
      </w:r>
      <w:r>
        <w:br/>
      </w:r>
      <w:r>
        <w:rPr>
          <w:rFonts w:ascii="Times New Roman"/>
          <w:b w:val="false"/>
          <w:i w:val="false"/>
          <w:color w:val="000000"/>
          <w:sz w:val="28"/>
        </w:rPr>
        <w:t>
      1)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через отделение уполномоченной организации:</w:t>
      </w:r>
      <w:r>
        <w:br/>
      </w:r>
      <w:r>
        <w:rPr>
          <w:rFonts w:ascii="Times New Roman"/>
          <w:b w:val="false"/>
          <w:i w:val="false"/>
          <w:color w:val="000000"/>
          <w:sz w:val="28"/>
        </w:rPr>
        <w:t>
      отделение уполномоченной организации в течение трех рабочих дней:</w:t>
      </w:r>
      <w:r>
        <w:br/>
      </w:r>
      <w:r>
        <w:rPr>
          <w:rFonts w:ascii="Times New Roman"/>
          <w:b w:val="false"/>
          <w:i w:val="false"/>
          <w:color w:val="000000"/>
          <w:sz w:val="28"/>
        </w:rPr>
        <w:t xml:space="preserve">
      проверяет полноту пакета дополнительного (-ых) документа (-ов), принимаемых от услугополучателя, указанного (-ых) в уведомлении услугодателя; </w:t>
      </w:r>
      <w:r>
        <w:br/>
      </w:r>
      <w:r>
        <w:rPr>
          <w:rFonts w:ascii="Times New Roman"/>
          <w:b w:val="false"/>
          <w:i w:val="false"/>
          <w:color w:val="000000"/>
          <w:sz w:val="28"/>
        </w:rPr>
        <w:t>
      дооформляет электронный макет дела и электронный проект решения, осуществляет сверку соответствия электронного макета дела макету дела на бумажном носителе, проверяет качество сканированных документов, правильность расчета размера пособия и оформления электронного проекта решения, удостоверяет электронный проект решения посредством ЭЦП и направляет в филиал уполномоченной организации;</w:t>
      </w:r>
      <w:r>
        <w:br/>
      </w:r>
      <w:r>
        <w:rPr>
          <w:rFonts w:ascii="Times New Roman"/>
          <w:b w:val="false"/>
          <w:i w:val="false"/>
          <w:color w:val="000000"/>
          <w:sz w:val="28"/>
        </w:rPr>
        <w:t>
      филиал уполномоченной организации в течение двух одного рабочего дня со дня поступления от отделения уполномоченной организации электронного макета дела с электронным проектом решения:</w:t>
      </w:r>
      <w:r>
        <w:br/>
      </w:r>
      <w:r>
        <w:rPr>
          <w:rFonts w:ascii="Times New Roman"/>
          <w:b w:val="false"/>
          <w:i w:val="false"/>
          <w:color w:val="000000"/>
          <w:sz w:val="28"/>
        </w:rPr>
        <w:t>
      1)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w:t>
      </w:r>
      <w:r>
        <w:rPr>
          <w:rFonts w:ascii="Times New Roman"/>
          <w:b w:val="false"/>
          <w:i w:val="false"/>
          <w:color w:val="ff0000"/>
          <w:sz w:val="28"/>
        </w:rPr>
        <w:t>      Сноска. Пункт 15 с изменением, внесенным приказом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16. ЦОН или отделение уполномоченной организации в течение одного рабочего дня с момента поступления от услугодателя уведомления о назначении пособия:</w:t>
      </w:r>
      <w:r>
        <w:br/>
      </w:r>
      <w:r>
        <w:rPr>
          <w:rFonts w:ascii="Times New Roman"/>
          <w:b w:val="false"/>
          <w:i w:val="false"/>
          <w:color w:val="000000"/>
          <w:sz w:val="28"/>
        </w:rPr>
        <w:t>
      распечатывает уведомление о назначении пособий и выдает услугополучателю.</w:t>
      </w:r>
      <w:r>
        <w:br/>
      </w:r>
      <w:r>
        <w:rPr>
          <w:rFonts w:ascii="Times New Roman"/>
          <w:b w:val="false"/>
          <w:i w:val="false"/>
          <w:color w:val="000000"/>
          <w:sz w:val="28"/>
        </w:rPr>
        <w:t>
</w:t>
      </w:r>
      <w:r>
        <w:rPr>
          <w:rFonts w:ascii="Times New Roman"/>
          <w:b w:val="false"/>
          <w:i w:val="false"/>
          <w:color w:val="ff0000"/>
          <w:sz w:val="28"/>
        </w:rPr>
        <w:t>      Сноска. Пункт 16 с изменением, внесенным приказом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17. При наличии у услугополучателя индивидуального идентификационного номера (далее – ИИН) и ЭЦП имеется возможность получения услугополучателем информации о назначении пособия в режиме удаленного доступа через портал, чьи документы были ранее представлены на бумажном носителе в отделение уполномоченной организации или ЦОН и на момент получения информация о назначении государственной услуги данные об услугополучателе находятся в электронном виде в базе данных автоматизированной информационной системы уполномоченной организации.</w:t>
      </w:r>
      <w:r>
        <w:br/>
      </w:r>
      <w:r>
        <w:rPr>
          <w:rFonts w:ascii="Times New Roman"/>
          <w:b w:val="false"/>
          <w:i w:val="false"/>
          <w:color w:val="000000"/>
          <w:sz w:val="28"/>
        </w:rPr>
        <w:t>
      Пошаговые действия и решения услугодателя (услугополучателя) при получении информации о назначении пособий через портал:</w:t>
      </w:r>
      <w:r>
        <w:br/>
      </w:r>
      <w:r>
        <w:rPr>
          <w:rFonts w:ascii="Times New Roman"/>
          <w:b w:val="false"/>
          <w:i w:val="false"/>
          <w:color w:val="000000"/>
          <w:sz w:val="28"/>
        </w:rPr>
        <w:t>
      1) услугополучатель осуществляет регистрацию на портале с помощью ИИН и пароля (осуществляется для незарегистрированных услугополучателей на портале);</w:t>
      </w:r>
      <w:r>
        <w:br/>
      </w:r>
      <w:r>
        <w:rPr>
          <w:rFonts w:ascii="Times New Roman"/>
          <w:b w:val="false"/>
          <w:i w:val="false"/>
          <w:color w:val="000000"/>
          <w:sz w:val="28"/>
        </w:rPr>
        <w:t>
      2) процесс 1 – ввод услугополучателем ИИН и пароля (процесс авторизации) на портале для получения услуги;</w:t>
      </w:r>
      <w:r>
        <w:br/>
      </w: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r>
        <w:br/>
      </w: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а также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r>
        <w:br/>
      </w:r>
      <w:r>
        <w:rPr>
          <w:rFonts w:ascii="Times New Roman"/>
          <w:b w:val="false"/>
          <w:i w:val="false"/>
          <w:color w:val="000000"/>
          <w:sz w:val="28"/>
        </w:rPr>
        <w:t>
      7) процесс 4 – формирование сообщения об отказе в запрашиваемой услуге в связи с неподтверждением подлинности ЭЦП услугополучателя;</w:t>
      </w:r>
      <w:r>
        <w:br/>
      </w:r>
      <w:r>
        <w:rPr>
          <w:rFonts w:ascii="Times New Roman"/>
          <w:b w:val="false"/>
          <w:i w:val="false"/>
          <w:color w:val="000000"/>
          <w:sz w:val="28"/>
        </w:rPr>
        <w:t>
      8) процесс 5 – удостоверение запроса для получения услуги посредством ЭЦП услугополучателя и направление электронного документа (запроса) через шлюз «электронного правительства» в автоматизированное рабочее место (далее – АРМ) услугодателя для обработки услугодателем;</w:t>
      </w:r>
      <w:r>
        <w:br/>
      </w:r>
      <w:r>
        <w:rPr>
          <w:rFonts w:ascii="Times New Roman"/>
          <w:b w:val="false"/>
          <w:i w:val="false"/>
          <w:color w:val="000000"/>
          <w:sz w:val="28"/>
        </w:rPr>
        <w:t>
      9) процесс 6 – регистрация электронного документа в АРМ услугодателя;</w:t>
      </w:r>
      <w:r>
        <w:br/>
      </w:r>
      <w:r>
        <w:rPr>
          <w:rFonts w:ascii="Times New Roman"/>
          <w:b w:val="false"/>
          <w:i w:val="false"/>
          <w:color w:val="000000"/>
          <w:sz w:val="28"/>
        </w:rPr>
        <w:t>
      10) условие 3 – проверка (обработка) услугодателем запроса услугополучателя;</w:t>
      </w:r>
      <w:r>
        <w:br/>
      </w:r>
      <w:r>
        <w:rPr>
          <w:rFonts w:ascii="Times New Roman"/>
          <w:b w:val="false"/>
          <w:i w:val="false"/>
          <w:color w:val="000000"/>
          <w:sz w:val="28"/>
        </w:rPr>
        <w:t>
      11) процесс 7 - формирование сообщения об отказе в запрашиваемой услуге в связи с имеющимися нарушениями;</w:t>
      </w:r>
      <w:r>
        <w:br/>
      </w:r>
      <w:r>
        <w:rPr>
          <w:rFonts w:ascii="Times New Roman"/>
          <w:b w:val="false"/>
          <w:i w:val="false"/>
          <w:color w:val="000000"/>
          <w:sz w:val="28"/>
        </w:rPr>
        <w:t>
      12) процесс 8 – получение услугополучателем результата услуги (уведомление в форме электронного документа), сформированного АРМ услугодателя. Электронный документ формируется с использованием ЭЦП уполномоченного лица услугодателя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Диаграммы функционального взаимодействия информационных систем, задействованных в оказании услуги, в графической форме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 государственной услуги.</w:t>
      </w:r>
      <w:r>
        <w:br/>
      </w:r>
      <w:r>
        <w:rPr>
          <w:rFonts w:ascii="Times New Roman"/>
          <w:b w:val="false"/>
          <w:i w:val="false"/>
          <w:color w:val="000000"/>
          <w:sz w:val="28"/>
        </w:rPr>
        <w:t>
      </w:t>
      </w:r>
      <w:r>
        <w:rPr>
          <w:rFonts w:ascii="Times New Roman"/>
          <w:b w:val="false"/>
          <w:i w:val="false"/>
          <w:color w:val="ff0000"/>
          <w:sz w:val="28"/>
        </w:rPr>
        <w:t>Сноска. Пункт 17 с изменениями, внесенными приказом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18. Время предоставления информации - не более 30 минут с момента поступления запроса в информационную систему уполномоченной организации.</w:t>
      </w:r>
      <w:r>
        <w:br/>
      </w:r>
      <w:r>
        <w:rPr>
          <w:rFonts w:ascii="Times New Roman"/>
          <w:b w:val="false"/>
          <w:i w:val="false"/>
          <w:color w:val="000000"/>
          <w:sz w:val="28"/>
        </w:rPr>
        <w:t>
</w:t>
      </w:r>
      <w:r>
        <w:rPr>
          <w:rFonts w:ascii="Times New Roman"/>
          <w:b w:val="false"/>
          <w:i w:val="false"/>
          <w:color w:val="000000"/>
          <w:sz w:val="28"/>
        </w:rPr>
        <w:t>
      19.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структурно-функциональными единицами, приведена в справочнике бизнес-процессов оказания государственных услуг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Сноска. Пункт 19 в редакции приказа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p>
    <w:bookmarkEnd w:id="63"/>
    <w:bookmarkStart w:name="z143" w:id="64"/>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xml:space="preserve">
«Назначение государственных  </w:t>
      </w:r>
      <w:r>
        <w:br/>
      </w:r>
      <w:r>
        <w:rPr>
          <w:rFonts w:ascii="Times New Roman"/>
          <w:b w:val="false"/>
          <w:i w:val="false"/>
          <w:color w:val="000000"/>
          <w:sz w:val="28"/>
        </w:rPr>
        <w:t xml:space="preserve">
специальных пособий»     </w:t>
      </w:r>
    </w:p>
    <w:bookmarkEnd w:id="64"/>
    <w:bookmarkStart w:name="z144" w:id="65"/>
    <w:p>
      <w:pPr>
        <w:spacing w:after="0"/>
        <w:ind w:left="0"/>
        <w:jc w:val="both"/>
      </w:pPr>
      <w:r>
        <w:rPr>
          <w:rFonts w:ascii="Times New Roman"/>
          <w:b w:val="false"/>
          <w:i w:val="false"/>
          <w:color w:val="000000"/>
          <w:sz w:val="28"/>
        </w:rPr>
        <w:t>
       </w:t>
      </w:r>
      <w:r>
        <w:rPr>
          <w:rFonts w:ascii="Times New Roman"/>
          <w:b/>
          <w:i w:val="false"/>
          <w:color w:val="000000"/>
          <w:sz w:val="28"/>
        </w:rPr>
        <w:t>Описание последовательности процедур (действий) между</w:t>
      </w:r>
      <w:r>
        <w:br/>
      </w:r>
      <w:r>
        <w:rPr>
          <w:rFonts w:ascii="Times New Roman"/>
          <w:b w:val="false"/>
          <w:i w:val="false"/>
          <w:color w:val="000000"/>
          <w:sz w:val="28"/>
        </w:rPr>
        <w:t>
      </w:t>
      </w:r>
      <w:r>
        <w:rPr>
          <w:rFonts w:ascii="Times New Roman"/>
          <w:b/>
          <w:i w:val="false"/>
          <w:color w:val="000000"/>
          <w:sz w:val="28"/>
        </w:rPr>
        <w:t>работниками услугодателя с указанием длительности каждой</w:t>
      </w:r>
      <w:r>
        <w:br/>
      </w:r>
      <w:r>
        <w:rPr>
          <w:rFonts w:ascii="Times New Roman"/>
          <w:b w:val="false"/>
          <w:i w:val="false"/>
          <w:color w:val="000000"/>
          <w:sz w:val="28"/>
        </w:rPr>
        <w:t>
                      </w:t>
      </w:r>
      <w:r>
        <w:rPr>
          <w:rFonts w:ascii="Times New Roman"/>
          <w:b/>
          <w:i w:val="false"/>
          <w:color w:val="000000"/>
          <w:sz w:val="28"/>
        </w:rPr>
        <w:t>процедуры (действия)</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5"/>
        <w:gridCol w:w="2021"/>
        <w:gridCol w:w="4964"/>
        <w:gridCol w:w="3509"/>
        <w:gridCol w:w="1200"/>
        <w:gridCol w:w="1271"/>
      </w:tblGrid>
      <w:tr>
        <w:trPr>
          <w:trHeight w:val="30" w:hRule="atLeast"/>
        </w:trPr>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структурно-функциональных единиц</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r>
      <w:tr>
        <w:trPr>
          <w:trHeight w:val="30" w:hRule="atLeast"/>
        </w:trPr>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Специалист отдела (управления) услугодателя</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Рассмотрение поступившего электронного макета дела с электронным проектом решения </w:t>
            </w:r>
          </w:p>
        </w:tc>
        <w:tc>
          <w:tcPr>
            <w:tcW w:w="3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Удостоверение электронного проекта решения посредством ЭЦП и направление в автоматическом режиме электронного макета дела с электронным проектом решения о назначении пособия начальнику (руководителю) отдела (управления) услугодателя;</w:t>
            </w:r>
            <w:r>
              <w:br/>
            </w:r>
            <w:r>
              <w:rPr>
                <w:rFonts w:ascii="Times New Roman"/>
                <w:b w:val="false"/>
                <w:i w:val="false"/>
                <w:color w:val="000000"/>
                <w:sz w:val="20"/>
              </w:rPr>
              <w:t>
</w:t>
            </w:r>
            <w:r>
              <w:rPr>
                <w:rFonts w:ascii="Times New Roman"/>
                <w:b w:val="false"/>
                <w:i w:val="false"/>
                <w:color w:val="000000"/>
                <w:sz w:val="20"/>
              </w:rPr>
              <w:t>2)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уполномоченной организации или ЦОН</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рабочих дня</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отдела (управления) услугодателя</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поступившего электронного макета дела с электронным проектом решения.</w:t>
            </w:r>
          </w:p>
        </w:tc>
        <w:tc>
          <w:tcPr>
            <w:tcW w:w="3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Удостоверение электронного проекта решения посредством ЭЦП и направление в автоматическом режиме электронного макета дела с электронным проектом решения о назначении пособия начальнику (руководителю) услугодателя;</w:t>
            </w:r>
            <w:r>
              <w:br/>
            </w:r>
            <w:r>
              <w:rPr>
                <w:rFonts w:ascii="Times New Roman"/>
                <w:b w:val="false"/>
                <w:i w:val="false"/>
                <w:color w:val="000000"/>
                <w:sz w:val="20"/>
              </w:rPr>
              <w:t>
</w:t>
            </w:r>
            <w:r>
              <w:rPr>
                <w:rFonts w:ascii="Times New Roman"/>
                <w:b w:val="false"/>
                <w:i w:val="false"/>
                <w:color w:val="000000"/>
                <w:sz w:val="20"/>
              </w:rPr>
              <w:t>2)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уполномоченной организации или ЦОН</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рабочих дня</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услугодателя</w:t>
            </w:r>
          </w:p>
        </w:tc>
        <w:tc>
          <w:tcPr>
            <w:tcW w:w="4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поступившего электронного макета дела с электронным проектом решения.</w:t>
            </w:r>
          </w:p>
        </w:tc>
        <w:tc>
          <w:tcPr>
            <w:tcW w:w="3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1)Принятие решения о назначении пособия;</w:t>
            </w:r>
            <w:r>
              <w:br/>
            </w:r>
            <w:r>
              <w:rPr>
                <w:rFonts w:ascii="Times New Roman"/>
                <w:b w:val="false"/>
                <w:i w:val="false"/>
                <w:color w:val="000000"/>
                <w:sz w:val="20"/>
              </w:rPr>
              <w:t>
</w:t>
            </w:r>
            <w:r>
              <w:rPr>
                <w:rFonts w:ascii="Times New Roman"/>
                <w:b w:val="false"/>
                <w:i w:val="false"/>
                <w:color w:val="000000"/>
                <w:sz w:val="20"/>
              </w:rPr>
              <w:t>2) Направление уведомления о назначении пособия в уполномоченную организацию или ЦОН;</w:t>
            </w:r>
            <w:r>
              <w:br/>
            </w:r>
            <w:r>
              <w:rPr>
                <w:rFonts w:ascii="Times New Roman"/>
                <w:b w:val="false"/>
                <w:i w:val="false"/>
                <w:color w:val="000000"/>
                <w:sz w:val="20"/>
              </w:rPr>
              <w:t>
</w:t>
            </w:r>
            <w:r>
              <w:rPr>
                <w:rFonts w:ascii="Times New Roman"/>
                <w:b w:val="false"/>
                <w:i w:val="false"/>
                <w:color w:val="000000"/>
                <w:sz w:val="20"/>
              </w:rPr>
              <w:t>3)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уполномоченной организации или ЦОН.</w:t>
            </w:r>
          </w:p>
        </w:tc>
        <w:tc>
          <w:tcPr>
            <w:tcW w:w="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45" w:id="66"/>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xml:space="preserve">
«Назначение государственных  </w:t>
      </w:r>
      <w:r>
        <w:br/>
      </w:r>
      <w:r>
        <w:rPr>
          <w:rFonts w:ascii="Times New Roman"/>
          <w:b w:val="false"/>
          <w:i w:val="false"/>
          <w:color w:val="000000"/>
          <w:sz w:val="28"/>
        </w:rPr>
        <w:t xml:space="preserve">
специальных пособий»     </w:t>
      </w:r>
    </w:p>
    <w:bookmarkEnd w:id="66"/>
    <w:p>
      <w:pPr>
        <w:spacing w:after="0"/>
        <w:ind w:left="0"/>
        <w:jc w:val="both"/>
      </w:pPr>
      <w:r>
        <w:rPr>
          <w:rFonts w:ascii="Times New Roman"/>
          <w:b w:val="false"/>
          <w:i w:val="false"/>
          <w:color w:val="ff0000"/>
          <w:sz w:val="28"/>
        </w:rPr>
        <w:t>      Сноска. Приложение 2 с изменением, внесенным приказом Министра здравоохранения и социального развития РК от 11.12.2014 </w:t>
      </w:r>
      <w:r>
        <w:rPr>
          <w:rFonts w:ascii="Times New Roman"/>
          <w:b w:val="false"/>
          <w:i w:val="false"/>
          <w:color w:val="ff0000"/>
          <w:sz w:val="28"/>
        </w:rPr>
        <w:t>№ 313</w:t>
      </w:r>
      <w:r>
        <w:rPr>
          <w:rFonts w:ascii="Times New Roman"/>
          <w:b w:val="false"/>
          <w:i w:val="false"/>
          <w:color w:val="ff0000"/>
          <w:sz w:val="28"/>
        </w:rPr>
        <w:t> (вводится в действие по истечении десяти календарных дней после дня его первого официального опубликования).</w:t>
      </w:r>
    </w:p>
    <w:p>
      <w:pPr>
        <w:spacing w:after="0"/>
        <w:ind w:left="0"/>
        <w:jc w:val="both"/>
      </w:pPr>
      <w:r>
        <w:drawing>
          <wp:inline distT="0" distB="0" distL="0" distR="0">
            <wp:extent cx="81280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8128000" cy="1117600"/>
                    </a:xfrm>
                    <a:prstGeom prst="rect">
                      <a:avLst/>
                    </a:prstGeom>
                  </pic:spPr>
                </pic:pic>
              </a:graphicData>
            </a:graphic>
          </wp:inline>
        </w:drawing>
      </w:r>
    </w:p>
    <w:p>
      <w:pPr>
        <w:spacing w:after="0"/>
        <w:ind w:left="0"/>
        <w:jc w:val="left"/>
      </w:pPr>
      <w:r>
        <w:rPr>
          <w:rFonts w:ascii="Times New Roman"/>
          <w:b/>
          <w:i w:val="false"/>
          <w:color w:val="000000"/>
        </w:rPr>
        <w:t xml:space="preserve"> Департамент Комитета труда, социальной защиты и миграции</w:t>
      </w:r>
      <w:r>
        <w:br/>
      </w:r>
      <w:r>
        <w:rPr>
          <w:rFonts w:ascii="Times New Roman"/>
          <w:b/>
          <w:i w:val="false"/>
          <w:color w:val="000000"/>
        </w:rPr>
        <w:t>
Министерства здравоохранения и социального развития</w:t>
      </w:r>
      <w:r>
        <w:br/>
      </w:r>
      <w:r>
        <w:rPr>
          <w:rFonts w:ascii="Times New Roman"/>
          <w:b/>
          <w:i w:val="false"/>
          <w:color w:val="000000"/>
        </w:rPr>
        <w:t>
Республики Казахстан</w:t>
      </w:r>
    </w:p>
    <w:p>
      <w:pPr>
        <w:spacing w:after="0"/>
        <w:ind w:left="0"/>
        <w:jc w:val="both"/>
      </w:pPr>
      <w:r>
        <w:rPr>
          <w:rFonts w:ascii="Times New Roman"/>
          <w:b w:val="false"/>
          <w:i w:val="false"/>
          <w:color w:val="000000"/>
          <w:sz w:val="28"/>
        </w:rPr>
        <w:t>                        </w:t>
      </w:r>
      <w:r>
        <w:rPr>
          <w:rFonts w:ascii="Times New Roman"/>
          <w:b/>
          <w:i w:val="false"/>
          <w:color w:val="000000"/>
          <w:sz w:val="28"/>
        </w:rPr>
        <w:t>Информация</w:t>
      </w:r>
      <w:r>
        <w:br/>
      </w:r>
      <w:r>
        <w:rPr>
          <w:rFonts w:ascii="Times New Roman"/>
          <w:b w:val="false"/>
          <w:i w:val="false"/>
          <w:color w:val="000000"/>
          <w:sz w:val="28"/>
        </w:rPr>
        <w:t>
      </w:t>
      </w:r>
      <w:r>
        <w:rPr>
          <w:rFonts w:ascii="Times New Roman"/>
          <w:b/>
          <w:i w:val="false"/>
          <w:color w:val="000000"/>
          <w:sz w:val="28"/>
        </w:rPr>
        <w:t>о назначении государственного специального пособия</w:t>
      </w:r>
    </w:p>
    <w:p>
      <w:pPr>
        <w:spacing w:after="0"/>
        <w:ind w:left="0"/>
        <w:jc w:val="both"/>
      </w:pPr>
      <w:r>
        <w:rPr>
          <w:rFonts w:ascii="Times New Roman"/>
          <w:b w:val="false"/>
          <w:i w:val="false"/>
          <w:color w:val="000000"/>
          <w:sz w:val="28"/>
        </w:rPr>
        <w:t>      Гражданину (ке) _______________________________________________</w:t>
      </w:r>
      <w:r>
        <w:br/>
      </w:r>
      <w:r>
        <w:rPr>
          <w:rFonts w:ascii="Times New Roman"/>
          <w:b w:val="false"/>
          <w:i w:val="false"/>
          <w:color w:val="000000"/>
          <w:sz w:val="28"/>
        </w:rPr>
        <w:t>
</w:t>
      </w:r>
      <w:r>
        <w:rPr>
          <w:rFonts w:ascii="Times New Roman"/>
          <w:b w:val="false"/>
          <w:i/>
          <w:color w:val="000000"/>
          <w:sz w:val="28"/>
        </w:rPr>
        <w:t>                                  (ФИО, дата рождения)</w:t>
      </w:r>
      <w:r>
        <w:br/>
      </w:r>
      <w:r>
        <w:rPr>
          <w:rFonts w:ascii="Times New Roman"/>
          <w:b w:val="false"/>
          <w:i w:val="false"/>
          <w:color w:val="000000"/>
          <w:sz w:val="28"/>
        </w:rPr>
        <w:t>
      Решением __________________________ от "____"______ года № ____</w:t>
      </w:r>
      <w:r>
        <w:br/>
      </w:r>
      <w:r>
        <w:rPr>
          <w:rFonts w:ascii="Times New Roman"/>
          <w:b w:val="false"/>
          <w:i w:val="false"/>
          <w:color w:val="000000"/>
          <w:sz w:val="28"/>
        </w:rPr>
        <w:t>
</w:t>
      </w:r>
      <w:r>
        <w:rPr>
          <w:rFonts w:ascii="Times New Roman"/>
          <w:b w:val="false"/>
          <w:i/>
          <w:color w:val="000000"/>
          <w:sz w:val="28"/>
        </w:rPr>
        <w:t>                   (наименование ГО)</w:t>
      </w:r>
      <w:r>
        <w:br/>
      </w:r>
      <w:r>
        <w:rPr>
          <w:rFonts w:ascii="Times New Roman"/>
          <w:b w:val="false"/>
          <w:i w:val="false"/>
          <w:color w:val="000000"/>
          <w:sz w:val="28"/>
        </w:rPr>
        <w:t>
      Назначено государственное специальное пособие в размере _______</w:t>
      </w:r>
      <w:r>
        <w:br/>
      </w:r>
      <w:r>
        <w:rPr>
          <w:rFonts w:ascii="Times New Roman"/>
          <w:b w:val="false"/>
          <w:i w:val="false"/>
          <w:color w:val="000000"/>
          <w:sz w:val="28"/>
        </w:rPr>
        <w:t>
тенге</w:t>
      </w:r>
      <w:r>
        <w:br/>
      </w:r>
      <w:r>
        <w:rPr>
          <w:rFonts w:ascii="Times New Roman"/>
          <w:b w:val="false"/>
          <w:i w:val="false"/>
          <w:color w:val="000000"/>
          <w:sz w:val="28"/>
        </w:rPr>
        <w:t>
      Дата назначения пособия "___"___________ года</w:t>
      </w:r>
    </w:p>
    <w:p>
      <w:pPr>
        <w:spacing w:after="0"/>
        <w:ind w:left="0"/>
        <w:jc w:val="both"/>
      </w:pPr>
      <w:r>
        <w:drawing>
          <wp:inline distT="0" distB="0" distL="0" distR="0">
            <wp:extent cx="78359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35900" cy="1104900"/>
                    </a:xfrm>
                    <a:prstGeom prst="rect">
                      <a:avLst/>
                    </a:prstGeom>
                  </pic:spPr>
                </pic:pic>
              </a:graphicData>
            </a:graphic>
          </wp:inline>
        </w:drawing>
      </w:r>
    </w:p>
    <w:p>
      <w:pPr>
        <w:spacing w:after="0"/>
        <w:ind w:left="0"/>
        <w:jc w:val="both"/>
      </w:pPr>
      <w:r>
        <w:rPr>
          <w:rFonts w:ascii="Times New Roman"/>
          <w:b w:val="false"/>
          <w:i w:val="false"/>
          <w:color w:val="000000"/>
          <w:sz w:val="28"/>
        </w:rPr>
        <w:t>      *штрих-код "ЗТМО" ААЖ алынған және Департаменттің</w:t>
      </w:r>
      <w:r>
        <w:br/>
      </w:r>
      <w:r>
        <w:rPr>
          <w:rFonts w:ascii="Times New Roman"/>
          <w:b w:val="false"/>
          <w:i w:val="false"/>
          <w:color w:val="000000"/>
          <w:sz w:val="28"/>
        </w:rPr>
        <w:t>
электрондық-цифрлық қолтаңбасымен қол қойылған деректерді қамтиды</w:t>
      </w:r>
      <w:r>
        <w:br/>
      </w:r>
      <w:r>
        <w:rPr>
          <w:rFonts w:ascii="Times New Roman"/>
          <w:b w:val="false"/>
          <w:i w:val="false"/>
          <w:color w:val="000000"/>
          <w:sz w:val="28"/>
        </w:rPr>
        <w:t>
      штрих-код содержит данные, полученные из АИС "ГЦВП" и</w:t>
      </w:r>
      <w:r>
        <w:br/>
      </w:r>
      <w:r>
        <w:rPr>
          <w:rFonts w:ascii="Times New Roman"/>
          <w:b w:val="false"/>
          <w:i w:val="false"/>
          <w:color w:val="000000"/>
          <w:sz w:val="28"/>
        </w:rPr>
        <w:t>
подписанные электронно-цифровой подписью соответствующего</w:t>
      </w:r>
      <w:r>
        <w:br/>
      </w:r>
      <w:r>
        <w:rPr>
          <w:rFonts w:ascii="Times New Roman"/>
          <w:b w:val="false"/>
          <w:i w:val="false"/>
          <w:color w:val="000000"/>
          <w:sz w:val="28"/>
        </w:rPr>
        <w:t>
Департамента</w:t>
      </w:r>
    </w:p>
    <w:bookmarkStart w:name="z146" w:id="67"/>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xml:space="preserve">
«Назначение государственных  </w:t>
      </w:r>
      <w:r>
        <w:br/>
      </w:r>
      <w:r>
        <w:rPr>
          <w:rFonts w:ascii="Times New Roman"/>
          <w:b w:val="false"/>
          <w:i w:val="false"/>
          <w:color w:val="000000"/>
          <w:sz w:val="28"/>
        </w:rPr>
        <w:t xml:space="preserve">
специальных пособий»     </w:t>
      </w:r>
    </w:p>
    <w:bookmarkEnd w:id="67"/>
    <w:bookmarkStart w:name="z147" w:id="68"/>
    <w:p>
      <w:pPr>
        <w:spacing w:after="0"/>
        <w:ind w:left="0"/>
        <w:jc w:val="both"/>
      </w:pPr>
      <w:r>
        <w:rPr>
          <w:rFonts w:ascii="Times New Roman"/>
          <w:b w:val="false"/>
          <w:i w:val="false"/>
          <w:color w:val="000000"/>
          <w:sz w:val="28"/>
        </w:rPr>
        <w:t>
</w:t>
      </w:r>
      <w:r>
        <w:rPr>
          <w:rFonts w:ascii="Times New Roman"/>
          <w:b/>
          <w:i w:val="false"/>
          <w:color w:val="000000"/>
          <w:sz w:val="28"/>
        </w:rPr>
        <w:t>Диаграммы функционального взаимодействия информационных систем,</w:t>
      </w:r>
      <w:r>
        <w:br/>
      </w:r>
      <w:r>
        <w:rPr>
          <w:rFonts w:ascii="Times New Roman"/>
          <w:b w:val="false"/>
          <w:i w:val="false"/>
          <w:color w:val="000000"/>
          <w:sz w:val="28"/>
        </w:rPr>
        <w:t>
       </w:t>
      </w:r>
      <w:r>
        <w:rPr>
          <w:rFonts w:ascii="Times New Roman"/>
          <w:b/>
          <w:i w:val="false"/>
          <w:color w:val="000000"/>
          <w:sz w:val="28"/>
        </w:rPr>
        <w:t>задействованных в оказании государственной услуги, в</w:t>
      </w:r>
      <w:r>
        <w:br/>
      </w:r>
      <w:r>
        <w:rPr>
          <w:rFonts w:ascii="Times New Roman"/>
          <w:b w:val="false"/>
          <w:i w:val="false"/>
          <w:color w:val="000000"/>
          <w:sz w:val="28"/>
        </w:rPr>
        <w:t>
                       </w:t>
      </w:r>
      <w:r>
        <w:rPr>
          <w:rFonts w:ascii="Times New Roman"/>
          <w:b/>
          <w:i w:val="false"/>
          <w:color w:val="000000"/>
          <w:sz w:val="28"/>
        </w:rPr>
        <w:t>графической форме</w:t>
      </w:r>
    </w:p>
    <w:bookmarkEnd w:id="68"/>
    <w:p>
      <w:pPr>
        <w:spacing w:after="0"/>
        <w:ind w:left="0"/>
        <w:jc w:val="both"/>
      </w:pPr>
      <w:r>
        <w:drawing>
          <wp:inline distT="0" distB="0" distL="0" distR="0">
            <wp:extent cx="82296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8229600" cy="4495800"/>
                    </a:xfrm>
                    <a:prstGeom prst="rect">
                      <a:avLst/>
                    </a:prstGeom>
                  </pic:spPr>
                </pic:pic>
              </a:graphicData>
            </a:graphic>
          </wp:inline>
        </w:drawing>
      </w:r>
    </w:p>
    <w:p>
      <w:pPr>
        <w:spacing w:after="0"/>
        <w:ind w:left="0"/>
        <w:jc w:val="both"/>
      </w:pPr>
      <w:r>
        <w:drawing>
          <wp:inline distT="0" distB="0" distL="0" distR="0">
            <wp:extent cx="74168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416800" cy="4914900"/>
                    </a:xfrm>
                    <a:prstGeom prst="rect">
                      <a:avLst/>
                    </a:prstGeom>
                  </pic:spPr>
                </pic:pic>
              </a:graphicData>
            </a:graphic>
          </wp:inline>
        </w:drawing>
      </w:r>
    </w:p>
    <w:bookmarkStart w:name="z148" w:id="69"/>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xml:space="preserve">
«Назначение государственных  </w:t>
      </w:r>
      <w:r>
        <w:br/>
      </w:r>
      <w:r>
        <w:rPr>
          <w:rFonts w:ascii="Times New Roman"/>
          <w:b w:val="false"/>
          <w:i w:val="false"/>
          <w:color w:val="000000"/>
          <w:sz w:val="28"/>
        </w:rPr>
        <w:t xml:space="preserve">
специальных пособий»     </w:t>
      </w:r>
    </w:p>
    <w:bookmarkEnd w:id="69"/>
    <w:p>
      <w:pPr>
        <w:spacing w:after="0"/>
        <w:ind w:left="0"/>
        <w:jc w:val="both"/>
      </w:pPr>
      <w:r>
        <w:rPr>
          <w:rFonts w:ascii="Times New Roman"/>
          <w:b w:val="false"/>
          <w:i w:val="false"/>
          <w:color w:val="ff0000"/>
          <w:sz w:val="28"/>
        </w:rPr>
        <w:t>      Сноска. Приложение 4 в редакции приказа Министра здравоохранения и социального развития РК от 11.12.2014 </w:t>
      </w:r>
      <w:r>
        <w:rPr>
          <w:rFonts w:ascii="Times New Roman"/>
          <w:b w:val="false"/>
          <w:i w:val="false"/>
          <w:color w:val="ff0000"/>
          <w:sz w:val="28"/>
        </w:rPr>
        <w:t>№ 313</w:t>
      </w:r>
      <w:r>
        <w:rPr>
          <w:rFonts w:ascii="Times New Roman"/>
          <w:b w:val="false"/>
          <w:i w:val="false"/>
          <w:color w:val="ff0000"/>
          <w:sz w:val="28"/>
        </w:rPr>
        <w:t> (вводится в действие по истечении десяти календарных дней после дня его первого официального опубликования).</w:t>
      </w:r>
    </w:p>
    <w:bookmarkStart w:name="z149" w:id="70"/>
    <w:p>
      <w:pPr>
        <w:spacing w:after="0"/>
        <w:ind w:left="0"/>
        <w:jc w:val="both"/>
      </w:pPr>
      <w:r>
        <w:rPr>
          <w:rFonts w:ascii="Times New Roman"/>
          <w:b w:val="false"/>
          <w:i w:val="false"/>
          <w:color w:val="000000"/>
          <w:sz w:val="28"/>
        </w:rPr>
        <w:t xml:space="preserve">
                    </w:t>
      </w:r>
      <w:r>
        <w:rPr>
          <w:rFonts w:ascii="Times New Roman"/>
          <w:b/>
          <w:i w:val="false"/>
          <w:color w:val="000000"/>
          <w:sz w:val="28"/>
        </w:rPr>
        <w:t>Справочник бизнес-процессов</w:t>
      </w:r>
      <w:r>
        <w:br/>
      </w:r>
      <w:r>
        <w:rPr>
          <w:rFonts w:ascii="Times New Roman"/>
          <w:b w:val="false"/>
          <w:i w:val="false"/>
          <w:color w:val="000000"/>
          <w:sz w:val="28"/>
        </w:rPr>
        <w:t>
</w:t>
      </w:r>
      <w:r>
        <w:rPr>
          <w:rFonts w:ascii="Times New Roman"/>
          <w:b/>
          <w:i w:val="false"/>
          <w:color w:val="000000"/>
          <w:sz w:val="28"/>
        </w:rPr>
        <w:t>                 оказания государственной услуги</w:t>
      </w:r>
      <w:r>
        <w:br/>
      </w:r>
      <w:r>
        <w:rPr>
          <w:rFonts w:ascii="Times New Roman"/>
          <w:b w:val="false"/>
          <w:i w:val="false"/>
          <w:color w:val="000000"/>
          <w:sz w:val="28"/>
        </w:rPr>
        <w:t>
</w:t>
      </w:r>
      <w:r>
        <w:rPr>
          <w:rFonts w:ascii="Times New Roman"/>
          <w:b/>
          <w:i w:val="false"/>
          <w:color w:val="000000"/>
          <w:sz w:val="28"/>
        </w:rPr>
        <w:t>        «Назначение государственных специальных пособий»</w:t>
      </w:r>
    </w:p>
    <w:bookmarkEnd w:id="70"/>
    <w:p>
      <w:pPr>
        <w:spacing w:after="0"/>
        <w:ind w:left="0"/>
        <w:jc w:val="both"/>
      </w:pPr>
      <w:r>
        <w:rPr>
          <w:rFonts w:ascii="Times New Roman"/>
          <w:b/>
          <w:i w:val="false"/>
          <w:color w:val="000000"/>
          <w:sz w:val="28"/>
        </w:rPr>
        <w:t>при оказании через ЦОН:</w:t>
      </w:r>
    </w:p>
    <w:p>
      <w:pPr>
        <w:spacing w:after="0"/>
        <w:ind w:left="0"/>
        <w:jc w:val="both"/>
      </w:pPr>
      <w:r>
        <w:drawing>
          <wp:inline distT="0" distB="0" distL="0" distR="0">
            <wp:extent cx="81026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8102600" cy="6045200"/>
                    </a:xfrm>
                    <a:prstGeom prst="rect">
                      <a:avLst/>
                    </a:prstGeom>
                  </pic:spPr>
                </pic:pic>
              </a:graphicData>
            </a:graphic>
          </wp:inline>
        </w:drawing>
      </w:r>
    </w:p>
    <w:p>
      <w:pPr>
        <w:spacing w:after="0"/>
        <w:ind w:left="0"/>
        <w:jc w:val="both"/>
      </w:pPr>
      <w:r>
        <w:rPr>
          <w:rFonts w:ascii="Times New Roman"/>
          <w:b w:val="false"/>
          <w:i w:val="false"/>
          <w:color w:val="000000"/>
          <w:sz w:val="28"/>
        </w:rPr>
        <w:t>*- Процесс выявления филиалом уполномоченной организации ошибки и</w:t>
      </w:r>
      <w:r>
        <w:br/>
      </w:r>
      <w:r>
        <w:rPr>
          <w:rFonts w:ascii="Times New Roman"/>
          <w:b w:val="false"/>
          <w:i w:val="false"/>
          <w:color w:val="000000"/>
          <w:sz w:val="28"/>
        </w:rPr>
        <w:t>
исправление ее подразделением уполномоченной организации не должен</w:t>
      </w:r>
      <w:r>
        <w:br/>
      </w:r>
      <w:r>
        <w:rPr>
          <w:rFonts w:ascii="Times New Roman"/>
          <w:b w:val="false"/>
          <w:i w:val="false"/>
          <w:color w:val="000000"/>
          <w:sz w:val="28"/>
        </w:rPr>
        <w:t>
превышать изначально предусмотренных 5 (пять) рабочих дней в СФЕ-2 и</w:t>
      </w:r>
      <w:r>
        <w:br/>
      </w:r>
      <w:r>
        <w:rPr>
          <w:rFonts w:ascii="Times New Roman"/>
          <w:b w:val="false"/>
          <w:i w:val="false"/>
          <w:color w:val="000000"/>
          <w:sz w:val="28"/>
        </w:rPr>
        <w:t>
СФЕ-3</w:t>
      </w:r>
    </w:p>
    <w:p>
      <w:pPr>
        <w:spacing w:after="0"/>
        <w:ind w:left="0"/>
        <w:jc w:val="both"/>
      </w:pPr>
      <w:r>
        <w:rPr>
          <w:rFonts w:ascii="Times New Roman"/>
          <w:b w:val="false"/>
          <w:i w:val="false"/>
          <w:color w:val="000000"/>
          <w:sz w:val="28"/>
        </w:rPr>
        <w:t>** - выбор СФЕ зависит от того, кто из них допустил ошибку</w:t>
      </w:r>
    </w:p>
    <w:p>
      <w:pPr>
        <w:spacing w:after="0"/>
        <w:ind w:left="0"/>
        <w:jc w:val="both"/>
      </w:pPr>
      <w:r>
        <w:rPr>
          <w:rFonts w:ascii="Times New Roman"/>
          <w:b/>
          <w:i w:val="false"/>
          <w:color w:val="000000"/>
          <w:sz w:val="28"/>
        </w:rPr>
        <w:t>при оказании непосредственно через отделение уполномоченной организации:</w:t>
      </w:r>
    </w:p>
    <w:p>
      <w:pPr>
        <w:spacing w:after="0"/>
        <w:ind w:left="0"/>
        <w:jc w:val="both"/>
      </w:pPr>
      <w:r>
        <w:drawing>
          <wp:inline distT="0" distB="0" distL="0" distR="0">
            <wp:extent cx="8191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8191500" cy="5740400"/>
                    </a:xfrm>
                    <a:prstGeom prst="rect">
                      <a:avLst/>
                    </a:prstGeom>
                  </pic:spPr>
                </pic:pic>
              </a:graphicData>
            </a:graphic>
          </wp:inline>
        </w:drawing>
      </w:r>
    </w:p>
    <w:p>
      <w:pPr>
        <w:spacing w:after="0"/>
        <w:ind w:left="0"/>
        <w:jc w:val="both"/>
      </w:pPr>
      <w:r>
        <w:drawing>
          <wp:inline distT="0" distB="0" distL="0" distR="0">
            <wp:extent cx="60198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019800" cy="1701800"/>
                    </a:xfrm>
                    <a:prstGeom prst="rect">
                      <a:avLst/>
                    </a:prstGeom>
                  </pic:spPr>
                </pic:pic>
              </a:graphicData>
            </a:graphic>
          </wp:inline>
        </w:drawing>
      </w:r>
    </w:p>
    <w:p>
      <w:pPr>
        <w:spacing w:after="0"/>
        <w:ind w:left="0"/>
        <w:jc w:val="both"/>
      </w:pPr>
      <w:r>
        <w:rPr>
          <w:rFonts w:ascii="Times New Roman"/>
          <w:b w:val="false"/>
          <w:i w:val="false"/>
          <w:color w:val="000000"/>
          <w:sz w:val="28"/>
        </w:rPr>
        <w:t>*- Процесс выявления филиалом уполномоченной организации ошибки и</w:t>
      </w:r>
      <w:r>
        <w:br/>
      </w:r>
      <w:r>
        <w:rPr>
          <w:rFonts w:ascii="Times New Roman"/>
          <w:b w:val="false"/>
          <w:i w:val="false"/>
          <w:color w:val="000000"/>
          <w:sz w:val="28"/>
        </w:rPr>
        <w:t>
исправление ее подразделением уполномоченной организации должен не</w:t>
      </w:r>
      <w:r>
        <w:br/>
      </w:r>
      <w:r>
        <w:rPr>
          <w:rFonts w:ascii="Times New Roman"/>
          <w:b w:val="false"/>
          <w:i w:val="false"/>
          <w:color w:val="000000"/>
          <w:sz w:val="28"/>
        </w:rPr>
        <w:t>
превышать изначально предусмотренных 5 (пять) рабочих дней в СФЕ-1 и</w:t>
      </w:r>
      <w:r>
        <w:br/>
      </w:r>
      <w:r>
        <w:rPr>
          <w:rFonts w:ascii="Times New Roman"/>
          <w:b w:val="false"/>
          <w:i w:val="false"/>
          <w:color w:val="000000"/>
          <w:sz w:val="28"/>
        </w:rPr>
        <w:t>
СФЕ-2</w:t>
      </w:r>
    </w:p>
    <w:bookmarkStart w:name="z150" w:id="71"/>
    <w:p>
      <w:pPr>
        <w:spacing w:after="0"/>
        <w:ind w:left="0"/>
        <w:jc w:val="both"/>
      </w:pPr>
      <w:r>
        <w:rPr>
          <w:rFonts w:ascii="Times New Roman"/>
          <w:b w:val="false"/>
          <w:i w:val="false"/>
          <w:color w:val="000000"/>
          <w:sz w:val="28"/>
        </w:rPr>
        <w:t xml:space="preserve">
Приложение 5         </w:t>
      </w:r>
      <w:r>
        <w:br/>
      </w:r>
      <w:r>
        <w:rPr>
          <w:rFonts w:ascii="Times New Roman"/>
          <w:b w:val="false"/>
          <w:i w:val="false"/>
          <w:color w:val="000000"/>
          <w:sz w:val="28"/>
        </w:rPr>
        <w:t xml:space="preserve">
к приказу Министра труда и   </w:t>
      </w:r>
      <w:r>
        <w:br/>
      </w:r>
      <w:r>
        <w:rPr>
          <w:rFonts w:ascii="Times New Roman"/>
          <w:b w:val="false"/>
          <w:i w:val="false"/>
          <w:color w:val="000000"/>
          <w:sz w:val="28"/>
        </w:rPr>
        <w:t xml:space="preserve">
социальной защиты населения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 апреля 2014 года № 139-ө  </w:t>
      </w:r>
    </w:p>
    <w:bookmarkEnd w:id="71"/>
    <w:bookmarkStart w:name="z151" w:id="72"/>
    <w:p>
      <w:pPr>
        <w:spacing w:after="0"/>
        <w:ind w:left="0"/>
        <w:jc w:val="left"/>
      </w:pPr>
      <w:r>
        <w:rPr>
          <w:rFonts w:ascii="Times New Roman"/>
          <w:b/>
          <w:i w:val="false"/>
          <w:color w:val="000000"/>
        </w:rPr>
        <w:t xml:space="preserve"> 
Регламент оказания государственной услуги</w:t>
      </w:r>
      <w:r>
        <w:br/>
      </w:r>
      <w:r>
        <w:rPr>
          <w:rFonts w:ascii="Times New Roman"/>
          <w:b/>
          <w:i w:val="false"/>
          <w:color w:val="000000"/>
        </w:rPr>
        <w:t>
«Назначение социальной выплаты на случаи социальных рисков:</w:t>
      </w:r>
      <w:r>
        <w:br/>
      </w:r>
      <w:r>
        <w:rPr>
          <w:rFonts w:ascii="Times New Roman"/>
          <w:b/>
          <w:i w:val="false"/>
          <w:color w:val="000000"/>
        </w:rPr>
        <w:t>
утраты трудоспособности; потери кормильца; потери работы;</w:t>
      </w:r>
      <w:r>
        <w:br/>
      </w:r>
      <w:r>
        <w:rPr>
          <w:rFonts w:ascii="Times New Roman"/>
          <w:b/>
          <w:i w:val="false"/>
          <w:color w:val="000000"/>
        </w:rPr>
        <w:t>
потери дохода в связи с беременностью и родами; потери дохода в</w:t>
      </w:r>
      <w:r>
        <w:br/>
      </w:r>
      <w:r>
        <w:rPr>
          <w:rFonts w:ascii="Times New Roman"/>
          <w:b/>
          <w:i w:val="false"/>
          <w:color w:val="000000"/>
        </w:rPr>
        <w:t>
связи с усыновлением (удочерением) новорожденного ребенка</w:t>
      </w:r>
      <w:r>
        <w:br/>
      </w:r>
      <w:r>
        <w:rPr>
          <w:rFonts w:ascii="Times New Roman"/>
          <w:b/>
          <w:i w:val="false"/>
          <w:color w:val="000000"/>
        </w:rPr>
        <w:t>
(детей); потери дохода в связи с уходом за ребенком по</w:t>
      </w:r>
      <w:r>
        <w:br/>
      </w:r>
      <w:r>
        <w:rPr>
          <w:rFonts w:ascii="Times New Roman"/>
          <w:b/>
          <w:i w:val="false"/>
          <w:color w:val="000000"/>
        </w:rPr>
        <w:t>
достижении им возраста одного года»</w:t>
      </w:r>
    </w:p>
    <w:bookmarkEnd w:id="72"/>
    <w:p>
      <w:pPr>
        <w:spacing w:after="0"/>
        <w:ind w:left="0"/>
        <w:jc w:val="both"/>
      </w:pPr>
      <w:r>
        <w:rPr>
          <w:rFonts w:ascii="Times New Roman"/>
          <w:b w:val="false"/>
          <w:i w:val="false"/>
          <w:color w:val="ff0000"/>
          <w:sz w:val="28"/>
        </w:rPr>
        <w:t>      Сноска. Приложение 5 в редакции приказа Министра здравоохранения и социального развития РК от 11.12.2014 </w:t>
      </w:r>
      <w:r>
        <w:rPr>
          <w:rFonts w:ascii="Times New Roman"/>
          <w:b w:val="false"/>
          <w:i w:val="false"/>
          <w:color w:val="ff0000"/>
          <w:sz w:val="28"/>
        </w:rPr>
        <w:t>№ 313</w:t>
      </w:r>
      <w:r>
        <w:rPr>
          <w:rFonts w:ascii="Times New Roman"/>
          <w:b w:val="false"/>
          <w:i w:val="false"/>
          <w:color w:val="ff0000"/>
          <w:sz w:val="28"/>
        </w:rPr>
        <w:t> (вводится в действие по истечении десяти календарных дней после дня его первого официального опубликования).</w:t>
      </w:r>
    </w:p>
    <w:bookmarkStart w:name="z152" w:id="73"/>
    <w:p>
      <w:pPr>
        <w:spacing w:after="0"/>
        <w:ind w:left="0"/>
        <w:jc w:val="left"/>
      </w:pPr>
      <w:r>
        <w:rPr>
          <w:rFonts w:ascii="Times New Roman"/>
          <w:b/>
          <w:i w:val="false"/>
          <w:color w:val="000000"/>
        </w:rPr>
        <w:t xml:space="preserve"> 
1. Общие положения</w:t>
      </w:r>
    </w:p>
    <w:bookmarkEnd w:id="73"/>
    <w:bookmarkStart w:name="z153" w:id="74"/>
    <w:p>
      <w:pPr>
        <w:spacing w:after="0"/>
        <w:ind w:left="0"/>
        <w:jc w:val="both"/>
      </w:pPr>
      <w:r>
        <w:rPr>
          <w:rFonts w:ascii="Times New Roman"/>
          <w:b w:val="false"/>
          <w:i w:val="false"/>
          <w:color w:val="000000"/>
          <w:sz w:val="28"/>
        </w:rPr>
        <w:t>
      1. Регламент оказания государственной услуги «Назначение социальной выплаты на случаи социальных рисков: утраты трудоспособности; потери кормильца; потери работы; потери дохода в связи с беременностью и родами; потери дохода в связи с усыновлением (удочерением) новорожденного ребенка (детей); потери дохода в связи с уходом за ребенком по достижении им возраста одного года» (далее – регламент) разработан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услуги «Назначение социальной выплаты на случаи социальных рисков: утраты трудоспособности; потери кормильца; потери работы; потери дохода в связи с беременностью и родами; потери дохода в связи с усыновлением (удочерением) новорожденного ребенка (детей); потери дохода в связи с уходом за ребенком по достижении им возраста одного года» (далее – Стандарт), утвержденным постановлением Правительства Республики Казахстан от 11 марта 2014 года № 217 и определяет процедуру назначения социальных выплат на случаи социальных рисков: утраты трудоспособности; потери кормильца; потери работы; потери дохода в связи с беременностью и родами; потери дохода в связи с усыновлением (удочерением) новорожденного ребенка (детей); потери дохода в связи с уходом за ребенком по достижении им возраста одного года (далее – социальные выплаты).</w:t>
      </w:r>
      <w:r>
        <w:br/>
      </w:r>
      <w:r>
        <w:rPr>
          <w:rFonts w:ascii="Times New Roman"/>
          <w:b w:val="false"/>
          <w:i w:val="false"/>
          <w:color w:val="000000"/>
          <w:sz w:val="28"/>
        </w:rPr>
        <w:t>
</w:t>
      </w:r>
      <w:r>
        <w:rPr>
          <w:rFonts w:ascii="Times New Roman"/>
          <w:b w:val="false"/>
          <w:i w:val="false"/>
          <w:color w:val="000000"/>
          <w:sz w:val="28"/>
        </w:rPr>
        <w:t>
      2. Государственная услуга оказывается территориальными подразделениями Комитета труда, социальной защиты и миграции Министерства здравоохранения и социального развития Республики Казахстан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осуществляется:</w:t>
      </w:r>
      <w:r>
        <w:br/>
      </w:r>
      <w:r>
        <w:rPr>
          <w:rFonts w:ascii="Times New Roman"/>
          <w:b w:val="false"/>
          <w:i w:val="false"/>
          <w:color w:val="000000"/>
          <w:sz w:val="28"/>
        </w:rPr>
        <w:t>
      через республиканское государственное казенное предприятие, созданное по решению Правительства Республики Казахстан (далее – уполномоченная организация);</w:t>
      </w:r>
      <w:r>
        <w:br/>
      </w:r>
      <w:r>
        <w:rPr>
          <w:rFonts w:ascii="Times New Roman"/>
          <w:b w:val="false"/>
          <w:i w:val="false"/>
          <w:color w:val="000000"/>
          <w:sz w:val="28"/>
        </w:rPr>
        <w:t>
      через Республиканское государственное предприятие на праве хозяйственного ведения «Центр обслуживания населения» Министерства по инвестициям и развитию Республики Казахстан (далее – ЦОН) – в случае первичного обращения за назначением социальной выплаты на случаи социальных рисков: утраты трудоспособности; потери кормильца; потери работы.</w:t>
      </w:r>
      <w:r>
        <w:br/>
      </w:r>
      <w:r>
        <w:rPr>
          <w:rFonts w:ascii="Times New Roman"/>
          <w:b w:val="false"/>
          <w:i w:val="false"/>
          <w:color w:val="000000"/>
          <w:sz w:val="28"/>
        </w:rPr>
        <w:t>
</w:t>
      </w:r>
      <w:r>
        <w:rPr>
          <w:rFonts w:ascii="Times New Roman"/>
          <w:b w:val="false"/>
          <w:i w:val="false"/>
          <w:color w:val="000000"/>
          <w:sz w:val="28"/>
        </w:rPr>
        <w:t>
      3. Форма оказываемой государственной услуги: бумажная.</w:t>
      </w:r>
      <w:r>
        <w:br/>
      </w:r>
      <w:r>
        <w:rPr>
          <w:rFonts w:ascii="Times New Roman"/>
          <w:b w:val="false"/>
          <w:i w:val="false"/>
          <w:color w:val="000000"/>
          <w:sz w:val="28"/>
        </w:rPr>
        <w:t>
</w:t>
      </w:r>
      <w:r>
        <w:rPr>
          <w:rFonts w:ascii="Times New Roman"/>
          <w:b w:val="false"/>
          <w:i w:val="false"/>
          <w:color w:val="000000"/>
          <w:sz w:val="28"/>
        </w:rPr>
        <w:t>
      4. Результат оказываемой государственной услуги – назначение социальной выплаты.</w:t>
      </w:r>
      <w:r>
        <w:br/>
      </w:r>
      <w:r>
        <w:rPr>
          <w:rFonts w:ascii="Times New Roman"/>
          <w:b w:val="false"/>
          <w:i w:val="false"/>
          <w:color w:val="000000"/>
          <w:sz w:val="28"/>
        </w:rPr>
        <w:t>
      Форма предоставления результата оказания государственной услуги: бумажная.</w:t>
      </w:r>
    </w:p>
    <w:bookmarkEnd w:id="74"/>
    <w:bookmarkStart w:name="z157" w:id="75"/>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
(работников) услугодателя в процессе оказания государственной</w:t>
      </w:r>
      <w:r>
        <w:br/>
      </w:r>
      <w:r>
        <w:rPr>
          <w:rFonts w:ascii="Times New Roman"/>
          <w:b/>
          <w:i w:val="false"/>
          <w:color w:val="000000"/>
        </w:rPr>
        <w:t>
услуги</w:t>
      </w:r>
    </w:p>
    <w:bookmarkEnd w:id="75"/>
    <w:bookmarkStart w:name="z158" w:id="76"/>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 заявление услугополучателя, с приложением документов, представленных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6. Действия услугодателя в процессе оказания государственной услуги:</w:t>
      </w:r>
      <w:r>
        <w:br/>
      </w:r>
      <w:r>
        <w:rPr>
          <w:rFonts w:ascii="Times New Roman"/>
          <w:b w:val="false"/>
          <w:i w:val="false"/>
          <w:color w:val="000000"/>
          <w:sz w:val="28"/>
        </w:rPr>
        <w:t>
      1) специалист отдела (управления) услугодателя, осуществляющего функции по назначению социальной выплаты в течение двух рабочих дней:</w:t>
      </w:r>
      <w:r>
        <w:br/>
      </w:r>
      <w:r>
        <w:rPr>
          <w:rFonts w:ascii="Times New Roman"/>
          <w:b w:val="false"/>
          <w:i w:val="false"/>
          <w:color w:val="000000"/>
          <w:sz w:val="28"/>
        </w:rPr>
        <w:t>
      рассматривает (проверяет правильность расчета, качество сканированных документов) поступивший из филиала уполномоченной организации электронный макет дела с электронным проектом решения;</w:t>
      </w:r>
      <w:r>
        <w:br/>
      </w:r>
      <w:r>
        <w:rPr>
          <w:rFonts w:ascii="Times New Roman"/>
          <w:b w:val="false"/>
          <w:i w:val="false"/>
          <w:color w:val="000000"/>
          <w:sz w:val="28"/>
        </w:rPr>
        <w:t>
      возвращает в отделение уполномоченной организации электронный макет дела с электронным проектом решения:</w:t>
      </w:r>
      <w:r>
        <w:br/>
      </w:r>
      <w:r>
        <w:rPr>
          <w:rFonts w:ascii="Times New Roman"/>
          <w:b w:val="false"/>
          <w:i w:val="false"/>
          <w:color w:val="000000"/>
          <w:sz w:val="28"/>
        </w:rPr>
        <w:t>
      в случае выявления ошибок, допущенных уполномоченной организацией или ЦОН, - для дооформления в срок не более пяти рабочих дней;</w:t>
      </w:r>
      <w:r>
        <w:br/>
      </w:r>
      <w:r>
        <w:rPr>
          <w:rFonts w:ascii="Times New Roman"/>
          <w:b w:val="false"/>
          <w:i w:val="false"/>
          <w:color w:val="000000"/>
          <w:sz w:val="28"/>
        </w:rPr>
        <w:t>
      в случае необходимости истребования дополнительного (ых) документа (ов) – для дооформления в срок не более тридцати рабочих дней;</w:t>
      </w:r>
      <w:r>
        <w:br/>
      </w:r>
      <w:r>
        <w:rPr>
          <w:rFonts w:ascii="Times New Roman"/>
          <w:b w:val="false"/>
          <w:i w:val="false"/>
          <w:color w:val="000000"/>
          <w:sz w:val="28"/>
        </w:rPr>
        <w:t>
      в случае возникновения сомнений в достоверности представленных документов, услугодатель в течение пяти рабочих дней направляет запросы в государственные органы и соответствующие организации с уведомлением об этом заявителя через отделение уполномоченной организации;</w:t>
      </w:r>
      <w:r>
        <w:br/>
      </w:r>
      <w:r>
        <w:rPr>
          <w:rFonts w:ascii="Times New Roman"/>
          <w:b w:val="false"/>
          <w:i w:val="false"/>
          <w:color w:val="000000"/>
          <w:sz w:val="28"/>
        </w:rPr>
        <w:t>
      удостоверяет электронный проект решения о назначении социальной выплаты в случае полного соответствия электронного макета дела нормам действующего законодательства посредством ЭЦП;</w:t>
      </w:r>
      <w:r>
        <w:br/>
      </w: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социальной выплаты начальнику (руководителю) отдела (управления) услугодателя.</w:t>
      </w:r>
      <w:r>
        <w:br/>
      </w:r>
      <w:r>
        <w:rPr>
          <w:rFonts w:ascii="Times New Roman"/>
          <w:b w:val="false"/>
          <w:i w:val="false"/>
          <w:color w:val="000000"/>
          <w:sz w:val="28"/>
        </w:rPr>
        <w:t>
      Если в течение тридцати рабочих дней со дня возвращения электронного макета дела с электронным проектом решения в отделение уполномоченной организации документы не дооформлены, услугодатель выносит электронное решение об отказе в назначении социальных выплат.</w:t>
      </w:r>
      <w:r>
        <w:br/>
      </w:r>
      <w:r>
        <w:rPr>
          <w:rFonts w:ascii="Times New Roman"/>
          <w:b w:val="false"/>
          <w:i w:val="false"/>
          <w:color w:val="000000"/>
          <w:sz w:val="28"/>
        </w:rPr>
        <w:t>
      В случае необходимости внесения изменений в проект решения, услугодатель направляет в отделение уполномоченной организации для доработки в течение 5 дней.</w:t>
      </w:r>
      <w:r>
        <w:br/>
      </w:r>
      <w:r>
        <w:rPr>
          <w:rFonts w:ascii="Times New Roman"/>
          <w:b w:val="false"/>
          <w:i w:val="false"/>
          <w:color w:val="000000"/>
          <w:sz w:val="28"/>
        </w:rPr>
        <w:t>
      Результатом процедуры (действия) по оказанию государственной услуги на данном этапе является электронный макет дела с электронным проектом решения о назначении социальной выплаты, удостоверенный ЭЦП специалиста отдела услугодателя.</w:t>
      </w:r>
      <w:r>
        <w:br/>
      </w:r>
      <w:r>
        <w:rPr>
          <w:rFonts w:ascii="Times New Roman"/>
          <w:b w:val="false"/>
          <w:i w:val="false"/>
          <w:color w:val="000000"/>
          <w:sz w:val="28"/>
        </w:rPr>
        <w:t>
      2) начальник (руководитель) отдела (управления) услугодателя осуществляющего функции по назначению социальной выплаты в течение двух рабочих дней:</w:t>
      </w:r>
      <w:r>
        <w:br/>
      </w:r>
      <w:r>
        <w:rPr>
          <w:rFonts w:ascii="Times New Roman"/>
          <w:b w:val="false"/>
          <w:i w:val="false"/>
          <w:color w:val="000000"/>
          <w:sz w:val="28"/>
        </w:rPr>
        <w:t>
      рассматривает (проверяет правильность расчета, качество сканированных документов) поступивший от специалиста отдела (управления), осуществляющего соответствующую функцию, электронный макет дела с электронным проектом решения;</w:t>
      </w:r>
      <w:r>
        <w:br/>
      </w:r>
      <w:r>
        <w:rPr>
          <w:rFonts w:ascii="Times New Roman"/>
          <w:b w:val="false"/>
          <w:i w:val="false"/>
          <w:color w:val="000000"/>
          <w:sz w:val="28"/>
        </w:rPr>
        <w:t>
      возвращает в отделение уполномоченной организации электронный макет дела с электронным проектом решения:</w:t>
      </w:r>
      <w:r>
        <w:br/>
      </w:r>
      <w:r>
        <w:rPr>
          <w:rFonts w:ascii="Times New Roman"/>
          <w:b w:val="false"/>
          <w:i w:val="false"/>
          <w:color w:val="000000"/>
          <w:sz w:val="28"/>
        </w:rPr>
        <w:t>
      в случае выявления ошибок, допущенных уполномоченной организацией или ЦОН, - для дооформления в срок не более пяти рабочих дней;</w:t>
      </w:r>
      <w:r>
        <w:br/>
      </w:r>
      <w:r>
        <w:rPr>
          <w:rFonts w:ascii="Times New Roman"/>
          <w:b w:val="false"/>
          <w:i w:val="false"/>
          <w:color w:val="000000"/>
          <w:sz w:val="28"/>
        </w:rPr>
        <w:t>
      в случае необходимости истребования дополнительного (ых) документа (ов) – для дооформления в срок не более тридцати рабочих дней;</w:t>
      </w:r>
      <w:r>
        <w:br/>
      </w:r>
      <w:r>
        <w:rPr>
          <w:rFonts w:ascii="Times New Roman"/>
          <w:b w:val="false"/>
          <w:i w:val="false"/>
          <w:color w:val="000000"/>
          <w:sz w:val="28"/>
        </w:rPr>
        <w:t>
      в случае возникновения сомнений в достоверности представленных документов, услугодатель в течение пяти рабочих дней направляет запросы в государственные органы и соответствующие организации с уведомлением об этом заявителя через отделение уполномоченной организации;</w:t>
      </w:r>
      <w:r>
        <w:br/>
      </w:r>
      <w:r>
        <w:rPr>
          <w:rFonts w:ascii="Times New Roman"/>
          <w:b w:val="false"/>
          <w:i w:val="false"/>
          <w:color w:val="000000"/>
          <w:sz w:val="28"/>
        </w:rPr>
        <w:t>
      удостоверяет электронный проект решения о назначении социальной выплаты в случае полного соответствия электронного макета дела нормам действующего законодательства посредством ЭЦП;</w:t>
      </w:r>
      <w:r>
        <w:br/>
      </w: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социальной выплаты начальнику (руководителю) услугодателя.</w:t>
      </w:r>
      <w:r>
        <w:br/>
      </w:r>
      <w:r>
        <w:rPr>
          <w:rFonts w:ascii="Times New Roman"/>
          <w:b w:val="false"/>
          <w:i w:val="false"/>
          <w:color w:val="000000"/>
          <w:sz w:val="28"/>
        </w:rPr>
        <w:t>
      Если в течение тридцати рабочих дней со дня возвращения электронного макета дела с электронным проектом решения в отделение уполномоченной организации документы не дооформлены, услугодатель выносит электронное решение об отказе в назначении социальной выплаты.</w:t>
      </w:r>
      <w:r>
        <w:br/>
      </w:r>
      <w:r>
        <w:rPr>
          <w:rFonts w:ascii="Times New Roman"/>
          <w:b w:val="false"/>
          <w:i w:val="false"/>
          <w:color w:val="000000"/>
          <w:sz w:val="28"/>
        </w:rPr>
        <w:t>
      Результатом процедуры (действия) по оказанию государственной услуги на данном этапе является электронный макет дела с электронным проектом решения о назначении социальной выплаты, удостоверенный ЭЦП начальника (руководителя) отдела услугодателя.</w:t>
      </w:r>
      <w:r>
        <w:br/>
      </w:r>
      <w:r>
        <w:rPr>
          <w:rFonts w:ascii="Times New Roman"/>
          <w:b w:val="false"/>
          <w:i w:val="false"/>
          <w:color w:val="000000"/>
          <w:sz w:val="28"/>
        </w:rPr>
        <w:t>
      3) руководитель услугодателя в течение одного рабочего дня:</w:t>
      </w:r>
      <w:r>
        <w:br/>
      </w:r>
      <w:r>
        <w:rPr>
          <w:rFonts w:ascii="Times New Roman"/>
          <w:b w:val="false"/>
          <w:i w:val="false"/>
          <w:color w:val="000000"/>
          <w:sz w:val="28"/>
        </w:rPr>
        <w:t>
      рассматривает (проверяет правильность расчета, качество сканированных документов) поступивший от начальника (руководителя) отдела (управления), осуществляющего соответствующую функцию, электронный макет дела с электронным проектом решения;</w:t>
      </w:r>
      <w:r>
        <w:br/>
      </w:r>
      <w:r>
        <w:rPr>
          <w:rFonts w:ascii="Times New Roman"/>
          <w:b w:val="false"/>
          <w:i w:val="false"/>
          <w:color w:val="000000"/>
          <w:sz w:val="28"/>
        </w:rPr>
        <w:t>
      возвращает в отделение уполномоченной организации электронный макет дела с электронным проектом решения:</w:t>
      </w:r>
      <w:r>
        <w:br/>
      </w:r>
      <w:r>
        <w:rPr>
          <w:rFonts w:ascii="Times New Roman"/>
          <w:b w:val="false"/>
          <w:i w:val="false"/>
          <w:color w:val="000000"/>
          <w:sz w:val="28"/>
        </w:rPr>
        <w:t>
      в случае выявления ошибок, допущенных уполномоченной организацией или ЦОН, - для дооформления в срок не более пяти рабочих дней;</w:t>
      </w:r>
      <w:r>
        <w:br/>
      </w:r>
      <w:r>
        <w:rPr>
          <w:rFonts w:ascii="Times New Roman"/>
          <w:b w:val="false"/>
          <w:i w:val="false"/>
          <w:color w:val="000000"/>
          <w:sz w:val="28"/>
        </w:rPr>
        <w:t>
      в случае необходимости истребования дополнительного (ых) документа (ов) – для дооформления в срок не более тридцати рабочих дней;</w:t>
      </w:r>
      <w:r>
        <w:br/>
      </w:r>
      <w:r>
        <w:rPr>
          <w:rFonts w:ascii="Times New Roman"/>
          <w:b w:val="false"/>
          <w:i w:val="false"/>
          <w:color w:val="000000"/>
          <w:sz w:val="28"/>
        </w:rPr>
        <w:t>
      в случае возникновения сомнений в достоверности представленных документов, услугодатель в течение пяти рабочих дней направляет запросы в государственные органы и соответствующие организации с уведомлением об этом заявителя через отделение уполномоченной организации;</w:t>
      </w:r>
      <w:r>
        <w:br/>
      </w:r>
      <w:r>
        <w:rPr>
          <w:rFonts w:ascii="Times New Roman"/>
          <w:b w:val="false"/>
          <w:i w:val="false"/>
          <w:color w:val="000000"/>
          <w:sz w:val="28"/>
        </w:rPr>
        <w:t>
      принимает решение о назначении социальной выплаты, в случае полного соответствия электронного макета дела нормам действующего законодательства и удостоверяет посредством ЭЦП;</w:t>
      </w:r>
      <w:r>
        <w:br/>
      </w:r>
      <w:r>
        <w:rPr>
          <w:rFonts w:ascii="Times New Roman"/>
          <w:b w:val="false"/>
          <w:i w:val="false"/>
          <w:color w:val="000000"/>
          <w:sz w:val="28"/>
        </w:rPr>
        <w:t>
      направляет в отделение уполномоченной организации в автоматическом режиме принятое решение о назначении социальной выплаты;</w:t>
      </w:r>
      <w:r>
        <w:br/>
      </w:r>
      <w:r>
        <w:rPr>
          <w:rFonts w:ascii="Times New Roman"/>
          <w:b w:val="false"/>
          <w:i w:val="false"/>
          <w:color w:val="000000"/>
          <w:sz w:val="28"/>
        </w:rPr>
        <w:t>
      при удостоверении ЭЦП уведомление о назначении социальной выплаты автоматически направляется в отделение уполномоченной организации или ЦОН.</w:t>
      </w:r>
      <w:r>
        <w:br/>
      </w:r>
      <w:r>
        <w:rPr>
          <w:rFonts w:ascii="Times New Roman"/>
          <w:b w:val="false"/>
          <w:i w:val="false"/>
          <w:color w:val="000000"/>
          <w:sz w:val="28"/>
        </w:rPr>
        <w:t>
      Результатом процедуры (действия) по оказанию государственной услуги на данном этапе является принятие решения о назначении социальной выплаты и направление в автоматическом режиме принятое решение на выплату.</w:t>
      </w:r>
      <w:r>
        <w:br/>
      </w:r>
      <w:r>
        <w:rPr>
          <w:rFonts w:ascii="Times New Roman"/>
          <w:b w:val="false"/>
          <w:i w:val="false"/>
          <w:color w:val="000000"/>
          <w:sz w:val="28"/>
        </w:rPr>
        <w:t>
</w:t>
      </w:r>
      <w:r>
        <w:rPr>
          <w:rFonts w:ascii="Times New Roman"/>
          <w:b w:val="false"/>
          <w:i w:val="false"/>
          <w:color w:val="000000"/>
          <w:sz w:val="28"/>
        </w:rPr>
        <w:t>
      7. Сроки оказания государственных услуг указаны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76"/>
    <w:bookmarkStart w:name="z161" w:id="77"/>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
(работников) услугодателя в процессе оказания государственной</w:t>
      </w:r>
      <w:r>
        <w:br/>
      </w:r>
      <w:r>
        <w:rPr>
          <w:rFonts w:ascii="Times New Roman"/>
          <w:b/>
          <w:i w:val="false"/>
          <w:color w:val="000000"/>
        </w:rPr>
        <w:t>
услуги</w:t>
      </w:r>
    </w:p>
    <w:bookmarkEnd w:id="77"/>
    <w:bookmarkStart w:name="z162" w:id="78"/>
    <w:p>
      <w:pPr>
        <w:spacing w:after="0"/>
        <w:ind w:left="0"/>
        <w:jc w:val="both"/>
      </w:pPr>
      <w:r>
        <w:rPr>
          <w:rFonts w:ascii="Times New Roman"/>
          <w:b w:val="false"/>
          <w:i w:val="false"/>
          <w:color w:val="000000"/>
          <w:sz w:val="28"/>
        </w:rPr>
        <w:t>
      8. В процессе оказания государственной услуги участвует следующие работники услугодателя:</w:t>
      </w:r>
      <w:r>
        <w:br/>
      </w:r>
      <w:r>
        <w:rPr>
          <w:rFonts w:ascii="Times New Roman"/>
          <w:b w:val="false"/>
          <w:i w:val="false"/>
          <w:color w:val="000000"/>
          <w:sz w:val="28"/>
        </w:rPr>
        <w:t>
      специалист отдела (управления) услугодателя;</w:t>
      </w:r>
      <w:r>
        <w:br/>
      </w:r>
      <w:r>
        <w:rPr>
          <w:rFonts w:ascii="Times New Roman"/>
          <w:b w:val="false"/>
          <w:i w:val="false"/>
          <w:color w:val="000000"/>
          <w:sz w:val="28"/>
        </w:rPr>
        <w:t>
      начальник (руководитель) отдела (управления) услугодателя;</w:t>
      </w:r>
      <w:r>
        <w:br/>
      </w:r>
      <w:r>
        <w:rPr>
          <w:rFonts w:ascii="Times New Roman"/>
          <w:b w:val="false"/>
          <w:i w:val="false"/>
          <w:color w:val="000000"/>
          <w:sz w:val="28"/>
        </w:rPr>
        <w:t>
      руководитель услугодателя.</w:t>
      </w:r>
      <w:r>
        <w:br/>
      </w:r>
      <w:r>
        <w:rPr>
          <w:rFonts w:ascii="Times New Roman"/>
          <w:b w:val="false"/>
          <w:i w:val="false"/>
          <w:color w:val="000000"/>
          <w:sz w:val="28"/>
        </w:rPr>
        <w:t>
</w:t>
      </w:r>
      <w:r>
        <w:rPr>
          <w:rFonts w:ascii="Times New Roman"/>
          <w:b w:val="false"/>
          <w:i w:val="false"/>
          <w:color w:val="000000"/>
          <w:sz w:val="28"/>
        </w:rPr>
        <w:t>
      9. Порядок взаимодействия структурных подразделений (работников) услугодателя в процессе оказания государственной услуги:</w:t>
      </w:r>
      <w:r>
        <w:br/>
      </w:r>
      <w:r>
        <w:rPr>
          <w:rFonts w:ascii="Times New Roman"/>
          <w:b w:val="false"/>
          <w:i w:val="false"/>
          <w:color w:val="000000"/>
          <w:sz w:val="28"/>
        </w:rPr>
        <w:t>
      специалист отдела (управления) услугодателя, в течение двух рабочих дней направляет в автоматическом режиме электронный макет дела с электронным проектом решения о назначении социальной выплаты начальнику (руководителю) отдела (управления) услугодателя;</w:t>
      </w:r>
      <w:r>
        <w:br/>
      </w:r>
      <w:r>
        <w:rPr>
          <w:rFonts w:ascii="Times New Roman"/>
          <w:b w:val="false"/>
          <w:i w:val="false"/>
          <w:color w:val="000000"/>
          <w:sz w:val="28"/>
        </w:rPr>
        <w:t>
      начальник (руководитель) отдела (управления) услугодателя в течение двух рабочих дней направляет в автоматическом режиме электронный макет дела с электронным проектом решения о назначении социальной выплаты начальнику (руководителю) услугодателя;</w:t>
      </w:r>
      <w:r>
        <w:br/>
      </w:r>
      <w:r>
        <w:rPr>
          <w:rFonts w:ascii="Times New Roman"/>
          <w:b w:val="false"/>
          <w:i w:val="false"/>
          <w:color w:val="000000"/>
          <w:sz w:val="28"/>
        </w:rPr>
        <w:t>
      руководитель услугодателя в течение одного рабочего дня принимает решение о назначении социальной выплаты.</w:t>
      </w:r>
      <w:r>
        <w:br/>
      </w:r>
      <w:r>
        <w:rPr>
          <w:rFonts w:ascii="Times New Roman"/>
          <w:b w:val="false"/>
          <w:i w:val="false"/>
          <w:color w:val="000000"/>
          <w:sz w:val="28"/>
        </w:rPr>
        <w:t>
      Описание последовательности процедур (действий) между работниками услугодателя с указанием длительности каждой процедуры (действия) представлена в блок-схеме,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78"/>
    <w:bookmarkStart w:name="z164" w:id="79"/>
    <w:p>
      <w:pPr>
        <w:spacing w:after="0"/>
        <w:ind w:left="0"/>
        <w:jc w:val="left"/>
      </w:pPr>
      <w:r>
        <w:rPr>
          <w:rFonts w:ascii="Times New Roman"/>
          <w:b/>
          <w:i w:val="false"/>
          <w:color w:val="000000"/>
        </w:rPr>
        <w:t xml:space="preserve"> 
4. Описание порядка взаимодействия с ЦОН и (или) иными</w:t>
      </w:r>
      <w:r>
        <w:br/>
      </w:r>
      <w:r>
        <w:rPr>
          <w:rFonts w:ascii="Times New Roman"/>
          <w:b/>
          <w:i w:val="false"/>
          <w:color w:val="000000"/>
        </w:rPr>
        <w:t>
услугодателями, а также порядка использования информационных</w:t>
      </w:r>
      <w:r>
        <w:br/>
      </w:r>
      <w:r>
        <w:rPr>
          <w:rFonts w:ascii="Times New Roman"/>
          <w:b/>
          <w:i w:val="false"/>
          <w:color w:val="000000"/>
        </w:rPr>
        <w:t>
систем в процессе оказания государственной услуги</w:t>
      </w:r>
    </w:p>
    <w:bookmarkEnd w:id="79"/>
    <w:bookmarkStart w:name="z165" w:id="80"/>
    <w:p>
      <w:pPr>
        <w:spacing w:after="0"/>
        <w:ind w:left="0"/>
        <w:jc w:val="both"/>
      </w:pPr>
      <w:r>
        <w:rPr>
          <w:rFonts w:ascii="Times New Roman"/>
          <w:b w:val="false"/>
          <w:i w:val="false"/>
          <w:color w:val="000000"/>
          <w:sz w:val="28"/>
        </w:rPr>
        <w:t>
      10. Прием документов от услугополучателя осуществляется:</w:t>
      </w:r>
      <w:r>
        <w:br/>
      </w:r>
      <w:r>
        <w:rPr>
          <w:rFonts w:ascii="Times New Roman"/>
          <w:b w:val="false"/>
          <w:i w:val="false"/>
          <w:color w:val="000000"/>
          <w:sz w:val="28"/>
        </w:rPr>
        <w:t>
      1) в ЦОНе в операционном зале посредством «безбарьерного» обслуживания;</w:t>
      </w:r>
      <w:r>
        <w:br/>
      </w:r>
      <w:r>
        <w:rPr>
          <w:rFonts w:ascii="Times New Roman"/>
          <w:b w:val="false"/>
          <w:i w:val="false"/>
          <w:color w:val="000000"/>
          <w:sz w:val="28"/>
        </w:rPr>
        <w:t>
      2) в отделении уполномоченной организации посредством «окон».</w:t>
      </w:r>
      <w:r>
        <w:br/>
      </w:r>
      <w:r>
        <w:rPr>
          <w:rFonts w:ascii="Times New Roman"/>
          <w:b w:val="false"/>
          <w:i w:val="false"/>
          <w:color w:val="000000"/>
          <w:sz w:val="28"/>
        </w:rPr>
        <w:t>
</w:t>
      </w:r>
      <w:r>
        <w:rPr>
          <w:rFonts w:ascii="Times New Roman"/>
          <w:b w:val="false"/>
          <w:i w:val="false"/>
          <w:color w:val="000000"/>
          <w:sz w:val="28"/>
        </w:rPr>
        <w:t>
      11. ЦОН:</w:t>
      </w:r>
      <w:r>
        <w:br/>
      </w:r>
      <w:r>
        <w:rPr>
          <w:rFonts w:ascii="Times New Roman"/>
          <w:b w:val="false"/>
          <w:i w:val="false"/>
          <w:color w:val="000000"/>
          <w:sz w:val="28"/>
        </w:rPr>
        <w:t>
      1) проверяет полноту пакета документов, принимаемых от услугополучателя и соответствие копий документов оригиналам, представленным услугополучателем. В случае предоставления услугополучателем неполного пакета документов, ЦОН выдает расписку об отказе в приеме документов;</w:t>
      </w:r>
      <w:r>
        <w:br/>
      </w:r>
      <w:r>
        <w:rPr>
          <w:rFonts w:ascii="Times New Roman"/>
          <w:b w:val="false"/>
          <w:i w:val="false"/>
          <w:color w:val="000000"/>
          <w:sz w:val="28"/>
        </w:rPr>
        <w:t>
      2) формирует запрос в информационную систему государственной базы данных физических лиц Министерства юстиции Республики Казахстан (далее - ИС ГБДФЛ) по документам, удостоверяющим личность услугополучателя и подтверждающим регистрацию по постоянному месту жительства, и в автоматизированную информационную систему «Рынок труда» (далее – АИС «Рынок труда») по справке уполномоченного органа по вопросам занятости о регистрации услугополучателя в качестве безработного;</w:t>
      </w:r>
      <w:r>
        <w:br/>
      </w:r>
      <w:r>
        <w:rPr>
          <w:rFonts w:ascii="Times New Roman"/>
          <w:b w:val="false"/>
          <w:i w:val="false"/>
          <w:color w:val="000000"/>
          <w:sz w:val="28"/>
        </w:rPr>
        <w:t xml:space="preserve">
      3) сканирует копии документов, в том числе в случае несоответствия сведений, полученных из информационных систем ИС ГБДФЛ и АИС «Рынок труда», представленным услугополучателем документам; </w:t>
      </w:r>
      <w:r>
        <w:br/>
      </w:r>
      <w:r>
        <w:rPr>
          <w:rFonts w:ascii="Times New Roman"/>
          <w:b w:val="false"/>
          <w:i w:val="false"/>
          <w:color w:val="000000"/>
          <w:sz w:val="28"/>
        </w:rPr>
        <w:t>
      4) регистрирует заявление с полным пакетом документов;</w:t>
      </w:r>
      <w:r>
        <w:br/>
      </w:r>
      <w:r>
        <w:rPr>
          <w:rFonts w:ascii="Times New Roman"/>
          <w:b w:val="false"/>
          <w:i w:val="false"/>
          <w:color w:val="000000"/>
          <w:sz w:val="28"/>
        </w:rPr>
        <w:t>
      5) выдает расписку о приеме соответствующих документов с указанием:</w:t>
      </w:r>
      <w:r>
        <w:br/>
      </w:r>
      <w:r>
        <w:rPr>
          <w:rFonts w:ascii="Times New Roman"/>
          <w:b w:val="false"/>
          <w:i w:val="false"/>
          <w:color w:val="000000"/>
          <w:sz w:val="28"/>
        </w:rPr>
        <w:t>
      номера, даты и времени приема заявления;</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названия приложенных документов;</w:t>
      </w:r>
      <w:r>
        <w:br/>
      </w:r>
      <w:r>
        <w:rPr>
          <w:rFonts w:ascii="Times New Roman"/>
          <w:b w:val="false"/>
          <w:i w:val="false"/>
          <w:color w:val="000000"/>
          <w:sz w:val="28"/>
        </w:rPr>
        <w:t>
      фамилии, имени, отчества работника ЦОН, принявшего запрос на оформление документов;</w:t>
      </w:r>
      <w:r>
        <w:br/>
      </w:r>
      <w:r>
        <w:rPr>
          <w:rFonts w:ascii="Times New Roman"/>
          <w:b w:val="false"/>
          <w:i w:val="false"/>
          <w:color w:val="000000"/>
          <w:sz w:val="28"/>
        </w:rPr>
        <w:t>
      6) направляет электронную заявку с электронными копиями заявлений, документов, представленных услугополучателем, а также сведениями, полученными из информационных систем государственных органов в отделение уполномоченной организации в течение одного рабочего дня со дня регистрации заявления.</w:t>
      </w:r>
      <w:r>
        <w:br/>
      </w:r>
      <w:r>
        <w:rPr>
          <w:rFonts w:ascii="Times New Roman"/>
          <w:b w:val="false"/>
          <w:i w:val="false"/>
          <w:color w:val="000000"/>
          <w:sz w:val="28"/>
        </w:rPr>
        <w:t>
</w:t>
      </w:r>
      <w:r>
        <w:rPr>
          <w:rFonts w:ascii="Times New Roman"/>
          <w:b w:val="false"/>
          <w:i w:val="false"/>
          <w:color w:val="000000"/>
          <w:sz w:val="28"/>
        </w:rPr>
        <w:t>
      12. Отделение уполномоченной организации в течение трех рабочих дней формирует бумажный и электронный макет дела услугополучателя. При этом осуществляются следующие действия:</w:t>
      </w:r>
      <w:r>
        <w:br/>
      </w:r>
      <w:r>
        <w:rPr>
          <w:rFonts w:ascii="Times New Roman"/>
          <w:b w:val="false"/>
          <w:i w:val="false"/>
          <w:color w:val="000000"/>
          <w:sz w:val="28"/>
        </w:rPr>
        <w:t>
      1) проверяет полноту пакета документов, принимаемых от услугополучателя и от ЦОН, и соответствие копий документов оригиналам;</w:t>
      </w:r>
      <w:r>
        <w:br/>
      </w:r>
      <w:r>
        <w:rPr>
          <w:rFonts w:ascii="Times New Roman"/>
          <w:b w:val="false"/>
          <w:i w:val="false"/>
          <w:color w:val="000000"/>
          <w:sz w:val="28"/>
        </w:rPr>
        <w:t>
      2) регистрирует заявление и пакет документов, принятых через ЦОН и направляет уведомление в ЦОН о регистрации заявления в уполномоченной организации;</w:t>
      </w:r>
      <w:r>
        <w:br/>
      </w:r>
      <w:r>
        <w:rPr>
          <w:rFonts w:ascii="Times New Roman"/>
          <w:b w:val="false"/>
          <w:i w:val="false"/>
          <w:color w:val="000000"/>
          <w:sz w:val="28"/>
        </w:rPr>
        <w:t>
      3) в случае приема документов через отделение уполномоченной организации:</w:t>
      </w:r>
      <w:r>
        <w:br/>
      </w:r>
      <w:r>
        <w:rPr>
          <w:rFonts w:ascii="Times New Roman"/>
          <w:b w:val="false"/>
          <w:i w:val="false"/>
          <w:color w:val="000000"/>
          <w:sz w:val="28"/>
        </w:rPr>
        <w:t xml:space="preserve">
      формирует запрос в ИС ГБДФЛ по документам, удостоверяющим личность услугополучателя и подтверждающим регистрацию по постоянному месту жительства, и в АИС «Рынок труда» по справке уполномоченного органа по вопросам занятости о регистрации услугополучателя в качестве безработного; </w:t>
      </w:r>
      <w:r>
        <w:br/>
      </w:r>
      <w:r>
        <w:rPr>
          <w:rFonts w:ascii="Times New Roman"/>
          <w:b w:val="false"/>
          <w:i w:val="false"/>
          <w:color w:val="000000"/>
          <w:sz w:val="28"/>
        </w:rPr>
        <w:t>
      сканирует копии документов, в том числе в случае несоответствия сведений, полученных из информационных систем в том числе в ИС ГБДФЛ и АИС «Рынок труда», представленным услугополучателем документам;</w:t>
      </w:r>
      <w:r>
        <w:br/>
      </w:r>
      <w:r>
        <w:rPr>
          <w:rFonts w:ascii="Times New Roman"/>
          <w:b w:val="false"/>
          <w:i w:val="false"/>
          <w:color w:val="000000"/>
          <w:sz w:val="28"/>
        </w:rPr>
        <w:t>
      регистрирует заявление с полным пакетом документов и выдает услугополучателю отрывной талон заявления с указанием даты регистрации и даты получения услуги, фамилии и инициалов лица, принявшего документы;</w:t>
      </w:r>
      <w:r>
        <w:br/>
      </w:r>
      <w:r>
        <w:rPr>
          <w:rFonts w:ascii="Times New Roman"/>
          <w:b w:val="false"/>
          <w:i w:val="false"/>
          <w:color w:val="000000"/>
          <w:sz w:val="28"/>
        </w:rPr>
        <w:t>
      4) формирует справку о стаже участия в системе обязательного социального страхования и среднемесячном доходе услугополучателя;</w:t>
      </w:r>
      <w:r>
        <w:br/>
      </w:r>
      <w:r>
        <w:rPr>
          <w:rFonts w:ascii="Times New Roman"/>
          <w:b w:val="false"/>
          <w:i w:val="false"/>
          <w:color w:val="000000"/>
          <w:sz w:val="28"/>
        </w:rPr>
        <w:t>
      5) формирует электронный макет дела с электронным проектом решения услугополучателя;</w:t>
      </w:r>
      <w:r>
        <w:br/>
      </w:r>
      <w:r>
        <w:rPr>
          <w:rFonts w:ascii="Times New Roman"/>
          <w:b w:val="false"/>
          <w:i w:val="false"/>
          <w:color w:val="000000"/>
          <w:sz w:val="28"/>
        </w:rPr>
        <w:t xml:space="preserve">
      6) осуществляет сверку соответствия электронного макета дела макету дела на бумажном носителе, проверяет качество сканированных документов, правильность расчета размера социальной выплаты, оформления электронного проекта решения, удостоверяет электронный проект решения ЭЦП и направляет в филиал уполномоченной организации. </w:t>
      </w:r>
      <w:r>
        <w:br/>
      </w:r>
      <w:r>
        <w:rPr>
          <w:rFonts w:ascii="Times New Roman"/>
          <w:b w:val="false"/>
          <w:i w:val="false"/>
          <w:color w:val="000000"/>
          <w:sz w:val="28"/>
        </w:rPr>
        <w:t>
</w:t>
      </w:r>
      <w:r>
        <w:rPr>
          <w:rFonts w:ascii="Times New Roman"/>
          <w:b w:val="false"/>
          <w:i w:val="false"/>
          <w:color w:val="000000"/>
          <w:sz w:val="28"/>
        </w:rPr>
        <w:t>
      13. Филиал уполномоченной организации в течение двух рабочих дней со дня поступления от отделения уполномоченной организации электронный макет дела с электронным проектом решения:</w:t>
      </w:r>
      <w:r>
        <w:br/>
      </w:r>
      <w:r>
        <w:rPr>
          <w:rFonts w:ascii="Times New Roman"/>
          <w:b w:val="false"/>
          <w:i w:val="false"/>
          <w:color w:val="000000"/>
          <w:sz w:val="28"/>
        </w:rPr>
        <w:t>
      1) рассматривает и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w:t>
      </w:r>
      <w:r>
        <w:rPr>
          <w:rFonts w:ascii="Times New Roman"/>
          <w:b w:val="false"/>
          <w:i w:val="false"/>
          <w:color w:val="000000"/>
          <w:sz w:val="28"/>
        </w:rPr>
        <w:t xml:space="preserve">
      14. В случае возврата электронного макета дела с проектом электронного решения от услугодателя по причине выявления ошибок, допущенных: </w:t>
      </w:r>
      <w:r>
        <w:br/>
      </w:r>
      <w:r>
        <w:rPr>
          <w:rFonts w:ascii="Times New Roman"/>
          <w:b w:val="false"/>
          <w:i w:val="false"/>
          <w:color w:val="000000"/>
          <w:sz w:val="28"/>
        </w:rPr>
        <w:t>
      ЦОН:</w:t>
      </w:r>
      <w:r>
        <w:br/>
      </w:r>
      <w:r>
        <w:rPr>
          <w:rFonts w:ascii="Times New Roman"/>
          <w:b w:val="false"/>
          <w:i w:val="false"/>
          <w:color w:val="000000"/>
          <w:sz w:val="28"/>
        </w:rPr>
        <w:t>
      1) ЦОН в течение двух рабочих дней исправляют выявленные ошибки и направляет электронную заявку с электронными копиями заявлений, документов, представленных услугополучателем, а также сведениями, полученными из информационных систем государственных органов, в отделение уполномоченной организации;</w:t>
      </w:r>
      <w:r>
        <w:br/>
      </w:r>
      <w:r>
        <w:rPr>
          <w:rFonts w:ascii="Times New Roman"/>
          <w:b w:val="false"/>
          <w:i w:val="false"/>
          <w:color w:val="000000"/>
          <w:sz w:val="28"/>
        </w:rPr>
        <w:t>
      2) отделение уполномоченной организации в течение двух рабочих дней дооформляет электронный макет дела, проверяет правильность расчета размера ГБПВ, оформляет электронный проект решения, удостоверяет его ЭЦП и направляет в филиал уполномоченной организации;</w:t>
      </w:r>
      <w:r>
        <w:br/>
      </w:r>
      <w:r>
        <w:rPr>
          <w:rFonts w:ascii="Times New Roman"/>
          <w:b w:val="false"/>
          <w:i w:val="false"/>
          <w:color w:val="000000"/>
          <w:sz w:val="28"/>
        </w:rPr>
        <w:t>
      3) филиал уполномоченной организации в течение одного рабочего дня со дня поступления от отделения уполномоченной организации электронного макета дела с электронным проектом решения проверяет правильность расчета и оформления поступившего электронного макета дела с электронным проектом решения, удостоверяет его ЭЦП, направляет услугодателю;</w:t>
      </w:r>
      <w:r>
        <w:br/>
      </w:r>
      <w:r>
        <w:rPr>
          <w:rFonts w:ascii="Times New Roman"/>
          <w:b w:val="false"/>
          <w:i w:val="false"/>
          <w:color w:val="000000"/>
          <w:sz w:val="28"/>
        </w:rPr>
        <w:t>
      Отделением уполномоченной организации:</w:t>
      </w:r>
      <w:r>
        <w:br/>
      </w:r>
      <w:r>
        <w:rPr>
          <w:rFonts w:ascii="Times New Roman"/>
          <w:b w:val="false"/>
          <w:i w:val="false"/>
          <w:color w:val="000000"/>
          <w:sz w:val="28"/>
        </w:rPr>
        <w:t>
      2) Отделение уполномоченной организации в течение трех рабочих дней дооформляет электронный макет дела, проверяет правильность расчета размера социальной выплаты, оформляет электронный проект решения, удостоверяет его ЭЦП и направляет в филиал уполномоченной организации;</w:t>
      </w:r>
      <w:r>
        <w:br/>
      </w:r>
      <w:r>
        <w:rPr>
          <w:rFonts w:ascii="Times New Roman"/>
          <w:b w:val="false"/>
          <w:i w:val="false"/>
          <w:color w:val="000000"/>
          <w:sz w:val="28"/>
        </w:rPr>
        <w:t>
      3) филиал уполномоченной организации в течение двух рабочего дня со дня поступления от отделения уполномоченной организации электронного макета дела с электронным проектом решения проверяет правильность расчета и оформления поступившего электронного макета дела с электронным проектом решения, удостоверяет его ЭЦП, направляет услугодателю.</w:t>
      </w:r>
      <w:r>
        <w:br/>
      </w:r>
      <w:r>
        <w:rPr>
          <w:rFonts w:ascii="Times New Roman"/>
          <w:b w:val="false"/>
          <w:i w:val="false"/>
          <w:color w:val="000000"/>
          <w:sz w:val="28"/>
        </w:rPr>
        <w:t>
</w:t>
      </w:r>
      <w:r>
        <w:rPr>
          <w:rFonts w:ascii="Times New Roman"/>
          <w:b w:val="false"/>
          <w:i w:val="false"/>
          <w:color w:val="000000"/>
          <w:sz w:val="28"/>
        </w:rPr>
        <w:t>
      15. В случае возврата электронного макета дела с проектом электронного решения от услугодателя по причине отсутствия документа (документов) отделение уполномоченной организации или ЦОН уведомляет услугополучателя в течение пяти рабочих дней посредством телефонной, почтовой связи, электронной почты о необходимости представления дополнительного (-ых) документа (-ов), указанного (-ых) в уведомлении в течение двадцати пяти рабочих дней.</w:t>
      </w:r>
      <w:r>
        <w:br/>
      </w:r>
      <w:r>
        <w:rPr>
          <w:rFonts w:ascii="Times New Roman"/>
          <w:b w:val="false"/>
          <w:i w:val="false"/>
          <w:color w:val="000000"/>
          <w:sz w:val="28"/>
        </w:rPr>
        <w:t>
</w:t>
      </w:r>
      <w:r>
        <w:rPr>
          <w:rFonts w:ascii="Times New Roman"/>
          <w:b w:val="false"/>
          <w:i w:val="false"/>
          <w:color w:val="000000"/>
          <w:sz w:val="28"/>
        </w:rPr>
        <w:t>
      16. При представлении услугополучателем непосредственно или через ЦОН дополнительного (-ых) документа (-ов):</w:t>
      </w:r>
      <w:r>
        <w:br/>
      </w:r>
      <w:r>
        <w:rPr>
          <w:rFonts w:ascii="Times New Roman"/>
          <w:b w:val="false"/>
          <w:i w:val="false"/>
          <w:color w:val="000000"/>
          <w:sz w:val="28"/>
        </w:rPr>
        <w:t>
      ЦОН в течение одного рабочего дня дня:</w:t>
      </w:r>
      <w:r>
        <w:br/>
      </w:r>
      <w:r>
        <w:rPr>
          <w:rFonts w:ascii="Times New Roman"/>
          <w:b w:val="false"/>
          <w:i w:val="false"/>
          <w:color w:val="000000"/>
          <w:sz w:val="28"/>
        </w:rPr>
        <w:t xml:space="preserve">
      проверяет полноту пакета дополнительного (-ых) документа (-ов), принимаемых от услугополучателя, указанного (-ых) в уведомлении услугодателя; </w:t>
      </w:r>
      <w:r>
        <w:br/>
      </w:r>
      <w:r>
        <w:rPr>
          <w:rFonts w:ascii="Times New Roman"/>
          <w:b w:val="false"/>
          <w:i w:val="false"/>
          <w:color w:val="000000"/>
          <w:sz w:val="28"/>
        </w:rPr>
        <w:t>
      направляет электронную заявку с электронной копией дополнительного (-ых) документа (-ов), принятого от услугополучателя, указанного (-ых) в уведомлении услугодателя, в отделение уполномоченной организации;</w:t>
      </w:r>
      <w:r>
        <w:br/>
      </w:r>
      <w:r>
        <w:rPr>
          <w:rFonts w:ascii="Times New Roman"/>
          <w:b w:val="false"/>
          <w:i w:val="false"/>
          <w:color w:val="000000"/>
          <w:sz w:val="28"/>
        </w:rPr>
        <w:t>
      отделение уполномоченной организации в течение двух рабочих дней дооформляет электронный макет дела и электронный проект решения, осуществляет сверку соответствия электронного макета дела макету дела на бумажном носителе, проверяет качество сканированных документов, правильность расчета размера социальной выплаты, оформления электронного проекта решения, удостоверяет электронный проект решения посредством ЭЦП и направляет в филиал уполномоченной организации;</w:t>
      </w:r>
      <w:r>
        <w:br/>
      </w:r>
      <w:r>
        <w:rPr>
          <w:rFonts w:ascii="Times New Roman"/>
          <w:b w:val="false"/>
          <w:i w:val="false"/>
          <w:color w:val="000000"/>
          <w:sz w:val="28"/>
        </w:rPr>
        <w:t>
      филиал уполномоченной организации в течение в течение двух рабочих дней со дня поступления от отделения уполномоченной организации электронного макета дела с электронным проектом решения:</w:t>
      </w:r>
      <w:r>
        <w:br/>
      </w:r>
      <w:r>
        <w:rPr>
          <w:rFonts w:ascii="Times New Roman"/>
          <w:b w:val="false"/>
          <w:i w:val="false"/>
          <w:color w:val="000000"/>
          <w:sz w:val="28"/>
        </w:rPr>
        <w:t>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w:t>
      </w:r>
      <w:r>
        <w:rPr>
          <w:rFonts w:ascii="Times New Roman"/>
          <w:b w:val="false"/>
          <w:i w:val="false"/>
          <w:color w:val="000000"/>
          <w:sz w:val="28"/>
        </w:rPr>
        <w:t>
      17. ЦОН в течение одного рабочего дня с момента поступления от услугодателя уведомления о назначении социальной выплаты распечатывает уведомление о назначении социальной выплаты и выдает услугополучателю.</w:t>
      </w:r>
      <w:r>
        <w:br/>
      </w:r>
      <w:r>
        <w:rPr>
          <w:rFonts w:ascii="Times New Roman"/>
          <w:b w:val="false"/>
          <w:i w:val="false"/>
          <w:color w:val="000000"/>
          <w:sz w:val="28"/>
        </w:rPr>
        <w:t>
      Отделение уполномоченной организации выдает уведомление о назначении социальной выплаты в установленной форме при обращении услугополучателя в отделение уполномоченной организации.</w:t>
      </w:r>
    </w:p>
    <w:bookmarkEnd w:id="80"/>
    <w:bookmarkStart w:name="z173" w:id="81"/>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xml:space="preserve">
«Назначение социальных выплат  </w:t>
      </w:r>
      <w:r>
        <w:br/>
      </w:r>
      <w:r>
        <w:rPr>
          <w:rFonts w:ascii="Times New Roman"/>
          <w:b w:val="false"/>
          <w:i w:val="false"/>
          <w:color w:val="000000"/>
          <w:sz w:val="28"/>
        </w:rPr>
        <w:t xml:space="preserve">
на случаи социальных рисков:  </w:t>
      </w:r>
      <w:r>
        <w:br/>
      </w:r>
      <w:r>
        <w:rPr>
          <w:rFonts w:ascii="Times New Roman"/>
          <w:b w:val="false"/>
          <w:i w:val="false"/>
          <w:color w:val="000000"/>
          <w:sz w:val="28"/>
        </w:rPr>
        <w:t>
утраты трудоспособности; потери</w:t>
      </w:r>
      <w:r>
        <w:br/>
      </w:r>
      <w:r>
        <w:rPr>
          <w:rFonts w:ascii="Times New Roman"/>
          <w:b w:val="false"/>
          <w:i w:val="false"/>
          <w:color w:val="000000"/>
          <w:sz w:val="28"/>
        </w:rPr>
        <w:t>
кормильца; потери работы; потери</w:t>
      </w:r>
      <w:r>
        <w:br/>
      </w:r>
      <w:r>
        <w:rPr>
          <w:rFonts w:ascii="Times New Roman"/>
          <w:b w:val="false"/>
          <w:i w:val="false"/>
          <w:color w:val="000000"/>
          <w:sz w:val="28"/>
        </w:rPr>
        <w:t>
дохода в связи с беременностью и</w:t>
      </w:r>
      <w:r>
        <w:br/>
      </w:r>
      <w:r>
        <w:rPr>
          <w:rFonts w:ascii="Times New Roman"/>
          <w:b w:val="false"/>
          <w:i w:val="false"/>
          <w:color w:val="000000"/>
          <w:sz w:val="28"/>
        </w:rPr>
        <w:t>
родами; потери дохода в связи с</w:t>
      </w:r>
      <w:r>
        <w:br/>
      </w:r>
      <w:r>
        <w:rPr>
          <w:rFonts w:ascii="Times New Roman"/>
          <w:b w:val="false"/>
          <w:i w:val="false"/>
          <w:color w:val="000000"/>
          <w:sz w:val="28"/>
        </w:rPr>
        <w:t xml:space="preserve">
усыновлением (удочерением)   </w:t>
      </w:r>
      <w:r>
        <w:br/>
      </w:r>
      <w:r>
        <w:rPr>
          <w:rFonts w:ascii="Times New Roman"/>
          <w:b w:val="false"/>
          <w:i w:val="false"/>
          <w:color w:val="000000"/>
          <w:sz w:val="28"/>
        </w:rPr>
        <w:t>
новорожденного ребенка (детей);</w:t>
      </w:r>
      <w:r>
        <w:br/>
      </w:r>
      <w:r>
        <w:rPr>
          <w:rFonts w:ascii="Times New Roman"/>
          <w:b w:val="false"/>
          <w:i w:val="false"/>
          <w:color w:val="000000"/>
          <w:sz w:val="28"/>
        </w:rPr>
        <w:t xml:space="preserve">
потери дохода в связи с уходом </w:t>
      </w:r>
      <w:r>
        <w:br/>
      </w:r>
      <w:r>
        <w:rPr>
          <w:rFonts w:ascii="Times New Roman"/>
          <w:b w:val="false"/>
          <w:i w:val="false"/>
          <w:color w:val="000000"/>
          <w:sz w:val="28"/>
        </w:rPr>
        <w:t xml:space="preserve">
за ребенком по достижении    </w:t>
      </w:r>
    </w:p>
    <w:bookmarkEnd w:id="81"/>
    <w:bookmarkStart w:name="z174" w:id="82"/>
    <w:p>
      <w:pPr>
        <w:spacing w:after="0"/>
        <w:ind w:left="0"/>
        <w:jc w:val="both"/>
      </w:pPr>
      <w:r>
        <w:rPr>
          <w:rFonts w:ascii="Times New Roman"/>
          <w:b w:val="false"/>
          <w:i w:val="false"/>
          <w:color w:val="000000"/>
          <w:sz w:val="28"/>
        </w:rPr>
        <w:t>
       </w:t>
      </w:r>
      <w:r>
        <w:rPr>
          <w:rFonts w:ascii="Times New Roman"/>
          <w:b/>
          <w:i w:val="false"/>
          <w:color w:val="000000"/>
          <w:sz w:val="28"/>
        </w:rPr>
        <w:t>Описание последовательности процедур (действий) между</w:t>
      </w:r>
      <w:r>
        <w:br/>
      </w:r>
      <w:r>
        <w:rPr>
          <w:rFonts w:ascii="Times New Roman"/>
          <w:b w:val="false"/>
          <w:i w:val="false"/>
          <w:color w:val="000000"/>
          <w:sz w:val="28"/>
        </w:rPr>
        <w:t>
</w:t>
      </w:r>
      <w:r>
        <w:rPr>
          <w:rFonts w:ascii="Times New Roman"/>
          <w:b/>
          <w:i w:val="false"/>
          <w:color w:val="000000"/>
          <w:sz w:val="28"/>
        </w:rPr>
        <w:t>     работниками услугодателя с указанием длительности каждой</w:t>
      </w:r>
      <w:r>
        <w:br/>
      </w:r>
      <w:r>
        <w:rPr>
          <w:rFonts w:ascii="Times New Roman"/>
          <w:b w:val="false"/>
          <w:i w:val="false"/>
          <w:color w:val="000000"/>
          <w:sz w:val="28"/>
        </w:rPr>
        <w:t>
</w:t>
      </w:r>
      <w:r>
        <w:rPr>
          <w:rFonts w:ascii="Times New Roman"/>
          <w:b/>
          <w:i w:val="false"/>
          <w:color w:val="000000"/>
          <w:sz w:val="28"/>
        </w:rPr>
        <w:t>                     процедуры (действия)</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5"/>
        <w:gridCol w:w="1751"/>
        <w:gridCol w:w="5091"/>
        <w:gridCol w:w="3509"/>
        <w:gridCol w:w="1073"/>
        <w:gridCol w:w="1271"/>
      </w:tblGrid>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действия (хода, потока работ)</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Наименование</w:t>
            </w:r>
            <w:r>
              <w:br/>
            </w:r>
            <w:r>
              <w:rPr>
                <w:rFonts w:ascii="Times New Roman"/>
                <w:b w:val="false"/>
                <w:i w:val="false"/>
                <w:color w:val="000000"/>
                <w:sz w:val="20"/>
              </w:rPr>
              <w:t>
</w:t>
            </w:r>
            <w:r>
              <w:rPr>
                <w:rFonts w:ascii="Times New Roman"/>
                <w:b w:val="false"/>
                <w:i w:val="false"/>
                <w:color w:val="000000"/>
                <w:sz w:val="20"/>
              </w:rPr>
              <w:t>СФЕ</w:t>
            </w:r>
          </w:p>
        </w:tc>
        <w:tc>
          <w:tcPr>
            <w:tcW w:w="5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Наименование действия (процесса, процедуры, операции) и их описание</w:t>
            </w:r>
          </w:p>
        </w:tc>
        <w:tc>
          <w:tcPr>
            <w:tcW w:w="3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Форма завершения (данные, документ, организационно-распорядительное решение)</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Сроки исполнения</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Номер следующего действия</w:t>
            </w:r>
          </w:p>
        </w:tc>
      </w:tr>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Специалист отдела (управления) услугодателя</w:t>
            </w:r>
          </w:p>
        </w:tc>
        <w:tc>
          <w:tcPr>
            <w:tcW w:w="5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Рассмотрение поступившего электронного макета дела с проектом решения </w:t>
            </w:r>
          </w:p>
        </w:tc>
        <w:tc>
          <w:tcPr>
            <w:tcW w:w="3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Удостоверение электронного макета дела посредством ЭЦП и направление для подписания в автоматическом режиме электронный макет дела с электронным проектом решения о назначении пособия начальнику (руководителю) отдела (управления) услугодателя;</w:t>
            </w:r>
            <w:r>
              <w:br/>
            </w:r>
            <w:r>
              <w:rPr>
                <w:rFonts w:ascii="Times New Roman"/>
                <w:b w:val="false"/>
                <w:i w:val="false"/>
                <w:color w:val="000000"/>
                <w:sz w:val="20"/>
              </w:rPr>
              <w:t>
</w:t>
            </w:r>
            <w:r>
              <w:rPr>
                <w:rFonts w:ascii="Times New Roman"/>
                <w:b w:val="false"/>
                <w:i w:val="false"/>
                <w:color w:val="000000"/>
                <w:sz w:val="20"/>
              </w:rPr>
              <w:t>2) В случае необходимости дооформления электронного макета дела возврат электронного макета дела с электронным проектом решения в отделение уполномоченной организации</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рабочих дня</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отдела (управления) услугодателя</w:t>
            </w:r>
          </w:p>
        </w:tc>
        <w:tc>
          <w:tcPr>
            <w:tcW w:w="5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поступившего электронного макета дела с проектом решения.</w:t>
            </w:r>
          </w:p>
        </w:tc>
        <w:tc>
          <w:tcPr>
            <w:tcW w:w="3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Удостоверение электронного макета дела посредством ЭЦП и направление для подписания в автоматическом режиме электронный макет дела с электронным проектом решения о назначении пособия начальнику (руководителю) услугодателя;</w:t>
            </w:r>
            <w:r>
              <w:br/>
            </w:r>
            <w:r>
              <w:rPr>
                <w:rFonts w:ascii="Times New Roman"/>
                <w:b w:val="false"/>
                <w:i w:val="false"/>
                <w:color w:val="000000"/>
                <w:sz w:val="20"/>
              </w:rPr>
              <w:t>
</w:t>
            </w:r>
            <w:r>
              <w:rPr>
                <w:rFonts w:ascii="Times New Roman"/>
                <w:b w:val="false"/>
                <w:i w:val="false"/>
                <w:color w:val="000000"/>
                <w:sz w:val="20"/>
              </w:rPr>
              <w:t xml:space="preserve">2)В случае необходимости дооформления электронного макета дела возврат электронного макета дела с электронным проектом решения в отделение уполномоченной организации.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рабочих дня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услугодателя</w:t>
            </w:r>
          </w:p>
        </w:tc>
        <w:tc>
          <w:tcPr>
            <w:tcW w:w="5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поступившего электронного макета дела с проектом решения.</w:t>
            </w:r>
          </w:p>
        </w:tc>
        <w:tc>
          <w:tcPr>
            <w:tcW w:w="3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1)Принятие решения о назначении пособия;</w:t>
            </w:r>
            <w:r>
              <w:br/>
            </w:r>
            <w:r>
              <w:rPr>
                <w:rFonts w:ascii="Times New Roman"/>
                <w:b w:val="false"/>
                <w:i w:val="false"/>
                <w:color w:val="000000"/>
                <w:sz w:val="20"/>
              </w:rPr>
              <w:t>
</w:t>
            </w:r>
            <w:r>
              <w:rPr>
                <w:rFonts w:ascii="Times New Roman"/>
                <w:b w:val="false"/>
                <w:i w:val="false"/>
                <w:color w:val="000000"/>
                <w:sz w:val="20"/>
              </w:rPr>
              <w:t>2) Направление уведомления о назначении пособия в уполномоченную организацию или ЦОН;</w:t>
            </w:r>
            <w:r>
              <w:br/>
            </w:r>
            <w:r>
              <w:rPr>
                <w:rFonts w:ascii="Times New Roman"/>
                <w:b w:val="false"/>
                <w:i w:val="false"/>
                <w:color w:val="000000"/>
                <w:sz w:val="20"/>
              </w:rPr>
              <w:t>
</w:t>
            </w:r>
            <w:r>
              <w:rPr>
                <w:rFonts w:ascii="Times New Roman"/>
                <w:b w:val="false"/>
                <w:i w:val="false"/>
                <w:color w:val="000000"/>
                <w:sz w:val="20"/>
              </w:rPr>
              <w:t>3) В случае необходимости дооформления электронного макета дела возврат электронного макета дела с электронным проектом решения в отделение уполномоченной организации.</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bl>
    <w:bookmarkStart w:name="z175" w:id="83"/>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к регламенту оказания государственной услуги</w:t>
      </w:r>
      <w:r>
        <w:br/>
      </w:r>
      <w:r>
        <w:rPr>
          <w:rFonts w:ascii="Times New Roman"/>
          <w:b w:val="false"/>
          <w:i w:val="false"/>
          <w:color w:val="000000"/>
          <w:sz w:val="28"/>
        </w:rPr>
        <w:t xml:space="preserve">
«Назначение социальных выплат на случаи   </w:t>
      </w:r>
      <w:r>
        <w:br/>
      </w:r>
      <w:r>
        <w:rPr>
          <w:rFonts w:ascii="Times New Roman"/>
          <w:b w:val="false"/>
          <w:i w:val="false"/>
          <w:color w:val="000000"/>
          <w:sz w:val="28"/>
        </w:rPr>
        <w:t xml:space="preserve">
социальных рисков: утраты трудоспособности; </w:t>
      </w:r>
      <w:r>
        <w:br/>
      </w:r>
      <w:r>
        <w:rPr>
          <w:rFonts w:ascii="Times New Roman"/>
          <w:b w:val="false"/>
          <w:i w:val="false"/>
          <w:color w:val="000000"/>
          <w:sz w:val="28"/>
        </w:rPr>
        <w:t xml:space="preserve">
потери кормильца; потери работы; потери   </w:t>
      </w:r>
      <w:r>
        <w:br/>
      </w:r>
      <w:r>
        <w:rPr>
          <w:rFonts w:ascii="Times New Roman"/>
          <w:b w:val="false"/>
          <w:i w:val="false"/>
          <w:color w:val="000000"/>
          <w:sz w:val="28"/>
        </w:rPr>
        <w:t xml:space="preserve">
дохода в связи с беременностью и родами;  </w:t>
      </w:r>
      <w:r>
        <w:br/>
      </w:r>
      <w:r>
        <w:rPr>
          <w:rFonts w:ascii="Times New Roman"/>
          <w:b w:val="false"/>
          <w:i w:val="false"/>
          <w:color w:val="000000"/>
          <w:sz w:val="28"/>
        </w:rPr>
        <w:t xml:space="preserve">
потери дохода в связи с усыновлением    </w:t>
      </w:r>
      <w:r>
        <w:br/>
      </w:r>
      <w:r>
        <w:rPr>
          <w:rFonts w:ascii="Times New Roman"/>
          <w:b w:val="false"/>
          <w:i w:val="false"/>
          <w:color w:val="000000"/>
          <w:sz w:val="28"/>
        </w:rPr>
        <w:t>
(удочерением) новорожденного ребенка (детей);</w:t>
      </w:r>
      <w:r>
        <w:br/>
      </w:r>
      <w:r>
        <w:rPr>
          <w:rFonts w:ascii="Times New Roman"/>
          <w:b w:val="false"/>
          <w:i w:val="false"/>
          <w:color w:val="000000"/>
          <w:sz w:val="28"/>
        </w:rPr>
        <w:t xml:space="preserve">
потери дохода в связи с уходом за ребенком  </w:t>
      </w:r>
      <w:r>
        <w:br/>
      </w:r>
      <w:r>
        <w:rPr>
          <w:rFonts w:ascii="Times New Roman"/>
          <w:b w:val="false"/>
          <w:i w:val="false"/>
          <w:color w:val="000000"/>
          <w:sz w:val="28"/>
        </w:rPr>
        <w:t xml:space="preserve">
по достижении им возраста одного года»    </w:t>
      </w:r>
    </w:p>
    <w:bookmarkEnd w:id="83"/>
    <w:bookmarkStart w:name="z176" w:id="84"/>
    <w:p>
      <w:pPr>
        <w:spacing w:after="0"/>
        <w:ind w:left="0"/>
        <w:jc w:val="both"/>
      </w:pPr>
      <w:r>
        <w:rPr>
          <w:rFonts w:ascii="Times New Roman"/>
          <w:b w:val="false"/>
          <w:i w:val="false"/>
          <w:color w:val="000000"/>
          <w:sz w:val="28"/>
        </w:rPr>
        <w:t>
    </w:t>
      </w:r>
      <w:r>
        <w:rPr>
          <w:rFonts w:ascii="Times New Roman"/>
          <w:b/>
          <w:i w:val="false"/>
          <w:color w:val="000000"/>
          <w:sz w:val="28"/>
        </w:rPr>
        <w:t>Справочник бизнес-процессов оказания государственной услуги</w:t>
      </w:r>
      <w:r>
        <w:br/>
      </w:r>
      <w:r>
        <w:rPr>
          <w:rFonts w:ascii="Times New Roman"/>
          <w:b w:val="false"/>
          <w:i w:val="false"/>
          <w:color w:val="000000"/>
          <w:sz w:val="28"/>
        </w:rPr>
        <w:t>
</w:t>
      </w:r>
      <w:r>
        <w:rPr>
          <w:rFonts w:ascii="Times New Roman"/>
          <w:b/>
          <w:i w:val="false"/>
          <w:color w:val="000000"/>
          <w:sz w:val="28"/>
        </w:rPr>
        <w:t>       «Назначение социальных выплат на случаи социальных</w:t>
      </w:r>
      <w:r>
        <w:br/>
      </w:r>
      <w:r>
        <w:rPr>
          <w:rFonts w:ascii="Times New Roman"/>
          <w:b w:val="false"/>
          <w:i w:val="false"/>
          <w:color w:val="000000"/>
          <w:sz w:val="28"/>
        </w:rPr>
        <w:t>
</w:t>
      </w:r>
      <w:r>
        <w:rPr>
          <w:rFonts w:ascii="Times New Roman"/>
          <w:b/>
          <w:i w:val="false"/>
          <w:color w:val="000000"/>
          <w:sz w:val="28"/>
        </w:rPr>
        <w:t>    рисков: утраты трудоспособности; потери кормильца; потери</w:t>
      </w:r>
      <w:r>
        <w:br/>
      </w:r>
      <w:r>
        <w:rPr>
          <w:rFonts w:ascii="Times New Roman"/>
          <w:b w:val="false"/>
          <w:i w:val="false"/>
          <w:color w:val="000000"/>
          <w:sz w:val="28"/>
        </w:rPr>
        <w:t>
</w:t>
      </w:r>
      <w:r>
        <w:rPr>
          <w:rFonts w:ascii="Times New Roman"/>
          <w:b/>
          <w:i w:val="false"/>
          <w:color w:val="000000"/>
          <w:sz w:val="28"/>
        </w:rPr>
        <w:t>      работы; потери дохода в связи с беременностью и родами;</w:t>
      </w:r>
      <w:r>
        <w:br/>
      </w:r>
      <w:r>
        <w:rPr>
          <w:rFonts w:ascii="Times New Roman"/>
          <w:b w:val="false"/>
          <w:i w:val="false"/>
          <w:color w:val="000000"/>
          <w:sz w:val="28"/>
        </w:rPr>
        <w:t>
</w:t>
      </w:r>
      <w:r>
        <w:rPr>
          <w:rFonts w:ascii="Times New Roman"/>
          <w:b/>
          <w:i w:val="false"/>
          <w:color w:val="000000"/>
          <w:sz w:val="28"/>
        </w:rPr>
        <w:t>        потери дохода в связи с усыновлением (удочерением)</w:t>
      </w:r>
      <w:r>
        <w:br/>
      </w:r>
      <w:r>
        <w:rPr>
          <w:rFonts w:ascii="Times New Roman"/>
          <w:b w:val="false"/>
          <w:i w:val="false"/>
          <w:color w:val="000000"/>
          <w:sz w:val="28"/>
        </w:rPr>
        <w:t>
</w:t>
      </w:r>
      <w:r>
        <w:rPr>
          <w:rFonts w:ascii="Times New Roman"/>
          <w:b/>
          <w:i w:val="false"/>
          <w:color w:val="000000"/>
          <w:sz w:val="28"/>
        </w:rPr>
        <w:t>      новорожденного ребенка (детей); потери дохода в связи с</w:t>
      </w:r>
      <w:r>
        <w:br/>
      </w:r>
      <w:r>
        <w:rPr>
          <w:rFonts w:ascii="Times New Roman"/>
          <w:b w:val="false"/>
          <w:i w:val="false"/>
          <w:color w:val="000000"/>
          <w:sz w:val="28"/>
        </w:rPr>
        <w:t>
</w:t>
      </w:r>
      <w:r>
        <w:rPr>
          <w:rFonts w:ascii="Times New Roman"/>
          <w:b/>
          <w:i w:val="false"/>
          <w:color w:val="000000"/>
          <w:sz w:val="28"/>
        </w:rPr>
        <w:t>      уходом за ребенком по достижении им возраста одного года»</w:t>
      </w:r>
    </w:p>
    <w:bookmarkEnd w:id="84"/>
    <w:p>
      <w:pPr>
        <w:spacing w:after="0"/>
        <w:ind w:left="0"/>
        <w:jc w:val="both"/>
      </w:pPr>
      <w:r>
        <w:rPr>
          <w:rFonts w:ascii="Times New Roman"/>
          <w:b/>
          <w:i w:val="false"/>
          <w:color w:val="000000"/>
          <w:sz w:val="28"/>
        </w:rPr>
        <w:t>при оказании через ЦОН:</w:t>
      </w:r>
    </w:p>
    <w:p>
      <w:pPr>
        <w:spacing w:after="0"/>
        <w:ind w:left="0"/>
        <w:jc w:val="both"/>
      </w:pPr>
      <w:r>
        <w:drawing>
          <wp:inline distT="0" distB="0" distL="0" distR="0">
            <wp:extent cx="81026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8102600" cy="5829300"/>
                    </a:xfrm>
                    <a:prstGeom prst="rect">
                      <a:avLst/>
                    </a:prstGeom>
                  </pic:spPr>
                </pic:pic>
              </a:graphicData>
            </a:graphic>
          </wp:inline>
        </w:drawing>
      </w:r>
    </w:p>
    <w:p>
      <w:pPr>
        <w:spacing w:after="0"/>
        <w:ind w:left="0"/>
        <w:jc w:val="both"/>
      </w:pPr>
      <w:r>
        <w:rPr>
          <w:rFonts w:ascii="Times New Roman"/>
          <w:b w:val="false"/>
          <w:i w:val="false"/>
          <w:color w:val="000000"/>
          <w:sz w:val="28"/>
        </w:rPr>
        <w:t>*- Процесс выявления филиалом уполномоченной организации ошибки и</w:t>
      </w:r>
      <w:r>
        <w:br/>
      </w:r>
      <w:r>
        <w:rPr>
          <w:rFonts w:ascii="Times New Roman"/>
          <w:b w:val="false"/>
          <w:i w:val="false"/>
          <w:color w:val="000000"/>
          <w:sz w:val="28"/>
        </w:rPr>
        <w:t>
исправление ее подразделением уполномоченной организации не должен</w:t>
      </w:r>
      <w:r>
        <w:br/>
      </w:r>
      <w:r>
        <w:rPr>
          <w:rFonts w:ascii="Times New Roman"/>
          <w:b w:val="false"/>
          <w:i w:val="false"/>
          <w:color w:val="000000"/>
          <w:sz w:val="28"/>
        </w:rPr>
        <w:t>
превышать изначально предусмотренных 5 (пять) рабочих дней в СФЕ-2 и</w:t>
      </w:r>
      <w:r>
        <w:br/>
      </w:r>
      <w:r>
        <w:rPr>
          <w:rFonts w:ascii="Times New Roman"/>
          <w:b w:val="false"/>
          <w:i w:val="false"/>
          <w:color w:val="000000"/>
          <w:sz w:val="28"/>
        </w:rPr>
        <w:t>
СФЕ-3</w:t>
      </w:r>
    </w:p>
    <w:p>
      <w:pPr>
        <w:spacing w:after="0"/>
        <w:ind w:left="0"/>
        <w:jc w:val="both"/>
      </w:pPr>
      <w:r>
        <w:rPr>
          <w:rFonts w:ascii="Times New Roman"/>
          <w:b w:val="false"/>
          <w:i w:val="false"/>
          <w:color w:val="000000"/>
          <w:sz w:val="28"/>
        </w:rPr>
        <w:t>** - выбор СФЕ зависит от того, кто из них допустил ошибку</w:t>
      </w:r>
    </w:p>
    <w:p>
      <w:pPr>
        <w:spacing w:after="0"/>
        <w:ind w:left="0"/>
        <w:jc w:val="both"/>
      </w:pPr>
      <w:r>
        <w:rPr>
          <w:rFonts w:ascii="Times New Roman"/>
          <w:b/>
          <w:i w:val="false"/>
          <w:color w:val="000000"/>
          <w:sz w:val="28"/>
        </w:rPr>
        <w:t>при оказании непосредственно через отделение уполномоченной организации:</w:t>
      </w:r>
    </w:p>
    <w:p>
      <w:pPr>
        <w:spacing w:after="0"/>
        <w:ind w:left="0"/>
        <w:jc w:val="both"/>
      </w:pPr>
      <w:r>
        <w:drawing>
          <wp:inline distT="0" distB="0" distL="0" distR="0">
            <wp:extent cx="8191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8191500" cy="5740400"/>
                    </a:xfrm>
                    <a:prstGeom prst="rect">
                      <a:avLst/>
                    </a:prstGeom>
                  </pic:spPr>
                </pic:pic>
              </a:graphicData>
            </a:graphic>
          </wp:inline>
        </w:drawing>
      </w:r>
    </w:p>
    <w:p>
      <w:pPr>
        <w:spacing w:after="0"/>
        <w:ind w:left="0"/>
        <w:jc w:val="both"/>
      </w:pPr>
      <w:r>
        <w:drawing>
          <wp:inline distT="0" distB="0" distL="0" distR="0">
            <wp:extent cx="60198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019800" cy="1638300"/>
                    </a:xfrm>
                    <a:prstGeom prst="rect">
                      <a:avLst/>
                    </a:prstGeom>
                  </pic:spPr>
                </pic:pic>
              </a:graphicData>
            </a:graphic>
          </wp:inline>
        </w:drawing>
      </w:r>
    </w:p>
    <w:p>
      <w:pPr>
        <w:spacing w:after="0"/>
        <w:ind w:left="0"/>
        <w:jc w:val="both"/>
      </w:pPr>
      <w:r>
        <w:rPr>
          <w:rFonts w:ascii="Times New Roman"/>
          <w:b w:val="false"/>
          <w:i w:val="false"/>
          <w:color w:val="000000"/>
          <w:sz w:val="28"/>
        </w:rPr>
        <w:t>*- Процесс выявления филиалом уполномоченной организации ошибки и</w:t>
      </w:r>
      <w:r>
        <w:br/>
      </w:r>
      <w:r>
        <w:rPr>
          <w:rFonts w:ascii="Times New Roman"/>
          <w:b w:val="false"/>
          <w:i w:val="false"/>
          <w:color w:val="000000"/>
          <w:sz w:val="28"/>
        </w:rPr>
        <w:t>
исправление ее подразделением уполномоченной организации не должен</w:t>
      </w:r>
      <w:r>
        <w:br/>
      </w:r>
      <w:r>
        <w:rPr>
          <w:rFonts w:ascii="Times New Roman"/>
          <w:b w:val="false"/>
          <w:i w:val="false"/>
          <w:color w:val="000000"/>
          <w:sz w:val="28"/>
        </w:rPr>
        <w:t>
превышать изначально предусмотренных 5 (пять) рабочих дней в СФЕ-1 и</w:t>
      </w:r>
      <w:r>
        <w:br/>
      </w:r>
      <w:r>
        <w:rPr>
          <w:rFonts w:ascii="Times New Roman"/>
          <w:b w:val="false"/>
          <w:i w:val="false"/>
          <w:color w:val="000000"/>
          <w:sz w:val="28"/>
        </w:rPr>
        <w:t>
СФЕ-2</w:t>
      </w:r>
    </w:p>
    <w:bookmarkStart w:name="z177" w:id="85"/>
    <w:p>
      <w:pPr>
        <w:spacing w:after="0"/>
        <w:ind w:left="0"/>
        <w:jc w:val="both"/>
      </w:pPr>
      <w:r>
        <w:rPr>
          <w:rFonts w:ascii="Times New Roman"/>
          <w:b w:val="false"/>
          <w:i w:val="false"/>
          <w:color w:val="000000"/>
          <w:sz w:val="28"/>
        </w:rPr>
        <w:t xml:space="preserve">
Приложение 6         </w:t>
      </w:r>
      <w:r>
        <w:br/>
      </w:r>
      <w:r>
        <w:rPr>
          <w:rFonts w:ascii="Times New Roman"/>
          <w:b w:val="false"/>
          <w:i w:val="false"/>
          <w:color w:val="000000"/>
          <w:sz w:val="28"/>
        </w:rPr>
        <w:t xml:space="preserve">
к приказу Министра труда и   </w:t>
      </w:r>
      <w:r>
        <w:br/>
      </w:r>
      <w:r>
        <w:rPr>
          <w:rFonts w:ascii="Times New Roman"/>
          <w:b w:val="false"/>
          <w:i w:val="false"/>
          <w:color w:val="000000"/>
          <w:sz w:val="28"/>
        </w:rPr>
        <w:t xml:space="preserve">
социальной защиты населения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 апреля 2014 года № 139-ө  </w:t>
      </w:r>
    </w:p>
    <w:bookmarkEnd w:id="85"/>
    <w:bookmarkStart w:name="z178" w:id="86"/>
    <w:p>
      <w:pPr>
        <w:spacing w:after="0"/>
        <w:ind w:left="0"/>
        <w:jc w:val="left"/>
      </w:pPr>
      <w:r>
        <w:rPr>
          <w:rFonts w:ascii="Times New Roman"/>
          <w:b/>
          <w:i w:val="false"/>
          <w:color w:val="000000"/>
        </w:rPr>
        <w:t xml:space="preserve"> 
Регламент оказания государственной услуги</w:t>
      </w:r>
      <w:r>
        <w:br/>
      </w:r>
      <w:r>
        <w:rPr>
          <w:rFonts w:ascii="Times New Roman"/>
          <w:b/>
          <w:i w:val="false"/>
          <w:color w:val="000000"/>
        </w:rPr>
        <w:t>
«Назначение пособий на рождение ребенка и по уходу за ребенком»</w:t>
      </w:r>
    </w:p>
    <w:bookmarkEnd w:id="86"/>
    <w:bookmarkStart w:name="z179" w:id="87"/>
    <w:p>
      <w:pPr>
        <w:spacing w:after="0"/>
        <w:ind w:left="0"/>
        <w:jc w:val="left"/>
      </w:pPr>
      <w:r>
        <w:rPr>
          <w:rFonts w:ascii="Times New Roman"/>
          <w:b/>
          <w:i w:val="false"/>
          <w:color w:val="000000"/>
        </w:rPr>
        <w:t xml:space="preserve"> 
1. Общие положения</w:t>
      </w:r>
    </w:p>
    <w:bookmarkEnd w:id="87"/>
    <w:bookmarkStart w:name="z180" w:id="88"/>
    <w:p>
      <w:pPr>
        <w:spacing w:after="0"/>
        <w:ind w:left="0"/>
        <w:jc w:val="both"/>
      </w:pPr>
      <w:r>
        <w:rPr>
          <w:rFonts w:ascii="Times New Roman"/>
          <w:b w:val="false"/>
          <w:i w:val="false"/>
          <w:color w:val="000000"/>
          <w:sz w:val="28"/>
        </w:rPr>
        <w:t>
      1. Регламент оказания государственной услуги «Назначение пособий на рождение ребенка и по уходу за ребенком» (далее – регламент) разработан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услуги «Назначение пособий на рождение ребенка и по уходу за ребенком» (далее – Стандарт), утвержденным постановлением Правительства Республики Казахстан от 11 марта 2014 года № 217 и определяет процедуру назначения пособий на рождение ребенка и по уходу за ребенком (далее – пособие).</w:t>
      </w:r>
      <w:r>
        <w:br/>
      </w:r>
      <w:r>
        <w:rPr>
          <w:rFonts w:ascii="Times New Roman"/>
          <w:b w:val="false"/>
          <w:i w:val="false"/>
          <w:color w:val="000000"/>
          <w:sz w:val="28"/>
        </w:rPr>
        <w:t>
</w:t>
      </w:r>
      <w:r>
        <w:rPr>
          <w:rFonts w:ascii="Times New Roman"/>
          <w:b w:val="false"/>
          <w:i w:val="false"/>
          <w:color w:val="000000"/>
          <w:sz w:val="28"/>
        </w:rPr>
        <w:t>
      2. Государственная услуга оказывается территориальными подразделениями Комитета труда, социальной защиты и миграции Министерства здравоохранения и социального развития Республики Казахстан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осуществляется:</w:t>
      </w:r>
      <w:r>
        <w:br/>
      </w:r>
      <w:r>
        <w:rPr>
          <w:rFonts w:ascii="Times New Roman"/>
          <w:b w:val="false"/>
          <w:i w:val="false"/>
          <w:color w:val="000000"/>
          <w:sz w:val="28"/>
        </w:rPr>
        <w:t>
      через Республиканское государственное казенное предприятие «Государственный центр по выплате пенсий Министерства здравоохранения и социального развития Республики Казахстан» (далее – уполномоченная организация);</w:t>
      </w:r>
      <w:r>
        <w:br/>
      </w:r>
      <w:r>
        <w:rPr>
          <w:rFonts w:ascii="Times New Roman"/>
          <w:b w:val="false"/>
          <w:i w:val="false"/>
          <w:color w:val="000000"/>
          <w:sz w:val="28"/>
        </w:rPr>
        <w:t>
      через Республиканское государственное предприятие на праве хозяйственного ведения «Центр обслуживания населения» Министерства по инвестициям и развитию Республики Казахстан (далее – ЦОН) – в случае первичного обращения за назначением пособия;</w:t>
      </w:r>
      <w:r>
        <w:br/>
      </w:r>
      <w:r>
        <w:rPr>
          <w:rFonts w:ascii="Times New Roman"/>
          <w:b w:val="false"/>
          <w:i w:val="false"/>
          <w:color w:val="000000"/>
          <w:sz w:val="28"/>
        </w:rPr>
        <w:t>
      через веб-портал «электронного правительства» www.egov.kz (далее – Портал).</w:t>
      </w:r>
      <w:r>
        <w:br/>
      </w:r>
      <w:r>
        <w:rPr>
          <w:rFonts w:ascii="Times New Roman"/>
          <w:b w:val="false"/>
          <w:i w:val="false"/>
          <w:color w:val="000000"/>
          <w:sz w:val="28"/>
        </w:rPr>
        <w:t>
      </w:t>
      </w:r>
      <w:r>
        <w:rPr>
          <w:rFonts w:ascii="Times New Roman"/>
          <w:b w:val="false"/>
          <w:i w:val="false"/>
          <w:color w:val="ff0000"/>
          <w:sz w:val="28"/>
        </w:rPr>
        <w:t>Сноска. Пункт 2 в редакции приказа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3. Форма оказываемой государственной услуги: электронная (полностью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
      4. Результат оказания государственной услуги: </w:t>
      </w:r>
      <w:r>
        <w:rPr>
          <w:rFonts w:ascii="Times New Roman"/>
          <w:b w:val="false"/>
          <w:i w:val="false"/>
          <w:color w:val="000000"/>
          <w:sz w:val="28"/>
        </w:rPr>
        <w:t>уведомление</w:t>
      </w:r>
      <w:r>
        <w:rPr>
          <w:rFonts w:ascii="Times New Roman"/>
          <w:b w:val="false"/>
          <w:i w:val="false"/>
          <w:color w:val="000000"/>
          <w:sz w:val="28"/>
        </w:rPr>
        <w:t xml:space="preserve"> о назначении пособия;</w:t>
      </w:r>
      <w:r>
        <w:br/>
      </w:r>
      <w:r>
        <w:rPr>
          <w:rFonts w:ascii="Times New Roman"/>
          <w:b w:val="false"/>
          <w:i w:val="false"/>
          <w:color w:val="000000"/>
          <w:sz w:val="28"/>
        </w:rPr>
        <w:t>
      Форма предоставления результата оказания государственной услуги: - электронная и (или) бумажная.</w:t>
      </w:r>
    </w:p>
    <w:bookmarkEnd w:id="88"/>
    <w:bookmarkStart w:name="z184" w:id="89"/>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
(работников) услугодателя в процессе оказания</w:t>
      </w:r>
      <w:r>
        <w:br/>
      </w:r>
      <w:r>
        <w:rPr>
          <w:rFonts w:ascii="Times New Roman"/>
          <w:b/>
          <w:i w:val="false"/>
          <w:color w:val="000000"/>
        </w:rPr>
        <w:t>
государственной услуги</w:t>
      </w:r>
    </w:p>
    <w:bookmarkEnd w:id="89"/>
    <w:bookmarkStart w:name="z185" w:id="90"/>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 </w:t>
      </w:r>
      <w:r>
        <w:rPr>
          <w:rFonts w:ascii="Times New Roman"/>
          <w:b w:val="false"/>
          <w:i w:val="false"/>
          <w:color w:val="000000"/>
          <w:sz w:val="28"/>
        </w:rPr>
        <w:t>заявление</w:t>
      </w:r>
      <w:r>
        <w:rPr>
          <w:rFonts w:ascii="Times New Roman"/>
          <w:b w:val="false"/>
          <w:i w:val="false"/>
          <w:color w:val="000000"/>
          <w:sz w:val="28"/>
        </w:rPr>
        <w:t xml:space="preserve"> услугополучателя, с приложением документов, представленных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6. Действия услугодателя в процессе оказания государственной услуги:</w:t>
      </w:r>
      <w:r>
        <w:br/>
      </w:r>
      <w:r>
        <w:rPr>
          <w:rFonts w:ascii="Times New Roman"/>
          <w:b w:val="false"/>
          <w:i w:val="false"/>
          <w:color w:val="000000"/>
          <w:sz w:val="28"/>
        </w:rPr>
        <w:t>
      1) специалист отдела (управления) услугодателя, осуществляющего функции по назначению пособия в течение одного рабочего дня:</w:t>
      </w:r>
      <w:r>
        <w:br/>
      </w:r>
      <w:r>
        <w:rPr>
          <w:rFonts w:ascii="Times New Roman"/>
          <w:b w:val="false"/>
          <w:i w:val="false"/>
          <w:color w:val="000000"/>
          <w:sz w:val="28"/>
        </w:rPr>
        <w:t>
      рассматривает (проверяет правильность расчета, качество сканированных документов) поступивший из филиала уполномоченной организации электронный макет дела с электронным проектом решения;</w:t>
      </w:r>
      <w:r>
        <w:br/>
      </w:r>
      <w:r>
        <w:rPr>
          <w:rFonts w:ascii="Times New Roman"/>
          <w:b w:val="false"/>
          <w:i w:val="false"/>
          <w:color w:val="000000"/>
          <w:sz w:val="28"/>
        </w:rPr>
        <w:t>
      возвращает в отделение уполномоченной организации электронный макет дела с электронным проектом решения:</w:t>
      </w:r>
      <w:r>
        <w:br/>
      </w:r>
      <w:r>
        <w:rPr>
          <w:rFonts w:ascii="Times New Roman"/>
          <w:b w:val="false"/>
          <w:i w:val="false"/>
          <w:color w:val="000000"/>
          <w:sz w:val="28"/>
        </w:rPr>
        <w:t>
      в случае выявления ошибок, допущенных уполномоченной организацией или ЦОН, - для дооформления в срок не более пяти рабочих дней;</w:t>
      </w:r>
      <w:r>
        <w:br/>
      </w:r>
      <w:r>
        <w:rPr>
          <w:rFonts w:ascii="Times New Roman"/>
          <w:b w:val="false"/>
          <w:i w:val="false"/>
          <w:color w:val="000000"/>
          <w:sz w:val="28"/>
        </w:rPr>
        <w:t>
      при возникновении сомнений в достоверности представленного (ых) документа (ов) либо истребования дополнительного (ых) документа (ов) – для дооформления в срок не более тридцати рабочих дней.</w:t>
      </w:r>
      <w:r>
        <w:br/>
      </w:r>
      <w:r>
        <w:rPr>
          <w:rFonts w:ascii="Times New Roman"/>
          <w:b w:val="false"/>
          <w:i w:val="false"/>
          <w:color w:val="000000"/>
          <w:sz w:val="28"/>
        </w:rPr>
        <w:t>
      Если в течение тридцати рабочих дней со дня поступления электронного макета дела с электронным проектом решения в отделение уполномоченной организации документы не дооформлены, услугодатель выносит электронное решение о назначении пособия по имеющимся документам;</w:t>
      </w:r>
      <w:r>
        <w:br/>
      </w:r>
      <w:r>
        <w:rPr>
          <w:rFonts w:ascii="Times New Roman"/>
          <w:b w:val="false"/>
          <w:i w:val="false"/>
          <w:color w:val="000000"/>
          <w:sz w:val="28"/>
        </w:rPr>
        <w:t>
      в случае возникновения сомнений в достоверности представленных документов, услугодатель в течение пяти рабочих дней направляет запросы в соответствующие организации с уведомлением об этом заявителя через отделение уполномоченной организации;</w:t>
      </w:r>
      <w:r>
        <w:br/>
      </w: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пособия начальнику (руководителю) отдела (управления) услугодателя.</w:t>
      </w:r>
      <w:r>
        <w:br/>
      </w:r>
      <w:r>
        <w:rPr>
          <w:rFonts w:ascii="Times New Roman"/>
          <w:b w:val="false"/>
          <w:i w:val="false"/>
          <w:color w:val="000000"/>
          <w:sz w:val="28"/>
        </w:rPr>
        <w:t>
      Результатом процедуры по оказанию государственной услуги на данном этапе является электронный макет дела с электронным проектом решения о назначении пособия удостоверенный ЭЦП специалиста отдела услугодателя.</w:t>
      </w:r>
      <w:r>
        <w:br/>
      </w:r>
      <w:r>
        <w:rPr>
          <w:rFonts w:ascii="Times New Roman"/>
          <w:b w:val="false"/>
          <w:i w:val="false"/>
          <w:color w:val="000000"/>
          <w:sz w:val="28"/>
        </w:rPr>
        <w:t>
      2) начальник (руководитель) отдела (управления) услугодателя, осуществляющего функции по назначению пособия в течение одного рабочего дня:</w:t>
      </w:r>
      <w:r>
        <w:br/>
      </w:r>
      <w:r>
        <w:rPr>
          <w:rFonts w:ascii="Times New Roman"/>
          <w:b w:val="false"/>
          <w:i w:val="false"/>
          <w:color w:val="000000"/>
          <w:sz w:val="28"/>
        </w:rPr>
        <w:t>
      рассматривает (проверяет правильность расчета, качество сканированных документов) поступивший от специалиста отдела (управления), осуществляющего соответствующую функцию, электронный макет дела с электронным проектом решения;</w:t>
      </w:r>
      <w:r>
        <w:br/>
      </w:r>
      <w:r>
        <w:rPr>
          <w:rFonts w:ascii="Times New Roman"/>
          <w:b w:val="false"/>
          <w:i w:val="false"/>
          <w:color w:val="000000"/>
          <w:sz w:val="28"/>
        </w:rPr>
        <w:t>
      возвращает в отделение уполномоченной организации электронный макет дела с электронным проектом решения:</w:t>
      </w:r>
      <w:r>
        <w:br/>
      </w:r>
      <w:r>
        <w:rPr>
          <w:rFonts w:ascii="Times New Roman"/>
          <w:b w:val="false"/>
          <w:i w:val="false"/>
          <w:color w:val="000000"/>
          <w:sz w:val="28"/>
        </w:rPr>
        <w:t>
      в случае выявления ошибок, допущенных уполномоченной организацией или ЦОН, - для дооформления в срок не более пяти рабочих дней;</w:t>
      </w:r>
      <w:r>
        <w:br/>
      </w:r>
      <w:r>
        <w:rPr>
          <w:rFonts w:ascii="Times New Roman"/>
          <w:b w:val="false"/>
          <w:i w:val="false"/>
          <w:color w:val="000000"/>
          <w:sz w:val="28"/>
        </w:rPr>
        <w:t>
      при возникновении сомнений в достоверности представленного (ых) документа (ов) либо истребования дополнительного (ых) документа (ов) – для дооформления в срок не более тридцати рабочих дней;</w:t>
      </w:r>
      <w:r>
        <w:br/>
      </w:r>
      <w:r>
        <w:rPr>
          <w:rFonts w:ascii="Times New Roman"/>
          <w:b w:val="false"/>
          <w:i w:val="false"/>
          <w:color w:val="000000"/>
          <w:sz w:val="28"/>
        </w:rPr>
        <w:t>
      удостоверяет электронный проект решения о назначении пособия в случае полного соответствия электронного макета дела нормам действующего законодательства и удостоверяет посредством ЭЦП;</w:t>
      </w:r>
      <w:r>
        <w:br/>
      </w: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пособия руководителю услугодателя.</w:t>
      </w:r>
      <w:r>
        <w:br/>
      </w:r>
      <w:r>
        <w:rPr>
          <w:rFonts w:ascii="Times New Roman"/>
          <w:b w:val="false"/>
          <w:i w:val="false"/>
          <w:color w:val="000000"/>
          <w:sz w:val="28"/>
        </w:rPr>
        <w:t>
      Результатом процедуры по оказанию государственной услуги на данном этапе является электронный макет дела с электронным проектом решения о назначении пособия удостоверенный ЭЦП начальника (руководителя) отдела (управления) услугодателя.</w:t>
      </w:r>
      <w:r>
        <w:br/>
      </w:r>
      <w:r>
        <w:rPr>
          <w:rFonts w:ascii="Times New Roman"/>
          <w:b w:val="false"/>
          <w:i w:val="false"/>
          <w:color w:val="000000"/>
          <w:sz w:val="28"/>
        </w:rPr>
        <w:t>
      3) руководитель услугодателя в течение одного рабочего дня:</w:t>
      </w:r>
      <w:r>
        <w:br/>
      </w:r>
      <w:r>
        <w:rPr>
          <w:rFonts w:ascii="Times New Roman"/>
          <w:b w:val="false"/>
          <w:i w:val="false"/>
          <w:color w:val="000000"/>
          <w:sz w:val="28"/>
        </w:rPr>
        <w:t>
      рассматривает (проверяет правильность расчета, качество сканированных документов) поступивший от начальника (руководителя) отдела (управления), осуществляющего соответствующую функцию, электронный макет дела с электронным проектом решения;</w:t>
      </w:r>
      <w:r>
        <w:br/>
      </w:r>
      <w:r>
        <w:rPr>
          <w:rFonts w:ascii="Times New Roman"/>
          <w:b w:val="false"/>
          <w:i w:val="false"/>
          <w:color w:val="000000"/>
          <w:sz w:val="28"/>
        </w:rPr>
        <w:t>
      возвращает в отделение уполномоченной организации электронный макет дела с электронным проектом решения:</w:t>
      </w:r>
      <w:r>
        <w:br/>
      </w:r>
      <w:r>
        <w:rPr>
          <w:rFonts w:ascii="Times New Roman"/>
          <w:b w:val="false"/>
          <w:i w:val="false"/>
          <w:color w:val="000000"/>
          <w:sz w:val="28"/>
        </w:rPr>
        <w:t>
      в случае выявления ошибок, допущенных уполномоченной организацией или ЦОН, - для дооформления в срок не более пяти рабочих дней;</w:t>
      </w:r>
      <w:r>
        <w:br/>
      </w:r>
      <w:r>
        <w:rPr>
          <w:rFonts w:ascii="Times New Roman"/>
          <w:b w:val="false"/>
          <w:i w:val="false"/>
          <w:color w:val="000000"/>
          <w:sz w:val="28"/>
        </w:rPr>
        <w:t>
      при возникновении сомнений в достоверности представленного (ых) документа (ов) либо истребования дополнительного (ых) документа (ов) – для дооформления в срок не более тридцати рабочих дней;</w:t>
      </w:r>
      <w:r>
        <w:br/>
      </w:r>
      <w:r>
        <w:rPr>
          <w:rFonts w:ascii="Times New Roman"/>
          <w:b w:val="false"/>
          <w:i w:val="false"/>
          <w:color w:val="000000"/>
          <w:sz w:val="28"/>
        </w:rPr>
        <w:t>
      принимает решение о назначении пособия в случае полного соответствия электронного макета дела нормам действующего законодательства и удостоверяет посредством ЭЦП;</w:t>
      </w:r>
      <w:r>
        <w:br/>
      </w:r>
      <w:r>
        <w:rPr>
          <w:rFonts w:ascii="Times New Roman"/>
          <w:b w:val="false"/>
          <w:i w:val="false"/>
          <w:color w:val="000000"/>
          <w:sz w:val="28"/>
        </w:rPr>
        <w:t>
      направляет в отделение уполномоченной организации в автоматическом режиме принятое решение;</w:t>
      </w:r>
      <w:r>
        <w:br/>
      </w:r>
      <w:r>
        <w:rPr>
          <w:rFonts w:ascii="Times New Roman"/>
          <w:b w:val="false"/>
          <w:i w:val="false"/>
          <w:color w:val="000000"/>
          <w:sz w:val="28"/>
        </w:rPr>
        <w:t>
      при удостоверении ЭЦП уведомление о назначении пособия автоматически направляется в отделение уполномоченной организации или ЦОН.</w:t>
      </w:r>
      <w:r>
        <w:br/>
      </w:r>
      <w:r>
        <w:rPr>
          <w:rFonts w:ascii="Times New Roman"/>
          <w:b w:val="false"/>
          <w:i w:val="false"/>
          <w:color w:val="000000"/>
          <w:sz w:val="28"/>
        </w:rPr>
        <w:t>
      Результатом процедуры по оказанию государственной услуги на данном этапе является принятие решения о назначении и направление в автоматическом режиме принятое решение на выплату.</w:t>
      </w:r>
      <w:r>
        <w:br/>
      </w:r>
      <w:r>
        <w:rPr>
          <w:rFonts w:ascii="Times New Roman"/>
          <w:b w:val="false"/>
          <w:i w:val="false"/>
          <w:color w:val="000000"/>
          <w:sz w:val="28"/>
        </w:rPr>
        <w:t>
      </w:t>
      </w:r>
      <w:r>
        <w:rPr>
          <w:rFonts w:ascii="Times New Roman"/>
          <w:b w:val="false"/>
          <w:i w:val="false"/>
          <w:color w:val="ff0000"/>
          <w:sz w:val="28"/>
        </w:rPr>
        <w:t>Сноска. Пункт 6 с изменениями, внесенными приказом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7. Сроки оказания государственных услуг указаны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90"/>
    <w:bookmarkStart w:name="z188" w:id="91"/>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
(работников) услугодателя в процессе оказания</w:t>
      </w:r>
      <w:r>
        <w:br/>
      </w:r>
      <w:r>
        <w:rPr>
          <w:rFonts w:ascii="Times New Roman"/>
          <w:b/>
          <w:i w:val="false"/>
          <w:color w:val="000000"/>
        </w:rPr>
        <w:t>
государственной услуги</w:t>
      </w:r>
    </w:p>
    <w:bookmarkEnd w:id="91"/>
    <w:bookmarkStart w:name="z189" w:id="92"/>
    <w:p>
      <w:pPr>
        <w:spacing w:after="0"/>
        <w:ind w:left="0"/>
        <w:jc w:val="both"/>
      </w:pPr>
      <w:r>
        <w:rPr>
          <w:rFonts w:ascii="Times New Roman"/>
          <w:b w:val="false"/>
          <w:i w:val="false"/>
          <w:color w:val="000000"/>
          <w:sz w:val="28"/>
        </w:rPr>
        <w:t>
      8. В процессе оказания государственной услуги участвуют следующие работники услугодателя:</w:t>
      </w:r>
      <w:r>
        <w:br/>
      </w:r>
      <w:r>
        <w:rPr>
          <w:rFonts w:ascii="Times New Roman"/>
          <w:b w:val="false"/>
          <w:i w:val="false"/>
          <w:color w:val="000000"/>
          <w:sz w:val="28"/>
        </w:rPr>
        <w:t>
      специалист отдела (управления) услугодателя;</w:t>
      </w:r>
      <w:r>
        <w:br/>
      </w:r>
      <w:r>
        <w:rPr>
          <w:rFonts w:ascii="Times New Roman"/>
          <w:b w:val="false"/>
          <w:i w:val="false"/>
          <w:color w:val="000000"/>
          <w:sz w:val="28"/>
        </w:rPr>
        <w:t>
      начальник (руководитель) отдела (управления) услугодателя;</w:t>
      </w:r>
      <w:r>
        <w:br/>
      </w:r>
      <w:r>
        <w:rPr>
          <w:rFonts w:ascii="Times New Roman"/>
          <w:b w:val="false"/>
          <w:i w:val="false"/>
          <w:color w:val="000000"/>
          <w:sz w:val="28"/>
        </w:rPr>
        <w:t>
      руководитель услугодателя.</w:t>
      </w:r>
      <w:r>
        <w:br/>
      </w:r>
      <w:r>
        <w:rPr>
          <w:rFonts w:ascii="Times New Roman"/>
          <w:b w:val="false"/>
          <w:i w:val="false"/>
          <w:color w:val="000000"/>
          <w:sz w:val="28"/>
        </w:rPr>
        <w:t>
</w:t>
      </w:r>
      <w:r>
        <w:rPr>
          <w:rFonts w:ascii="Times New Roman"/>
          <w:b w:val="false"/>
          <w:i w:val="false"/>
          <w:color w:val="000000"/>
          <w:sz w:val="28"/>
        </w:rPr>
        <w:t>
      9. Последовательность процедур (действий) между работниками услугодателя с указанием длительности каждой процедуры (действия) описаны в настоящем пункте, а также указаны в блог-схеме,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Специалист отдела услугодателя в течение одного рабочего дня направляет в автоматическом режиме электронный макет дела с электронным проектом решения о назначении пособия начальнику (руководителю) отдела (управления) услугодателя.</w:t>
      </w:r>
      <w:r>
        <w:br/>
      </w:r>
      <w:r>
        <w:rPr>
          <w:rFonts w:ascii="Times New Roman"/>
          <w:b w:val="false"/>
          <w:i w:val="false"/>
          <w:color w:val="000000"/>
          <w:sz w:val="28"/>
        </w:rPr>
        <w:t>
      Начальник (руководителю) отдела (управления) услугодателя в течение одного рабочего дня направляет в автоматическом режиме электронный макет дела с электронным проектом решения о назначении пособия руководителю услугодателя.</w:t>
      </w:r>
      <w:r>
        <w:br/>
      </w:r>
      <w:r>
        <w:rPr>
          <w:rFonts w:ascii="Times New Roman"/>
          <w:b w:val="false"/>
          <w:i w:val="false"/>
          <w:color w:val="000000"/>
          <w:sz w:val="28"/>
        </w:rPr>
        <w:t>
      Руководитель услугодателя в течение одного рабочего дня принимает решение о назначении пособия в случае полного соответствия электронного макета дела нормам действующего </w:t>
      </w:r>
      <w:r>
        <w:rPr>
          <w:rFonts w:ascii="Times New Roman"/>
          <w:b w:val="false"/>
          <w:i w:val="false"/>
          <w:color w:val="000000"/>
          <w:sz w:val="28"/>
        </w:rPr>
        <w:t>законодательства</w:t>
      </w:r>
      <w:r>
        <w:rPr>
          <w:rFonts w:ascii="Times New Roman"/>
          <w:b w:val="false"/>
          <w:i w:val="false"/>
          <w:color w:val="000000"/>
          <w:sz w:val="28"/>
        </w:rPr>
        <w:t xml:space="preserve"> и удостоверяет посредством ЭЦП, направляет в отделение уполномоченной организации в автоматическом режиме принятое решение.</w:t>
      </w:r>
      <w:r>
        <w:br/>
      </w:r>
      <w:r>
        <w:rPr>
          <w:rFonts w:ascii="Times New Roman"/>
          <w:b w:val="false"/>
          <w:i w:val="false"/>
          <w:color w:val="000000"/>
          <w:sz w:val="28"/>
        </w:rPr>
        <w:t>
      </w:t>
      </w:r>
      <w:r>
        <w:rPr>
          <w:rFonts w:ascii="Times New Roman"/>
          <w:b w:val="false"/>
          <w:i w:val="false"/>
          <w:color w:val="ff0000"/>
          <w:sz w:val="28"/>
        </w:rPr>
        <w:t>Сноска. Пункт 9 с изменениями, внесенными приказом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p>
    <w:bookmarkEnd w:id="92"/>
    <w:bookmarkStart w:name="z191" w:id="93"/>
    <w:p>
      <w:pPr>
        <w:spacing w:after="0"/>
        <w:ind w:left="0"/>
        <w:jc w:val="left"/>
      </w:pPr>
      <w:r>
        <w:rPr>
          <w:rFonts w:ascii="Times New Roman"/>
          <w:b/>
          <w:i w:val="false"/>
          <w:color w:val="000000"/>
        </w:rPr>
        <w:t xml:space="preserve"> 
4. Описание порядка взаимодействия с ЦОН и (или) иными</w:t>
      </w:r>
      <w:r>
        <w:br/>
      </w:r>
      <w:r>
        <w:rPr>
          <w:rFonts w:ascii="Times New Roman"/>
          <w:b/>
          <w:i w:val="false"/>
          <w:color w:val="000000"/>
        </w:rPr>
        <w:t>
услугодателями, а также порядка использования информационных</w:t>
      </w:r>
      <w:r>
        <w:br/>
      </w:r>
      <w:r>
        <w:rPr>
          <w:rFonts w:ascii="Times New Roman"/>
          <w:b/>
          <w:i w:val="false"/>
          <w:color w:val="000000"/>
        </w:rPr>
        <w:t>
систем в процессе оказания государственной услуги</w:t>
      </w:r>
    </w:p>
    <w:bookmarkEnd w:id="93"/>
    <w:bookmarkStart w:name="z192" w:id="94"/>
    <w:p>
      <w:pPr>
        <w:spacing w:after="0"/>
        <w:ind w:left="0"/>
        <w:jc w:val="both"/>
      </w:pPr>
      <w:r>
        <w:rPr>
          <w:rFonts w:ascii="Times New Roman"/>
          <w:b w:val="false"/>
          <w:i w:val="false"/>
          <w:color w:val="000000"/>
          <w:sz w:val="28"/>
        </w:rPr>
        <w:t>
      10. Прием документов от услугополучателя осуществляется:</w:t>
      </w:r>
      <w:r>
        <w:br/>
      </w:r>
      <w:r>
        <w:rPr>
          <w:rFonts w:ascii="Times New Roman"/>
          <w:b w:val="false"/>
          <w:i w:val="false"/>
          <w:color w:val="000000"/>
          <w:sz w:val="28"/>
        </w:rPr>
        <w:t>
      1) в ЦОНе в операционном зале посредством «безбарьерного» обслуживания;</w:t>
      </w:r>
      <w:r>
        <w:br/>
      </w:r>
      <w:r>
        <w:rPr>
          <w:rFonts w:ascii="Times New Roman"/>
          <w:b w:val="false"/>
          <w:i w:val="false"/>
          <w:color w:val="000000"/>
          <w:sz w:val="28"/>
        </w:rPr>
        <w:t>
      2) в отделении уполномоченной организации посредством «окон».</w:t>
      </w:r>
      <w:r>
        <w:br/>
      </w:r>
      <w:r>
        <w:rPr>
          <w:rFonts w:ascii="Times New Roman"/>
          <w:b w:val="false"/>
          <w:i w:val="false"/>
          <w:color w:val="000000"/>
          <w:sz w:val="28"/>
        </w:rPr>
        <w:t>
</w:t>
      </w:r>
      <w:r>
        <w:rPr>
          <w:rFonts w:ascii="Times New Roman"/>
          <w:b w:val="false"/>
          <w:i w:val="false"/>
          <w:color w:val="000000"/>
          <w:sz w:val="28"/>
        </w:rPr>
        <w:t>
      11. ЦОН:</w:t>
      </w:r>
      <w:r>
        <w:br/>
      </w:r>
      <w:r>
        <w:rPr>
          <w:rFonts w:ascii="Times New Roman"/>
          <w:b w:val="false"/>
          <w:i w:val="false"/>
          <w:color w:val="000000"/>
          <w:sz w:val="28"/>
        </w:rPr>
        <w:t>
      1) проверяет полноту пакета документов, принимаемых от услугополучателя и соответствие копий документов оригиналам, представленным услугополучателем;</w:t>
      </w:r>
      <w:r>
        <w:br/>
      </w:r>
      <w:r>
        <w:rPr>
          <w:rFonts w:ascii="Times New Roman"/>
          <w:b w:val="false"/>
          <w:i w:val="false"/>
          <w:color w:val="000000"/>
          <w:sz w:val="28"/>
        </w:rPr>
        <w:t>
      2) формирует запрос в информационную систему государственной базы данных физических лиц Министерства юстиции Республики Казахстан (далее – ГБДФЛ) по документам, удостоверяющим личность услугополучателя и подтверждающим регистрацию по постоянному месту жительства;</w:t>
      </w:r>
      <w:r>
        <w:br/>
      </w:r>
      <w:r>
        <w:rPr>
          <w:rFonts w:ascii="Times New Roman"/>
          <w:b w:val="false"/>
          <w:i w:val="false"/>
          <w:color w:val="000000"/>
          <w:sz w:val="28"/>
        </w:rPr>
        <w:t>
      3) сканирует копии документов, в том числе в случае несоответствия сведений, полученных из информационной системы ГБДФЛ, представленным услугополучателем документом;</w:t>
      </w:r>
      <w:r>
        <w:br/>
      </w:r>
      <w:r>
        <w:rPr>
          <w:rFonts w:ascii="Times New Roman"/>
          <w:b w:val="false"/>
          <w:i w:val="false"/>
          <w:color w:val="000000"/>
          <w:sz w:val="28"/>
        </w:rPr>
        <w:t>
      4) регистрирует заявление;</w:t>
      </w:r>
      <w:r>
        <w:br/>
      </w:r>
      <w:r>
        <w:rPr>
          <w:rFonts w:ascii="Times New Roman"/>
          <w:b w:val="false"/>
          <w:i w:val="false"/>
          <w:color w:val="000000"/>
          <w:sz w:val="28"/>
        </w:rPr>
        <w:t>
      5) выдает расписку о приеме соответствующих документов с указанием:</w:t>
      </w:r>
      <w:r>
        <w:br/>
      </w:r>
      <w:r>
        <w:rPr>
          <w:rFonts w:ascii="Times New Roman"/>
          <w:b w:val="false"/>
          <w:i w:val="false"/>
          <w:color w:val="000000"/>
          <w:sz w:val="28"/>
        </w:rPr>
        <w:t>
      номера, даты и времени приема заявления;</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названия приложенных документов;</w:t>
      </w:r>
      <w:r>
        <w:br/>
      </w:r>
      <w:r>
        <w:rPr>
          <w:rFonts w:ascii="Times New Roman"/>
          <w:b w:val="false"/>
          <w:i w:val="false"/>
          <w:color w:val="000000"/>
          <w:sz w:val="28"/>
        </w:rPr>
        <w:t>
      даты выдачи документов;</w:t>
      </w:r>
      <w:r>
        <w:br/>
      </w:r>
      <w:r>
        <w:rPr>
          <w:rFonts w:ascii="Times New Roman"/>
          <w:b w:val="false"/>
          <w:i w:val="false"/>
          <w:color w:val="000000"/>
          <w:sz w:val="28"/>
        </w:rPr>
        <w:t>
      фамилии, имени, отчества работника ЦОН, принявшего запрос на оформление документов;</w:t>
      </w:r>
      <w:r>
        <w:br/>
      </w:r>
      <w:r>
        <w:rPr>
          <w:rFonts w:ascii="Times New Roman"/>
          <w:b w:val="false"/>
          <w:i w:val="false"/>
          <w:color w:val="000000"/>
          <w:sz w:val="28"/>
        </w:rPr>
        <w:t>
      6) направляет электронную заявку с электронными копиями заявлений, документов, представленных услугополучателем, а также сведениями, полученными из информационных систем государственных органов, в отделение уполномоченной организации в течение одного рабочего дня со дня регистрации заявления.</w:t>
      </w:r>
      <w:r>
        <w:br/>
      </w:r>
      <w:r>
        <w:rPr>
          <w:rFonts w:ascii="Times New Roman"/>
          <w:b w:val="false"/>
          <w:i w:val="false"/>
          <w:color w:val="000000"/>
          <w:sz w:val="28"/>
        </w:rPr>
        <w:t>
</w:t>
      </w:r>
      <w:r>
        <w:rPr>
          <w:rFonts w:ascii="Times New Roman"/>
          <w:b w:val="false"/>
          <w:i w:val="false"/>
          <w:color w:val="000000"/>
          <w:sz w:val="28"/>
        </w:rPr>
        <w:t>
      12. Отделение уполномоченной организации в течение двух рабочих дней со дня регистрации формирует бумажный и электронный макет дела услугополучателя. При этом осуществляются следующие действия:</w:t>
      </w:r>
      <w:r>
        <w:br/>
      </w:r>
      <w:r>
        <w:rPr>
          <w:rFonts w:ascii="Times New Roman"/>
          <w:b w:val="false"/>
          <w:i w:val="false"/>
          <w:color w:val="000000"/>
          <w:sz w:val="28"/>
        </w:rPr>
        <w:t>
      1) при приеме заявления и пакета документов от услуполучателя и от ЦОН, осуществляет проверку на отсутствие факта назначения или выплаты в автоматизированную информационную систему «Е-Макет».</w:t>
      </w:r>
      <w:r>
        <w:br/>
      </w:r>
      <w:r>
        <w:rPr>
          <w:rFonts w:ascii="Times New Roman"/>
          <w:b w:val="false"/>
          <w:i w:val="false"/>
          <w:color w:val="000000"/>
          <w:sz w:val="28"/>
        </w:rPr>
        <w:t>
      2) проверяет полноту пакета документов, принимаемых от услугополучателя, и соответствие копий документов оригиналам;</w:t>
      </w:r>
      <w:r>
        <w:br/>
      </w:r>
      <w:r>
        <w:rPr>
          <w:rFonts w:ascii="Times New Roman"/>
          <w:b w:val="false"/>
          <w:i w:val="false"/>
          <w:color w:val="000000"/>
          <w:sz w:val="28"/>
        </w:rPr>
        <w:t>
      3) формирует запрос в ГБДФЛ по документам, удостоверяющим личность услугополучателя и подтверждающим регистрацию по постоянному месту жительства;</w:t>
      </w:r>
      <w:r>
        <w:br/>
      </w:r>
      <w:r>
        <w:rPr>
          <w:rFonts w:ascii="Times New Roman"/>
          <w:b w:val="false"/>
          <w:i w:val="false"/>
          <w:color w:val="000000"/>
          <w:sz w:val="28"/>
        </w:rPr>
        <w:t>
      4) сканирует копии документов, в том числе в случае несоответствия сведений, полученных из информационной системы ГБДФЛ, представленным услугополучателем документов;</w:t>
      </w:r>
      <w:r>
        <w:br/>
      </w:r>
      <w:r>
        <w:rPr>
          <w:rFonts w:ascii="Times New Roman"/>
          <w:b w:val="false"/>
          <w:i w:val="false"/>
          <w:color w:val="000000"/>
          <w:sz w:val="28"/>
        </w:rPr>
        <w:t>
      5) регистрирует заявление и выдает услугополучателю отрывной талон заявления с указанием даты регистрации и даты получения услуги, фамилии и инициалов лица, принявшего документы;</w:t>
      </w:r>
      <w:r>
        <w:br/>
      </w:r>
      <w:r>
        <w:rPr>
          <w:rFonts w:ascii="Times New Roman"/>
          <w:b w:val="false"/>
          <w:i w:val="false"/>
          <w:color w:val="000000"/>
          <w:sz w:val="28"/>
        </w:rPr>
        <w:t>
      6) формирует электронный макет дела с электронным проектом решения услугополучателя;</w:t>
      </w:r>
      <w:r>
        <w:br/>
      </w:r>
      <w:r>
        <w:rPr>
          <w:rFonts w:ascii="Times New Roman"/>
          <w:b w:val="false"/>
          <w:i w:val="false"/>
          <w:color w:val="000000"/>
          <w:sz w:val="28"/>
        </w:rPr>
        <w:t>
      7) осуществляет сверку соответствия электронного макета дела макету дела на бумажном носителе, проверяет качество сканированных документов, правильность расчета размера пособия, оформления электронного проекта решения, удостоверяет электронный проект решения ЭЦП и направляет в филиал уполномоченной организации.</w:t>
      </w:r>
      <w:r>
        <w:br/>
      </w:r>
      <w:r>
        <w:rPr>
          <w:rFonts w:ascii="Times New Roman"/>
          <w:b w:val="false"/>
          <w:i w:val="false"/>
          <w:color w:val="000000"/>
          <w:sz w:val="28"/>
        </w:rPr>
        <w:t>
</w:t>
      </w:r>
      <w:r>
        <w:rPr>
          <w:rFonts w:ascii="Times New Roman"/>
          <w:b w:val="false"/>
          <w:i w:val="false"/>
          <w:color w:val="000000"/>
          <w:sz w:val="28"/>
        </w:rPr>
        <w:t>
      13. Филиал уполномоченной организации в течение двух рабочих дней со дня поступления:</w:t>
      </w:r>
      <w:r>
        <w:br/>
      </w:r>
      <w:r>
        <w:rPr>
          <w:rFonts w:ascii="Times New Roman"/>
          <w:b w:val="false"/>
          <w:i w:val="false"/>
          <w:color w:val="000000"/>
          <w:sz w:val="28"/>
        </w:rPr>
        <w:t>
      1) рассматривает и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w:t>
      </w:r>
      <w:r>
        <w:rPr>
          <w:rFonts w:ascii="Times New Roman"/>
          <w:b w:val="false"/>
          <w:i w:val="false"/>
          <w:color w:val="000000"/>
          <w:sz w:val="28"/>
        </w:rPr>
        <w:t>
      14. В случае возврата электронного макета дела с проектом электронного решения от услугодателя по причине выявления ошибок, допущенных ЦОН или отделением уполномоченной организации:</w:t>
      </w:r>
      <w:r>
        <w:br/>
      </w:r>
      <w:r>
        <w:rPr>
          <w:rFonts w:ascii="Times New Roman"/>
          <w:b w:val="false"/>
          <w:i w:val="false"/>
          <w:color w:val="000000"/>
          <w:sz w:val="28"/>
        </w:rPr>
        <w:t>
      1) Отделение уполномоченной организации в течение трех рабочих дней дооформляет электронный макет дела, проверяет правильность расчета размера пособия, оформляет электронный проект решения, удостоверяет его ЭЦП и направляет в филиал уполномоченной организации;</w:t>
      </w:r>
      <w:r>
        <w:br/>
      </w:r>
      <w:r>
        <w:rPr>
          <w:rFonts w:ascii="Times New Roman"/>
          <w:b w:val="false"/>
          <w:i w:val="false"/>
          <w:color w:val="000000"/>
          <w:sz w:val="28"/>
        </w:rPr>
        <w:t>
      2) филиал уполномоченной организации в течение двух рабочих дней со дня поступления от отделения уполномоченной организации электронного макета дела с электронным проектом решения проверяет правильность расчета и оформления поступившего электронного макета дела с электронным проектом решения, удостоверяет его ЭЦП, направляет услугодателю.</w:t>
      </w:r>
      <w:r>
        <w:br/>
      </w:r>
      <w:r>
        <w:rPr>
          <w:rFonts w:ascii="Times New Roman"/>
          <w:b w:val="false"/>
          <w:i w:val="false"/>
          <w:color w:val="000000"/>
          <w:sz w:val="28"/>
        </w:rPr>
        <w:t>
      </w:t>
      </w:r>
      <w:r>
        <w:rPr>
          <w:rFonts w:ascii="Times New Roman"/>
          <w:b w:val="false"/>
          <w:i w:val="false"/>
          <w:color w:val="ff0000"/>
          <w:sz w:val="28"/>
        </w:rPr>
        <w:t>Сноска. Пункт 14 в редакции приказа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15. В случае возврата электронного макета дела с электронным проектом решения от услугодателя по причине отсутствия документа (документов):</w:t>
      </w:r>
      <w:r>
        <w:br/>
      </w:r>
      <w:r>
        <w:rPr>
          <w:rFonts w:ascii="Times New Roman"/>
          <w:b w:val="false"/>
          <w:i w:val="false"/>
          <w:color w:val="000000"/>
          <w:sz w:val="28"/>
        </w:rPr>
        <w:t>
      отделение уполномоченной организации или ЦОН:</w:t>
      </w:r>
      <w:r>
        <w:br/>
      </w:r>
      <w:r>
        <w:rPr>
          <w:rFonts w:ascii="Times New Roman"/>
          <w:b w:val="false"/>
          <w:i w:val="false"/>
          <w:color w:val="000000"/>
          <w:sz w:val="28"/>
        </w:rPr>
        <w:t>
      1) уведомляет услугополучателя в течение пяти рабочих дней посредством телефонной, почтовой связи, электронной почты о необходимости представления дополнительного (-ых) документа (-ов), указанного (-ых) в уведомлении в течение двадцати пяти рабочих дней;</w:t>
      </w:r>
      <w:r>
        <w:br/>
      </w:r>
      <w:r>
        <w:rPr>
          <w:rFonts w:ascii="Times New Roman"/>
          <w:b w:val="false"/>
          <w:i w:val="false"/>
          <w:color w:val="000000"/>
          <w:sz w:val="28"/>
        </w:rPr>
        <w:t>
      2) при представлении услугополучателем дополнительного (-ых) документа (-ов):</w:t>
      </w:r>
      <w:r>
        <w:br/>
      </w:r>
      <w:r>
        <w:rPr>
          <w:rFonts w:ascii="Times New Roman"/>
          <w:b w:val="false"/>
          <w:i w:val="false"/>
          <w:color w:val="000000"/>
          <w:sz w:val="28"/>
        </w:rPr>
        <w:t>
      через ЦОН:</w:t>
      </w:r>
      <w:r>
        <w:br/>
      </w:r>
      <w:r>
        <w:rPr>
          <w:rFonts w:ascii="Times New Roman"/>
          <w:b w:val="false"/>
          <w:i w:val="false"/>
          <w:color w:val="000000"/>
          <w:sz w:val="28"/>
        </w:rPr>
        <w:t>
      ЦОН в течение одного рабочего дня:</w:t>
      </w:r>
      <w:r>
        <w:br/>
      </w:r>
      <w:r>
        <w:rPr>
          <w:rFonts w:ascii="Times New Roman"/>
          <w:b w:val="false"/>
          <w:i w:val="false"/>
          <w:color w:val="000000"/>
          <w:sz w:val="28"/>
        </w:rPr>
        <w:t xml:space="preserve">
      проверяет полноту пакета дополнительного (-ых) документа (-ов), принимаемых от услугополучателя, указанного (-ых) в уведомлении услугодателя; </w:t>
      </w:r>
      <w:r>
        <w:br/>
      </w:r>
      <w:r>
        <w:rPr>
          <w:rFonts w:ascii="Times New Roman"/>
          <w:b w:val="false"/>
          <w:i w:val="false"/>
          <w:color w:val="000000"/>
          <w:sz w:val="28"/>
        </w:rPr>
        <w:t xml:space="preserve">
      направляет электронную заявку с электронной копией дополнительного (-ых) документа (-ов), принятого от услугополучателя, указанного (-ых) в уведомлении услугодателя, в отделение уполномоченной организации. </w:t>
      </w:r>
      <w:r>
        <w:br/>
      </w:r>
      <w:r>
        <w:rPr>
          <w:rFonts w:ascii="Times New Roman"/>
          <w:b w:val="false"/>
          <w:i w:val="false"/>
          <w:color w:val="000000"/>
          <w:sz w:val="28"/>
        </w:rPr>
        <w:t>
      отделение уполномоченной организации в течение двух рабочих дней дооформляет электронный макет дела и электронный проект решения, проверяет качество сканированных документов, правильность расчета размера пособия и оформления электронного проекта решения, удостоверяет электронный проект решения посредством ЭЦП и направляет в филиал уполномоченной организации;</w:t>
      </w:r>
      <w:r>
        <w:br/>
      </w:r>
      <w:r>
        <w:rPr>
          <w:rFonts w:ascii="Times New Roman"/>
          <w:b w:val="false"/>
          <w:i w:val="false"/>
          <w:color w:val="000000"/>
          <w:sz w:val="28"/>
        </w:rPr>
        <w:t>
      филиал уполномоченной организации в течение двух рабочих дней со дня поступления от отделения уполномоченной организации электронного макета дела с электронным проектом решения:</w:t>
      </w:r>
      <w:r>
        <w:br/>
      </w:r>
      <w:r>
        <w:rPr>
          <w:rFonts w:ascii="Times New Roman"/>
          <w:b w:val="false"/>
          <w:i w:val="false"/>
          <w:color w:val="000000"/>
          <w:sz w:val="28"/>
        </w:rPr>
        <w:t>
      1)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через отделение уполномоченной организации:</w:t>
      </w:r>
      <w:r>
        <w:br/>
      </w:r>
      <w:r>
        <w:rPr>
          <w:rFonts w:ascii="Times New Roman"/>
          <w:b w:val="false"/>
          <w:i w:val="false"/>
          <w:color w:val="000000"/>
          <w:sz w:val="28"/>
        </w:rPr>
        <w:t>
      отделение уполномоченной организации в течение трех рабочих дней:</w:t>
      </w:r>
      <w:r>
        <w:br/>
      </w:r>
      <w:r>
        <w:rPr>
          <w:rFonts w:ascii="Times New Roman"/>
          <w:b w:val="false"/>
          <w:i w:val="false"/>
          <w:color w:val="000000"/>
          <w:sz w:val="28"/>
        </w:rPr>
        <w:t xml:space="preserve">
      проверяет полноту пакета дополнительного (-ых) документа (-ов), принимаемых от услугополучателя, указанного (-ых) в уведомлении услугодателя; </w:t>
      </w:r>
      <w:r>
        <w:br/>
      </w:r>
      <w:r>
        <w:rPr>
          <w:rFonts w:ascii="Times New Roman"/>
          <w:b w:val="false"/>
          <w:i w:val="false"/>
          <w:color w:val="000000"/>
          <w:sz w:val="28"/>
        </w:rPr>
        <w:t>
      дооформляет электронный макет дела и электронный проект решения, осуществляет сверку соответствия электронного макета дела макету дела на бумажном носителе, проверяет качество сканированных документов, правильность расчета размера пособия и оформления электронного проекта решения, удостоверяет электронный проект решения посредством ЭЦП и направляет в филиал уполномоченной организации;</w:t>
      </w:r>
      <w:r>
        <w:br/>
      </w:r>
      <w:r>
        <w:rPr>
          <w:rFonts w:ascii="Times New Roman"/>
          <w:b w:val="false"/>
          <w:i w:val="false"/>
          <w:color w:val="000000"/>
          <w:sz w:val="28"/>
        </w:rPr>
        <w:t>
      филиал уполномоченной организации в течение двух рабочих дней со дня поступления от отделения уполномоченной организации электронного макета дела с электронным проектом решения:</w:t>
      </w:r>
      <w:r>
        <w:br/>
      </w:r>
      <w:r>
        <w:rPr>
          <w:rFonts w:ascii="Times New Roman"/>
          <w:b w:val="false"/>
          <w:i w:val="false"/>
          <w:color w:val="000000"/>
          <w:sz w:val="28"/>
        </w:rPr>
        <w:t>
      1)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w:t>
      </w:r>
      <w:r>
        <w:rPr>
          <w:rFonts w:ascii="Times New Roman"/>
          <w:b w:val="false"/>
          <w:i w:val="false"/>
          <w:color w:val="ff0000"/>
          <w:sz w:val="28"/>
        </w:rPr>
        <w:t>Сноска. Пункт 15 с изменениями, внесенными приказом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16. ЦОН или отделение уполномоченной организации в течение одного рабочего дня с момента поступления от услугодателя уведомления о назначении пособия:</w:t>
      </w:r>
      <w:r>
        <w:br/>
      </w:r>
      <w:r>
        <w:rPr>
          <w:rFonts w:ascii="Times New Roman"/>
          <w:b w:val="false"/>
          <w:i w:val="false"/>
          <w:color w:val="000000"/>
          <w:sz w:val="28"/>
        </w:rPr>
        <w:t>
      распечатывает уведомление о назначении пособия и выдает услугополучателю.</w:t>
      </w:r>
      <w:r>
        <w:br/>
      </w:r>
      <w:r>
        <w:rPr>
          <w:rFonts w:ascii="Times New Roman"/>
          <w:b w:val="false"/>
          <w:i w:val="false"/>
          <w:color w:val="000000"/>
          <w:sz w:val="28"/>
        </w:rPr>
        <w:t>
      </w:t>
      </w:r>
      <w:r>
        <w:rPr>
          <w:rFonts w:ascii="Times New Roman"/>
          <w:b w:val="false"/>
          <w:i w:val="false"/>
          <w:color w:val="ff0000"/>
          <w:sz w:val="28"/>
        </w:rPr>
        <w:t>Сноска. Пункт 16 с изменением, внесенным приказом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17. При наличии у услугополучателя индивидуального идентификационного номера (далее – ИИН) и ЭЦП имеется возможность получения услугополучателем информации о назначении пособия в режиме удаленного доступа через портал, чьи документы были ранее представлены на бумажном носителе в отделение уполномоченной организации или ЦОН и на момент получения информация о назначении государственной услуги данные об услугополучателе находятся в электронном виде в базе данных автоматизированной информационной системы уполномоченной организации.</w:t>
      </w:r>
      <w:r>
        <w:br/>
      </w:r>
      <w:r>
        <w:rPr>
          <w:rFonts w:ascii="Times New Roman"/>
          <w:b w:val="false"/>
          <w:i w:val="false"/>
          <w:color w:val="000000"/>
          <w:sz w:val="28"/>
        </w:rPr>
        <w:t>
      Пошаговые действия и решения при оказании государственной услуги через Портал:</w:t>
      </w:r>
      <w:r>
        <w:br/>
      </w:r>
      <w:r>
        <w:rPr>
          <w:rFonts w:ascii="Times New Roman"/>
          <w:b w:val="false"/>
          <w:i w:val="false"/>
          <w:color w:val="000000"/>
          <w:sz w:val="28"/>
        </w:rPr>
        <w:t>
      1) услугополучатель осуществляет регистрацию на Портале с помощью ИИН и пароля (для незарегистрированных услугополучателей на Портале);</w:t>
      </w:r>
      <w:r>
        <w:br/>
      </w:r>
      <w:r>
        <w:rPr>
          <w:rFonts w:ascii="Times New Roman"/>
          <w:b w:val="false"/>
          <w:i w:val="false"/>
          <w:color w:val="000000"/>
          <w:sz w:val="28"/>
        </w:rPr>
        <w:t>
      2) процесс 1 – ввод услугополучателем ИИН и пароля (процесс авторизации) на Портале для получения услуги;</w:t>
      </w:r>
      <w:r>
        <w:br/>
      </w: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r>
        <w:br/>
      </w: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5) процесс 3 – выбор услугополучателем услуги, вывод на экран формы запроса для оказания услуги и заполнение услугополучателем формы (ввод данных) с учетом ее структуры и форматных требований, автоматическое определение отделения Государственного центра по выплате пособий (далее – ГЦВП) через автоматизированную информационную систему ГЦВП (далее – АИС ГЦВП) по коду района, а также запрос через шлюз «электронного правительства» (далее – ШЭП) о данных услугополучателя и данных ребенка в ГБДФЛ, информационная система «ЗАГС» (далее – ИС ЗАГС), данных об установлении опеки в автоматизированном рабочем месте регионального шлюза «электронного правительства» (далее – АРМ РШЭП);</w:t>
      </w:r>
      <w:r>
        <w:br/>
      </w:r>
      <w:r>
        <w:rPr>
          <w:rFonts w:ascii="Times New Roman"/>
          <w:b w:val="false"/>
          <w:i w:val="false"/>
          <w:color w:val="000000"/>
          <w:sz w:val="28"/>
        </w:rPr>
        <w:t>
      6) условие 2 – проверка данных услугополучателя и данных ребенка на ГБД ФЛ, ИС ЗАГС, данных об установлении опеки над ребенком в АРМ РШЭП;</w:t>
      </w:r>
      <w:r>
        <w:br/>
      </w:r>
      <w:r>
        <w:rPr>
          <w:rFonts w:ascii="Times New Roman"/>
          <w:b w:val="false"/>
          <w:i w:val="false"/>
          <w:color w:val="000000"/>
          <w:sz w:val="28"/>
        </w:rPr>
        <w:t>
      7) процесс 4 – формирование сообщения об отказе в запрашиваемой услуге в связи с не подтверждением данных услугополучателя и/или данных ребенка ГБД ФЛ, ИС ЗАГС, данных об установлении опеки над ребенком в АРМ РШЭП;</w:t>
      </w:r>
      <w:r>
        <w:br/>
      </w:r>
      <w:r>
        <w:rPr>
          <w:rFonts w:ascii="Times New Roman"/>
          <w:b w:val="false"/>
          <w:i w:val="false"/>
          <w:color w:val="000000"/>
          <w:sz w:val="28"/>
        </w:rPr>
        <w:t>
      8) процесс 5 – процесс ввода услугополучателем банковских реквизитов;</w:t>
      </w:r>
      <w:r>
        <w:br/>
      </w:r>
      <w:r>
        <w:rPr>
          <w:rFonts w:ascii="Times New Roman"/>
          <w:b w:val="false"/>
          <w:i w:val="false"/>
          <w:color w:val="000000"/>
          <w:sz w:val="28"/>
        </w:rPr>
        <w:t>
      9) процесс 6 -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10) условие 3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r>
        <w:br/>
      </w:r>
      <w:r>
        <w:rPr>
          <w:rFonts w:ascii="Times New Roman"/>
          <w:b w:val="false"/>
          <w:i w:val="false"/>
          <w:color w:val="000000"/>
          <w:sz w:val="28"/>
        </w:rPr>
        <w:t>
      11) процесс 7 – формирование сообщения об отказе в запрашиваемой услуге в связи с не подтверждением подлинности ЭЦП услугополучателя;</w:t>
      </w:r>
      <w:r>
        <w:br/>
      </w:r>
      <w:r>
        <w:rPr>
          <w:rFonts w:ascii="Times New Roman"/>
          <w:b w:val="false"/>
          <w:i w:val="false"/>
          <w:color w:val="000000"/>
          <w:sz w:val="28"/>
        </w:rPr>
        <w:t>
      12) процесс 8 – удостоверение запроса для оказания услуги посредством ЭЦП услугополучателя и направление Порталом запроса на проверку банковских реквизитов услугополучателя посредством платежный шлюз «электронного правительства» (далее – ПШЭП) в банке второго уровня (далее – БВУ), акционерное общество «Казпочта»;</w:t>
      </w:r>
      <w:r>
        <w:br/>
      </w:r>
      <w:r>
        <w:rPr>
          <w:rFonts w:ascii="Times New Roman"/>
          <w:b w:val="false"/>
          <w:i w:val="false"/>
          <w:color w:val="000000"/>
          <w:sz w:val="28"/>
        </w:rPr>
        <w:t>
      13) условие 4 – проверка посредством ПШЭП в БВУ, АО «Казпочта» банковских реквизитов услугополучателя;</w:t>
      </w:r>
      <w:r>
        <w:br/>
      </w:r>
      <w:r>
        <w:rPr>
          <w:rFonts w:ascii="Times New Roman"/>
          <w:b w:val="false"/>
          <w:i w:val="false"/>
          <w:color w:val="000000"/>
          <w:sz w:val="28"/>
        </w:rPr>
        <w:t>
      14) процесс 9 – формирование сообщения об отказе в запрашиваемой услуге в связи с не подтверждением банковских реквизитов услугополучателя;</w:t>
      </w:r>
      <w:r>
        <w:br/>
      </w:r>
      <w:r>
        <w:rPr>
          <w:rFonts w:ascii="Times New Roman"/>
          <w:b w:val="false"/>
          <w:i w:val="false"/>
          <w:color w:val="000000"/>
          <w:sz w:val="28"/>
        </w:rPr>
        <w:t>
      15) процесс 10 – удостоверение электронного документа (запроса) для оказания услуги посредством ЭЦП услугополучателя и направление электронного документа (запроса) через ШЭП в АИС ГЦВП для обработки услугодателем;</w:t>
      </w:r>
      <w:r>
        <w:br/>
      </w:r>
      <w:r>
        <w:rPr>
          <w:rFonts w:ascii="Times New Roman"/>
          <w:b w:val="false"/>
          <w:i w:val="false"/>
          <w:color w:val="000000"/>
          <w:sz w:val="28"/>
        </w:rPr>
        <w:t>
      16) условие 5 – проверка (обработка) услугодателем поступившего с ПЭП электронного документа (запроса) на соответствие требованиям и основаниям для оказания услуги;</w:t>
      </w:r>
      <w:r>
        <w:br/>
      </w:r>
      <w:r>
        <w:rPr>
          <w:rFonts w:ascii="Times New Roman"/>
          <w:b w:val="false"/>
          <w:i w:val="false"/>
          <w:color w:val="000000"/>
          <w:sz w:val="28"/>
        </w:rPr>
        <w:t>
      17) процесс 11 – формирование сообщения об отказе в приеме заявления на запрашиваемую услугу в связи с имеющимися нарушениями;</w:t>
      </w:r>
      <w:r>
        <w:br/>
      </w:r>
      <w:r>
        <w:rPr>
          <w:rFonts w:ascii="Times New Roman"/>
          <w:b w:val="false"/>
          <w:i w:val="false"/>
          <w:color w:val="000000"/>
          <w:sz w:val="28"/>
        </w:rPr>
        <w:t>
      18) процесс 12 – регистрация электронного документа в АИС ГЦВП и отправка сообщения о приеме заявления услугополучателю;</w:t>
      </w:r>
      <w:r>
        <w:br/>
      </w:r>
      <w:r>
        <w:rPr>
          <w:rFonts w:ascii="Times New Roman"/>
          <w:b w:val="false"/>
          <w:i w:val="false"/>
          <w:color w:val="000000"/>
          <w:sz w:val="28"/>
        </w:rPr>
        <w:t>
      19) процесс 13 – получение услугополучателем результата услуги (уведомление о назначении пособий либо об отказе в назначении пособий с указанием причины в форме электронного документа Электронный документ формируется АИС ГЦВП с использованием ЭЦП уполномоченного лица услугодателя. Электронный документ формируется с использованием ЭЦП уполномоченного лица услугодателя, согласно </w:t>
      </w:r>
      <w:r>
        <w:rPr>
          <w:rFonts w:ascii="Times New Roman"/>
          <w:b w:val="false"/>
          <w:i w:val="false"/>
          <w:color w:val="000000"/>
          <w:sz w:val="28"/>
        </w:rPr>
        <w:t>приложениям 2</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Диаграммы функционального взаимодействия информационных систем, задействованных в оказании государственной услуги, в графической форме приведены в </w:t>
      </w:r>
      <w:r>
        <w:rPr>
          <w:rFonts w:ascii="Times New Roman"/>
          <w:b w:val="false"/>
          <w:i w:val="false"/>
          <w:color w:val="000000"/>
          <w:sz w:val="28"/>
        </w:rPr>
        <w:t>приложении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Сноска. Пункт 17 с изменениями, внесенными приказом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18. Время предоставления результата государственной услуги семь рабочих дней минут с момента поступления запроса в информационную систему уполномоченной организации.</w:t>
      </w:r>
      <w:r>
        <w:br/>
      </w:r>
      <w:r>
        <w:rPr>
          <w:rFonts w:ascii="Times New Roman"/>
          <w:b w:val="false"/>
          <w:i w:val="false"/>
          <w:color w:val="000000"/>
          <w:sz w:val="28"/>
        </w:rPr>
        <w:t>
</w:t>
      </w:r>
      <w:r>
        <w:rPr>
          <w:rFonts w:ascii="Times New Roman"/>
          <w:b w:val="false"/>
          <w:i w:val="false"/>
          <w:color w:val="000000"/>
          <w:sz w:val="28"/>
        </w:rPr>
        <w:t>
      19.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структурно-функциональными единицами, приведена в справочнике бизнес-процессов оказания государственных услуг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Сноска. Пункт 19 в редакции приказа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p>
    <w:bookmarkEnd w:id="94"/>
    <w:bookmarkStart w:name="z202" w:id="95"/>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xml:space="preserve">
«Назначение пособий на   </w:t>
      </w:r>
      <w:r>
        <w:br/>
      </w:r>
      <w:r>
        <w:rPr>
          <w:rFonts w:ascii="Times New Roman"/>
          <w:b w:val="false"/>
          <w:i w:val="false"/>
          <w:color w:val="000000"/>
          <w:sz w:val="28"/>
        </w:rPr>
        <w:t xml:space="preserve">
рождение ребенка      </w:t>
      </w:r>
      <w:r>
        <w:br/>
      </w:r>
      <w:r>
        <w:rPr>
          <w:rFonts w:ascii="Times New Roman"/>
          <w:b w:val="false"/>
          <w:i w:val="false"/>
          <w:color w:val="000000"/>
          <w:sz w:val="28"/>
        </w:rPr>
        <w:t xml:space="preserve">
и по уходу за ребенком»   </w:t>
      </w:r>
    </w:p>
    <w:bookmarkEnd w:id="95"/>
    <w:bookmarkStart w:name="z203" w:id="96"/>
    <w:p>
      <w:pPr>
        <w:spacing w:after="0"/>
        <w:ind w:left="0"/>
        <w:jc w:val="both"/>
      </w:pPr>
      <w:r>
        <w:rPr>
          <w:rFonts w:ascii="Times New Roman"/>
          <w:b w:val="false"/>
          <w:i w:val="false"/>
          <w:color w:val="000000"/>
          <w:sz w:val="28"/>
        </w:rPr>
        <w:t>
        </w:t>
      </w:r>
      <w:r>
        <w:rPr>
          <w:rFonts w:ascii="Times New Roman"/>
          <w:b/>
          <w:i w:val="false"/>
          <w:color w:val="000000"/>
          <w:sz w:val="28"/>
        </w:rPr>
        <w:t>Описание последовательности процедур (действий) между</w:t>
      </w:r>
      <w:r>
        <w:br/>
      </w:r>
      <w:r>
        <w:rPr>
          <w:rFonts w:ascii="Times New Roman"/>
          <w:b w:val="false"/>
          <w:i w:val="false"/>
          <w:color w:val="000000"/>
          <w:sz w:val="28"/>
        </w:rPr>
        <w:t>
       </w:t>
      </w:r>
      <w:r>
        <w:rPr>
          <w:rFonts w:ascii="Times New Roman"/>
          <w:b/>
          <w:i w:val="false"/>
          <w:color w:val="000000"/>
          <w:sz w:val="28"/>
        </w:rPr>
        <w:t>работниками услугодателя с указанием длительности каждой</w:t>
      </w:r>
      <w:r>
        <w:br/>
      </w:r>
      <w:r>
        <w:rPr>
          <w:rFonts w:ascii="Times New Roman"/>
          <w:b w:val="false"/>
          <w:i w:val="false"/>
          <w:color w:val="000000"/>
          <w:sz w:val="28"/>
        </w:rPr>
        <w:t>
                        </w:t>
      </w:r>
      <w:r>
        <w:rPr>
          <w:rFonts w:ascii="Times New Roman"/>
          <w:b/>
          <w:i w:val="false"/>
          <w:color w:val="000000"/>
          <w:sz w:val="28"/>
        </w:rPr>
        <w:t>процедуры (действия)</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2"/>
        <w:gridCol w:w="1879"/>
        <w:gridCol w:w="4581"/>
        <w:gridCol w:w="3552"/>
        <w:gridCol w:w="1438"/>
        <w:gridCol w:w="1438"/>
      </w:tblGrid>
      <w:tr>
        <w:trPr>
          <w:trHeight w:val="30" w:hRule="atLeast"/>
        </w:trPr>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структурно-функциональных единиц</w:t>
            </w:r>
          </w:p>
        </w:tc>
        <w:tc>
          <w:tcPr>
            <w:tcW w:w="4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 распорядительное решение)</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r>
      <w:tr>
        <w:trPr>
          <w:trHeight w:val="30" w:hRule="atLeast"/>
        </w:trPr>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Специалист отдела (управления) услугодателя</w:t>
            </w:r>
          </w:p>
        </w:tc>
        <w:tc>
          <w:tcPr>
            <w:tcW w:w="4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поступившего электронного макета дела с электронным проектом решения</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Удостоверение электронного проекта решения посредством ЭЦП и направление в автоматическом режиме электронный макет дела с электронным проектом решения о назначении пособия начальнику (руководителю) отдела (управления) услугодателя;</w:t>
            </w:r>
            <w:r>
              <w:br/>
            </w:r>
            <w:r>
              <w:rPr>
                <w:rFonts w:ascii="Times New Roman"/>
                <w:b w:val="false"/>
                <w:i w:val="false"/>
                <w:color w:val="000000"/>
                <w:sz w:val="20"/>
              </w:rPr>
              <w:t>
</w:t>
            </w:r>
            <w:r>
              <w:rPr>
                <w:rFonts w:ascii="Times New Roman"/>
                <w:b w:val="false"/>
                <w:i w:val="false"/>
                <w:color w:val="000000"/>
                <w:sz w:val="20"/>
              </w:rPr>
              <w:t>2)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уполномоченной организации или ЦОН</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отдела (управления) услугодателя</w:t>
            </w:r>
          </w:p>
        </w:tc>
        <w:tc>
          <w:tcPr>
            <w:tcW w:w="4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поступившего электронного макета дела с электронным проектом решения.</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Удостоверение электронного проекта решения посредством ЭЦП и направление в автоматическом режиме электронный макет дела с электронным проектом решения о назначении пособия начальнику (руководителю) отдела (управления) услугодателя;</w:t>
            </w:r>
            <w:r>
              <w:br/>
            </w:r>
            <w:r>
              <w:rPr>
                <w:rFonts w:ascii="Times New Roman"/>
                <w:b w:val="false"/>
                <w:i w:val="false"/>
                <w:color w:val="000000"/>
                <w:sz w:val="20"/>
              </w:rPr>
              <w:t>
</w:t>
            </w:r>
            <w:r>
              <w:rPr>
                <w:rFonts w:ascii="Times New Roman"/>
                <w:b w:val="false"/>
                <w:i w:val="false"/>
                <w:color w:val="000000"/>
                <w:sz w:val="20"/>
              </w:rPr>
              <w:t>2)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уполномоченной организации или ЦОН.</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услугодателя</w:t>
            </w:r>
          </w:p>
        </w:tc>
        <w:tc>
          <w:tcPr>
            <w:tcW w:w="4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поступившего электронного макета дела с электронным проектом решения.</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Принятие решения о назначении пособия;</w:t>
            </w:r>
            <w:r>
              <w:br/>
            </w:r>
            <w:r>
              <w:rPr>
                <w:rFonts w:ascii="Times New Roman"/>
                <w:b w:val="false"/>
                <w:i w:val="false"/>
                <w:color w:val="000000"/>
                <w:sz w:val="20"/>
              </w:rPr>
              <w:t>
</w:t>
            </w:r>
            <w:r>
              <w:rPr>
                <w:rFonts w:ascii="Times New Roman"/>
                <w:b w:val="false"/>
                <w:i w:val="false"/>
                <w:color w:val="000000"/>
                <w:sz w:val="20"/>
              </w:rPr>
              <w:t>2) Направление уведомления о назначении пособия в уполномоченную организацию или ЦОН;</w:t>
            </w:r>
            <w:r>
              <w:br/>
            </w:r>
            <w:r>
              <w:rPr>
                <w:rFonts w:ascii="Times New Roman"/>
                <w:b w:val="false"/>
                <w:i w:val="false"/>
                <w:color w:val="000000"/>
                <w:sz w:val="20"/>
              </w:rPr>
              <w:t>
</w:t>
            </w:r>
            <w:r>
              <w:rPr>
                <w:rFonts w:ascii="Times New Roman"/>
                <w:b w:val="false"/>
                <w:i w:val="false"/>
                <w:color w:val="000000"/>
                <w:sz w:val="20"/>
              </w:rPr>
              <w:t>3)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уполномоченной организации или ЦОН.</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04" w:id="97"/>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xml:space="preserve">
«Назначение пособий на   </w:t>
      </w:r>
      <w:r>
        <w:br/>
      </w:r>
      <w:r>
        <w:rPr>
          <w:rFonts w:ascii="Times New Roman"/>
          <w:b w:val="false"/>
          <w:i w:val="false"/>
          <w:color w:val="000000"/>
          <w:sz w:val="28"/>
        </w:rPr>
        <w:t xml:space="preserve">
рождение ребенка      </w:t>
      </w:r>
      <w:r>
        <w:br/>
      </w:r>
      <w:r>
        <w:rPr>
          <w:rFonts w:ascii="Times New Roman"/>
          <w:b w:val="false"/>
          <w:i w:val="false"/>
          <w:color w:val="000000"/>
          <w:sz w:val="28"/>
        </w:rPr>
        <w:t xml:space="preserve">
и по уходу за ребенком»   </w:t>
      </w:r>
    </w:p>
    <w:bookmarkEnd w:id="97"/>
    <w:p>
      <w:pPr>
        <w:spacing w:after="0"/>
        <w:ind w:left="0"/>
        <w:jc w:val="both"/>
      </w:pPr>
      <w:r>
        <w:drawing>
          <wp:inline distT="0" distB="0" distL="0" distR="0">
            <wp:extent cx="81280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8128000" cy="1117600"/>
                    </a:xfrm>
                    <a:prstGeom prst="rect">
                      <a:avLst/>
                    </a:prstGeom>
                  </pic:spPr>
                </pic:pic>
              </a:graphicData>
            </a:graphic>
          </wp:inline>
        </w:drawing>
      </w:r>
    </w:p>
    <w:p>
      <w:pPr>
        <w:spacing w:after="0"/>
        <w:ind w:left="0"/>
        <w:jc w:val="both"/>
      </w:pPr>
      <w:r>
        <w:rPr>
          <w:rFonts w:ascii="Times New Roman"/>
          <w:b w:val="false"/>
          <w:i w:val="false"/>
          <w:color w:val="000000"/>
          <w:sz w:val="28"/>
        </w:rPr>
        <w:t>                            </w:t>
      </w:r>
      <w:r>
        <w:rPr>
          <w:rFonts w:ascii="Times New Roman"/>
          <w:b/>
          <w:i w:val="false"/>
          <w:color w:val="000000"/>
          <w:sz w:val="28"/>
        </w:rPr>
        <w:t>Уведомление</w:t>
      </w:r>
      <w:r>
        <w:br/>
      </w:r>
      <w:r>
        <w:rPr>
          <w:rFonts w:ascii="Times New Roman"/>
          <w:b w:val="false"/>
          <w:i w:val="false"/>
          <w:color w:val="000000"/>
          <w:sz w:val="28"/>
        </w:rPr>
        <w:t>
     </w:t>
      </w:r>
      <w:r>
        <w:rPr>
          <w:rFonts w:ascii="Times New Roman"/>
          <w:b/>
          <w:i w:val="false"/>
          <w:color w:val="000000"/>
          <w:sz w:val="28"/>
        </w:rPr>
        <w:t>о назначении единовременного пособия на рождение ребенка и</w:t>
      </w:r>
      <w:r>
        <w:br/>
      </w:r>
      <w:r>
        <w:rPr>
          <w:rFonts w:ascii="Times New Roman"/>
          <w:b w:val="false"/>
          <w:i w:val="false"/>
          <w:color w:val="000000"/>
          <w:sz w:val="28"/>
        </w:rPr>
        <w:t>
         </w:t>
      </w:r>
      <w:r>
        <w:rPr>
          <w:rFonts w:ascii="Times New Roman"/>
          <w:b/>
          <w:i w:val="false"/>
          <w:color w:val="000000"/>
          <w:sz w:val="28"/>
        </w:rPr>
        <w:t>(или) пособия по уходу за ребенком по достижению им</w:t>
      </w:r>
      <w:r>
        <w:br/>
      </w:r>
      <w:r>
        <w:rPr>
          <w:rFonts w:ascii="Times New Roman"/>
          <w:b w:val="false"/>
          <w:i w:val="false"/>
          <w:color w:val="000000"/>
          <w:sz w:val="28"/>
        </w:rPr>
        <w:t>
                      </w:t>
      </w:r>
      <w:r>
        <w:rPr>
          <w:rFonts w:ascii="Times New Roman"/>
          <w:b/>
          <w:i w:val="false"/>
          <w:color w:val="000000"/>
          <w:sz w:val="28"/>
        </w:rPr>
        <w:t>возраста одного года</w:t>
      </w:r>
    </w:p>
    <w:p>
      <w:pPr>
        <w:spacing w:after="0"/>
        <w:ind w:left="0"/>
        <w:jc w:val="both"/>
      </w:pPr>
      <w:r>
        <w:rPr>
          <w:rFonts w:ascii="Times New Roman"/>
          <w:b w:val="false"/>
          <w:i w:val="false"/>
          <w:color w:val="000000"/>
          <w:sz w:val="28"/>
        </w:rPr>
        <w:t>                                     от «___» _____________ 20 ___ г.</w:t>
      </w:r>
    </w:p>
    <w:p>
      <w:pPr>
        <w:spacing w:after="0"/>
        <w:ind w:left="0"/>
        <w:jc w:val="both"/>
      </w:pPr>
      <w:r>
        <w:rPr>
          <w:rFonts w:ascii="Times New Roman"/>
          <w:b w:val="false"/>
          <w:i w:val="false"/>
          <w:color w:val="000000"/>
          <w:sz w:val="28"/>
        </w:rPr>
        <w:t>      Гражданин (ка) ________________________________________________</w:t>
      </w:r>
      <w:r>
        <w:br/>
      </w:r>
      <w:r>
        <w:rPr>
          <w:rFonts w:ascii="Times New Roman"/>
          <w:b w:val="false"/>
          <w:i w:val="false"/>
          <w:color w:val="000000"/>
          <w:sz w:val="28"/>
        </w:rPr>
        <w:t>
                                  (фамилия, имя, отчество)</w:t>
      </w:r>
      <w:r>
        <w:br/>
      </w:r>
      <w:r>
        <w:rPr>
          <w:rFonts w:ascii="Times New Roman"/>
          <w:b w:val="false"/>
          <w:i w:val="false"/>
          <w:color w:val="000000"/>
          <w:sz w:val="28"/>
        </w:rPr>
        <w:t>
      Дата рождения: «____» _________________ 19 ___г.</w:t>
      </w:r>
      <w:r>
        <w:br/>
      </w:r>
      <w:r>
        <w:rPr>
          <w:rFonts w:ascii="Times New Roman"/>
          <w:b w:val="false"/>
          <w:i w:val="false"/>
          <w:color w:val="000000"/>
          <w:sz w:val="28"/>
        </w:rPr>
        <w:t>
      Решение о назначении № __________ от «____» __________ 20 ___г.</w:t>
      </w:r>
      <w:r>
        <w:br/>
      </w:r>
      <w:r>
        <w:rPr>
          <w:rFonts w:ascii="Times New Roman"/>
          <w:b w:val="false"/>
          <w:i w:val="false"/>
          <w:color w:val="000000"/>
          <w:sz w:val="28"/>
        </w:rPr>
        <w:t>
      Назначенная сумма пособия на рождение ребенка:</w:t>
      </w:r>
      <w:r>
        <w:br/>
      </w:r>
      <w:r>
        <w:rPr>
          <w:rFonts w:ascii="Times New Roman"/>
          <w:b w:val="false"/>
          <w:i w:val="false"/>
          <w:color w:val="000000"/>
          <w:sz w:val="28"/>
        </w:rPr>
        <w:t>
      ________________(____________________) с _________20__г.</w:t>
      </w:r>
      <w:r>
        <w:br/>
      </w:r>
      <w:r>
        <w:rPr>
          <w:rFonts w:ascii="Times New Roman"/>
          <w:b w:val="false"/>
          <w:i w:val="false"/>
          <w:color w:val="000000"/>
          <w:sz w:val="28"/>
        </w:rPr>
        <w:t>
             (сумма прописью)</w:t>
      </w:r>
      <w:r>
        <w:br/>
      </w:r>
      <w:r>
        <w:rPr>
          <w:rFonts w:ascii="Times New Roman"/>
          <w:b w:val="false"/>
          <w:i w:val="false"/>
          <w:color w:val="000000"/>
          <w:sz w:val="28"/>
        </w:rPr>
        <w:t>
      Назначенная сумма пособия по уходу за ребенком:</w:t>
      </w:r>
      <w:r>
        <w:br/>
      </w:r>
      <w:r>
        <w:rPr>
          <w:rFonts w:ascii="Times New Roman"/>
          <w:b w:val="false"/>
          <w:i w:val="false"/>
          <w:color w:val="000000"/>
          <w:sz w:val="28"/>
        </w:rPr>
        <w:t>
      _________________(_________________) _______с _________ 20 __г.</w:t>
      </w:r>
      <w:r>
        <w:br/>
      </w:r>
      <w:r>
        <w:rPr>
          <w:rFonts w:ascii="Times New Roman"/>
          <w:b w:val="false"/>
          <w:i w:val="false"/>
          <w:color w:val="000000"/>
          <w:sz w:val="28"/>
        </w:rPr>
        <w:t>
              (сумма прописью)</w:t>
      </w:r>
      <w:r>
        <w:br/>
      </w:r>
      <w:r>
        <w:rPr>
          <w:rFonts w:ascii="Times New Roman"/>
          <w:b w:val="false"/>
          <w:i w:val="false"/>
          <w:color w:val="000000"/>
          <w:sz w:val="28"/>
        </w:rPr>
        <w:t>
      Уведомление удостоверено ЭЦП ответственного лица</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(должность и Ф.И.О. ответственного лица)</w:t>
      </w:r>
    </w:p>
    <w:p>
      <w:pPr>
        <w:spacing w:after="0"/>
        <w:ind w:left="0"/>
        <w:jc w:val="both"/>
      </w:pPr>
      <w:r>
        <w:drawing>
          <wp:inline distT="0" distB="0" distL="0" distR="0">
            <wp:extent cx="8572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8572500" cy="2362200"/>
                    </a:xfrm>
                    <a:prstGeom prst="rect">
                      <a:avLst/>
                    </a:prstGeom>
                  </pic:spPr>
                </pic:pic>
              </a:graphicData>
            </a:graphic>
          </wp:inline>
        </w:drawing>
      </w:r>
    </w:p>
    <w:p>
      <w:pPr>
        <w:spacing w:after="0"/>
        <w:ind w:left="0"/>
        <w:jc w:val="both"/>
      </w:pPr>
      <w:r>
        <w:rPr>
          <w:rFonts w:ascii="Times New Roman"/>
          <w:b w:val="false"/>
          <w:i w:val="false"/>
          <w:color w:val="000000"/>
          <w:sz w:val="28"/>
        </w:rPr>
        <w:t>      *штрих-код «ЗТМО» ААЖ алынған және Департаменттің</w:t>
      </w:r>
      <w:r>
        <w:br/>
      </w:r>
      <w:r>
        <w:rPr>
          <w:rFonts w:ascii="Times New Roman"/>
          <w:b w:val="false"/>
          <w:i w:val="false"/>
          <w:color w:val="000000"/>
          <w:sz w:val="28"/>
        </w:rPr>
        <w:t>
электрондық-цифрлық қолтаңбасымен қол қойылған деректерді қамтиды</w:t>
      </w:r>
      <w:r>
        <w:br/>
      </w:r>
      <w:r>
        <w:rPr>
          <w:rFonts w:ascii="Times New Roman"/>
          <w:b w:val="false"/>
          <w:i w:val="false"/>
          <w:color w:val="000000"/>
          <w:sz w:val="28"/>
        </w:rPr>
        <w:t>
      *штрих-код содержит данные, полученные из АИС «ГЦВП» и</w:t>
      </w:r>
      <w:r>
        <w:br/>
      </w:r>
      <w:r>
        <w:rPr>
          <w:rFonts w:ascii="Times New Roman"/>
          <w:b w:val="false"/>
          <w:i w:val="false"/>
          <w:color w:val="000000"/>
          <w:sz w:val="28"/>
        </w:rPr>
        <w:t>
подписанные электронно-цифровой подписью соответствующего</w:t>
      </w:r>
      <w:r>
        <w:br/>
      </w:r>
      <w:r>
        <w:rPr>
          <w:rFonts w:ascii="Times New Roman"/>
          <w:b w:val="false"/>
          <w:i w:val="false"/>
          <w:color w:val="000000"/>
          <w:sz w:val="28"/>
        </w:rPr>
        <w:t>
      Департамента</w:t>
      </w:r>
    </w:p>
    <w:bookmarkStart w:name="z205" w:id="98"/>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xml:space="preserve">
«Назначение пособий на   </w:t>
      </w:r>
      <w:r>
        <w:br/>
      </w:r>
      <w:r>
        <w:rPr>
          <w:rFonts w:ascii="Times New Roman"/>
          <w:b w:val="false"/>
          <w:i w:val="false"/>
          <w:color w:val="000000"/>
          <w:sz w:val="28"/>
        </w:rPr>
        <w:t xml:space="preserve">
рождение ребенка      </w:t>
      </w:r>
      <w:r>
        <w:br/>
      </w:r>
      <w:r>
        <w:rPr>
          <w:rFonts w:ascii="Times New Roman"/>
          <w:b w:val="false"/>
          <w:i w:val="false"/>
          <w:color w:val="000000"/>
          <w:sz w:val="28"/>
        </w:rPr>
        <w:t xml:space="preserve">
и по уходу за ребенком»   </w:t>
      </w:r>
    </w:p>
    <w:bookmarkEnd w:id="98"/>
    <w:p>
      <w:pPr>
        <w:spacing w:after="0"/>
        <w:ind w:left="0"/>
        <w:jc w:val="both"/>
      </w:pPr>
      <w:r>
        <w:drawing>
          <wp:inline distT="0" distB="0" distL="0" distR="0">
            <wp:extent cx="81280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8128000" cy="1117600"/>
                    </a:xfrm>
                    <a:prstGeom prst="rect">
                      <a:avLst/>
                    </a:prstGeom>
                  </pic:spPr>
                </pic:pic>
              </a:graphicData>
            </a:graphic>
          </wp:inline>
        </w:drawing>
      </w:r>
    </w:p>
    <w:p>
      <w:pPr>
        <w:spacing w:after="0"/>
        <w:ind w:left="0"/>
        <w:jc w:val="both"/>
      </w:pPr>
      <w:r>
        <w:rPr>
          <w:rFonts w:ascii="Times New Roman"/>
          <w:b w:val="false"/>
          <w:i w:val="false"/>
          <w:color w:val="000000"/>
          <w:sz w:val="28"/>
        </w:rPr>
        <w:t>                         </w:t>
      </w:r>
      <w:r>
        <w:rPr>
          <w:rFonts w:ascii="Times New Roman"/>
          <w:b/>
          <w:i w:val="false"/>
          <w:color w:val="000000"/>
          <w:sz w:val="28"/>
        </w:rPr>
        <w:t>Уведомление № ________</w:t>
      </w:r>
      <w:r>
        <w:br/>
      </w:r>
      <w:r>
        <w:rPr>
          <w:rFonts w:ascii="Times New Roman"/>
          <w:b w:val="false"/>
          <w:i w:val="false"/>
          <w:color w:val="000000"/>
          <w:sz w:val="28"/>
        </w:rPr>
        <w:t>
         </w:t>
      </w:r>
      <w:r>
        <w:rPr>
          <w:rFonts w:ascii="Times New Roman"/>
          <w:b/>
          <w:i w:val="false"/>
          <w:color w:val="000000"/>
          <w:sz w:val="28"/>
        </w:rPr>
        <w:t>об отказе в назначении единовременного пособия на</w:t>
      </w:r>
      <w:r>
        <w:br/>
      </w:r>
      <w:r>
        <w:rPr>
          <w:rFonts w:ascii="Times New Roman"/>
          <w:b w:val="false"/>
          <w:i w:val="false"/>
          <w:color w:val="000000"/>
          <w:sz w:val="28"/>
        </w:rPr>
        <w:t>
       </w:t>
      </w:r>
      <w:r>
        <w:rPr>
          <w:rFonts w:ascii="Times New Roman"/>
          <w:b/>
          <w:i w:val="false"/>
          <w:color w:val="000000"/>
          <w:sz w:val="28"/>
        </w:rPr>
        <w:t>рождение ребенка и/или пособия по уходу за ребенком по</w:t>
      </w:r>
      <w:r>
        <w:br/>
      </w:r>
      <w:r>
        <w:rPr>
          <w:rFonts w:ascii="Times New Roman"/>
          <w:b w:val="false"/>
          <w:i w:val="false"/>
          <w:color w:val="000000"/>
          <w:sz w:val="28"/>
        </w:rPr>
        <w:t>
                  </w:t>
      </w:r>
      <w:r>
        <w:rPr>
          <w:rFonts w:ascii="Times New Roman"/>
          <w:b/>
          <w:i w:val="false"/>
          <w:color w:val="000000"/>
          <w:sz w:val="28"/>
        </w:rPr>
        <w:t>достижению им возраста одного года</w:t>
      </w:r>
    </w:p>
    <w:p>
      <w:pPr>
        <w:spacing w:after="0"/>
        <w:ind w:left="0"/>
        <w:jc w:val="both"/>
      </w:pPr>
      <w:r>
        <w:rPr>
          <w:rFonts w:ascii="Times New Roman"/>
          <w:b w:val="false"/>
          <w:i w:val="false"/>
          <w:color w:val="000000"/>
          <w:sz w:val="28"/>
        </w:rPr>
        <w:t>                                  от «____» ____________ 20 ____ года</w:t>
      </w:r>
    </w:p>
    <w:p>
      <w:pPr>
        <w:spacing w:after="0"/>
        <w:ind w:left="0"/>
        <w:jc w:val="both"/>
      </w:pPr>
      <w:r>
        <w:rPr>
          <w:rFonts w:ascii="Times New Roman"/>
          <w:b w:val="false"/>
          <w:i w:val="false"/>
          <w:color w:val="000000"/>
          <w:sz w:val="28"/>
        </w:rPr>
        <w:t>      Гражданин (ка) ________________________________________________</w:t>
      </w:r>
      <w:r>
        <w:br/>
      </w:r>
      <w:r>
        <w:rPr>
          <w:rFonts w:ascii="Times New Roman"/>
          <w:b w:val="false"/>
          <w:i w:val="false"/>
          <w:color w:val="000000"/>
          <w:sz w:val="28"/>
        </w:rPr>
        <w:t>
                                  (фамилия, имя, отчество)</w:t>
      </w:r>
      <w:r>
        <w:br/>
      </w:r>
      <w:r>
        <w:rPr>
          <w:rFonts w:ascii="Times New Roman"/>
          <w:b w:val="false"/>
          <w:i w:val="false"/>
          <w:color w:val="000000"/>
          <w:sz w:val="28"/>
        </w:rPr>
        <w:t>
      Дата рождения: «____» _________________ 19 ___г.</w:t>
      </w:r>
      <w:r>
        <w:br/>
      </w:r>
      <w:r>
        <w:rPr>
          <w:rFonts w:ascii="Times New Roman"/>
          <w:b w:val="false"/>
          <w:i w:val="false"/>
          <w:color w:val="000000"/>
          <w:sz w:val="28"/>
        </w:rPr>
        <w:t>
      ФИО и дата рождения ребенка___________________________________</w:t>
      </w:r>
      <w:r>
        <w:br/>
      </w:r>
      <w:r>
        <w:rPr>
          <w:rFonts w:ascii="Times New Roman"/>
          <w:b w:val="false"/>
          <w:i w:val="false"/>
          <w:color w:val="000000"/>
          <w:sz w:val="28"/>
        </w:rPr>
        <w:t>
       _____________________________________________________________</w:t>
      </w:r>
      <w:r>
        <w:br/>
      </w:r>
      <w:r>
        <w:rPr>
          <w:rFonts w:ascii="Times New Roman"/>
          <w:b w:val="false"/>
          <w:i w:val="false"/>
          <w:color w:val="000000"/>
          <w:sz w:val="28"/>
        </w:rPr>
        <w:t>
      Отказано в назначении единовременного пособия на рождение</w:t>
      </w:r>
      <w:r>
        <w:br/>
      </w:r>
      <w:r>
        <w:rPr>
          <w:rFonts w:ascii="Times New Roman"/>
          <w:b w:val="false"/>
          <w:i w:val="false"/>
          <w:color w:val="000000"/>
          <w:sz w:val="28"/>
        </w:rPr>
        <w:t>
ребенка и/или пособия по уходу за ребенком по достижению им возраста</w:t>
      </w:r>
      <w:r>
        <w:br/>
      </w:r>
      <w:r>
        <w:rPr>
          <w:rFonts w:ascii="Times New Roman"/>
          <w:b w:val="false"/>
          <w:i w:val="false"/>
          <w:color w:val="000000"/>
          <w:sz w:val="28"/>
        </w:rPr>
        <w:t>
одного года:</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(основание (указать причины))</w:t>
      </w:r>
    </w:p>
    <w:p>
      <w:pPr>
        <w:spacing w:after="0"/>
        <w:ind w:left="0"/>
        <w:jc w:val="both"/>
      </w:pPr>
      <w:r>
        <w:rPr>
          <w:rFonts w:ascii="Times New Roman"/>
          <w:b w:val="false"/>
          <w:i w:val="false"/>
          <w:color w:val="000000"/>
          <w:sz w:val="28"/>
        </w:rPr>
        <w:t>      Уведомление удостоверено ЭЦП ответственного лица</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(должность и Ф.И.О. ответственного лица)</w:t>
      </w:r>
    </w:p>
    <w:p>
      <w:pPr>
        <w:spacing w:after="0"/>
        <w:ind w:left="0"/>
        <w:jc w:val="both"/>
      </w:pPr>
      <w:r>
        <w:drawing>
          <wp:inline distT="0" distB="0" distL="0" distR="0">
            <wp:extent cx="8572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8572500" cy="2362200"/>
                    </a:xfrm>
                    <a:prstGeom prst="rect">
                      <a:avLst/>
                    </a:prstGeom>
                  </pic:spPr>
                </pic:pic>
              </a:graphicData>
            </a:graphic>
          </wp:inline>
        </w:drawing>
      </w:r>
    </w:p>
    <w:p>
      <w:pPr>
        <w:spacing w:after="0"/>
        <w:ind w:left="0"/>
        <w:jc w:val="both"/>
      </w:pPr>
      <w:r>
        <w:rPr>
          <w:rFonts w:ascii="Times New Roman"/>
          <w:b w:val="false"/>
          <w:i w:val="false"/>
          <w:color w:val="000000"/>
          <w:sz w:val="28"/>
        </w:rPr>
        <w:t>      *штрих-код «ЗТМО» ААЖ алынған және Департаменттің</w:t>
      </w:r>
      <w:r>
        <w:br/>
      </w:r>
      <w:r>
        <w:rPr>
          <w:rFonts w:ascii="Times New Roman"/>
          <w:b w:val="false"/>
          <w:i w:val="false"/>
          <w:color w:val="000000"/>
          <w:sz w:val="28"/>
        </w:rPr>
        <w:t>
электрондық-цифрлық қолтаңбасымен қол қойылған деректерді қамтиды</w:t>
      </w:r>
      <w:r>
        <w:br/>
      </w:r>
      <w:r>
        <w:rPr>
          <w:rFonts w:ascii="Times New Roman"/>
          <w:b w:val="false"/>
          <w:i w:val="false"/>
          <w:color w:val="000000"/>
          <w:sz w:val="28"/>
        </w:rPr>
        <w:t>
      *штрих-код содержит данные, полученные из АИС «ГЦВП» и</w:t>
      </w:r>
      <w:r>
        <w:br/>
      </w:r>
      <w:r>
        <w:rPr>
          <w:rFonts w:ascii="Times New Roman"/>
          <w:b w:val="false"/>
          <w:i w:val="false"/>
          <w:color w:val="000000"/>
          <w:sz w:val="28"/>
        </w:rPr>
        <w:t>
подписанные электронно-цифровой подписью соответствующего</w:t>
      </w:r>
      <w:r>
        <w:br/>
      </w:r>
      <w:r>
        <w:rPr>
          <w:rFonts w:ascii="Times New Roman"/>
          <w:b w:val="false"/>
          <w:i w:val="false"/>
          <w:color w:val="000000"/>
          <w:sz w:val="28"/>
        </w:rPr>
        <w:t>
Департамента</w:t>
      </w:r>
    </w:p>
    <w:bookmarkStart w:name="z206" w:id="99"/>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xml:space="preserve">
«Назначение пособий на   </w:t>
      </w:r>
      <w:r>
        <w:br/>
      </w:r>
      <w:r>
        <w:rPr>
          <w:rFonts w:ascii="Times New Roman"/>
          <w:b w:val="false"/>
          <w:i w:val="false"/>
          <w:color w:val="000000"/>
          <w:sz w:val="28"/>
        </w:rPr>
        <w:t xml:space="preserve">
рождение ребенка      </w:t>
      </w:r>
      <w:r>
        <w:br/>
      </w:r>
      <w:r>
        <w:rPr>
          <w:rFonts w:ascii="Times New Roman"/>
          <w:b w:val="false"/>
          <w:i w:val="false"/>
          <w:color w:val="000000"/>
          <w:sz w:val="28"/>
        </w:rPr>
        <w:t xml:space="preserve">
и по уходу за ребенком»   </w:t>
      </w:r>
    </w:p>
    <w:bookmarkEnd w:id="99"/>
    <w:bookmarkStart w:name="z207" w:id="100"/>
    <w:p>
      <w:pPr>
        <w:spacing w:after="0"/>
        <w:ind w:left="0"/>
        <w:jc w:val="both"/>
      </w:pPr>
      <w:r>
        <w:rPr>
          <w:rFonts w:ascii="Times New Roman"/>
          <w:b w:val="false"/>
          <w:i w:val="false"/>
          <w:color w:val="000000"/>
          <w:sz w:val="28"/>
        </w:rPr>
        <w:t>
</w:t>
      </w:r>
      <w:r>
        <w:rPr>
          <w:rFonts w:ascii="Times New Roman"/>
          <w:b/>
          <w:i w:val="false"/>
          <w:color w:val="000000"/>
          <w:sz w:val="28"/>
        </w:rPr>
        <w:t>Диаграммы функционального взаимодействия информационных систем,</w:t>
      </w:r>
      <w:r>
        <w:br/>
      </w:r>
      <w:r>
        <w:rPr>
          <w:rFonts w:ascii="Times New Roman"/>
          <w:b w:val="false"/>
          <w:i w:val="false"/>
          <w:color w:val="000000"/>
          <w:sz w:val="28"/>
        </w:rPr>
        <w:t>
       </w:t>
      </w:r>
      <w:r>
        <w:rPr>
          <w:rFonts w:ascii="Times New Roman"/>
          <w:b/>
          <w:i w:val="false"/>
          <w:color w:val="000000"/>
          <w:sz w:val="28"/>
        </w:rPr>
        <w:t>задействованных в оказании государственной услуги, в</w:t>
      </w:r>
      <w:r>
        <w:br/>
      </w:r>
      <w:r>
        <w:rPr>
          <w:rFonts w:ascii="Times New Roman"/>
          <w:b w:val="false"/>
          <w:i w:val="false"/>
          <w:color w:val="000000"/>
          <w:sz w:val="28"/>
        </w:rPr>
        <w:t>
                       </w:t>
      </w:r>
      <w:r>
        <w:rPr>
          <w:rFonts w:ascii="Times New Roman"/>
          <w:b/>
          <w:i w:val="false"/>
          <w:color w:val="000000"/>
          <w:sz w:val="28"/>
        </w:rPr>
        <w:t>графической форме</w:t>
      </w:r>
    </w:p>
    <w:bookmarkEnd w:id="100"/>
    <w:p>
      <w:pPr>
        <w:spacing w:after="0"/>
        <w:ind w:left="0"/>
        <w:jc w:val="both"/>
      </w:pPr>
      <w:r>
        <w:drawing>
          <wp:inline distT="0" distB="0" distL="0" distR="0">
            <wp:extent cx="82296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8229600" cy="4495800"/>
                    </a:xfrm>
                    <a:prstGeom prst="rect">
                      <a:avLst/>
                    </a:prstGeom>
                  </pic:spPr>
                </pic:pic>
              </a:graphicData>
            </a:graphic>
          </wp:inline>
        </w:drawing>
      </w:r>
    </w:p>
    <w:bookmarkStart w:name="z208" w:id="101"/>
    <w:p>
      <w:pPr>
        <w:spacing w:after="0"/>
        <w:ind w:left="0"/>
        <w:jc w:val="both"/>
      </w:pPr>
      <w:r>
        <w:rPr>
          <w:rFonts w:ascii="Times New Roman"/>
          <w:b w:val="false"/>
          <w:i w:val="false"/>
          <w:color w:val="000000"/>
          <w:sz w:val="28"/>
        </w:rPr>
        <w:t>
                      </w:t>
      </w:r>
      <w:r>
        <w:rPr>
          <w:rFonts w:ascii="Times New Roman"/>
          <w:b/>
          <w:i w:val="false"/>
          <w:color w:val="000000"/>
          <w:sz w:val="28"/>
        </w:rPr>
        <w:t>Условные обозначения:</w:t>
      </w:r>
    </w:p>
    <w:bookmarkEnd w:id="101"/>
    <w:p>
      <w:pPr>
        <w:spacing w:after="0"/>
        <w:ind w:left="0"/>
        <w:jc w:val="both"/>
      </w:pPr>
      <w:r>
        <w:drawing>
          <wp:inline distT="0" distB="0" distL="0" distR="0">
            <wp:extent cx="74168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416800" cy="4914900"/>
                    </a:xfrm>
                    <a:prstGeom prst="rect">
                      <a:avLst/>
                    </a:prstGeom>
                  </pic:spPr>
                </pic:pic>
              </a:graphicData>
            </a:graphic>
          </wp:inline>
        </w:drawing>
      </w:r>
    </w:p>
    <w:bookmarkStart w:name="z209" w:id="102"/>
    <w:p>
      <w:pPr>
        <w:spacing w:after="0"/>
        <w:ind w:left="0"/>
        <w:jc w:val="both"/>
      </w:pPr>
      <w:r>
        <w:rPr>
          <w:rFonts w:ascii="Times New Roman"/>
          <w:b w:val="false"/>
          <w:i w:val="false"/>
          <w:color w:val="000000"/>
          <w:sz w:val="28"/>
        </w:rPr>
        <w:t xml:space="preserve">
Приложение 5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xml:space="preserve">
«Назначение пособий на   </w:t>
      </w:r>
      <w:r>
        <w:br/>
      </w:r>
      <w:r>
        <w:rPr>
          <w:rFonts w:ascii="Times New Roman"/>
          <w:b w:val="false"/>
          <w:i w:val="false"/>
          <w:color w:val="000000"/>
          <w:sz w:val="28"/>
        </w:rPr>
        <w:t xml:space="preserve">
рождение ребенка      </w:t>
      </w:r>
      <w:r>
        <w:br/>
      </w:r>
      <w:r>
        <w:rPr>
          <w:rFonts w:ascii="Times New Roman"/>
          <w:b w:val="false"/>
          <w:i w:val="false"/>
          <w:color w:val="000000"/>
          <w:sz w:val="28"/>
        </w:rPr>
        <w:t xml:space="preserve">
и по уходу за ребенком»   </w:t>
      </w:r>
    </w:p>
    <w:bookmarkEnd w:id="102"/>
    <w:p>
      <w:pPr>
        <w:spacing w:after="0"/>
        <w:ind w:left="0"/>
        <w:jc w:val="both"/>
      </w:pPr>
      <w:r>
        <w:rPr>
          <w:rFonts w:ascii="Times New Roman"/>
          <w:b w:val="false"/>
          <w:i w:val="false"/>
          <w:color w:val="ff0000"/>
          <w:sz w:val="28"/>
        </w:rPr>
        <w:t>      Сноска. Приложение 5 в редакции приказа Министра здравоохранения и социального развития РК от 11.12.2014 </w:t>
      </w:r>
      <w:r>
        <w:rPr>
          <w:rFonts w:ascii="Times New Roman"/>
          <w:b w:val="false"/>
          <w:i w:val="false"/>
          <w:color w:val="ff0000"/>
          <w:sz w:val="28"/>
        </w:rPr>
        <w:t>№ 313</w:t>
      </w:r>
      <w:r>
        <w:rPr>
          <w:rFonts w:ascii="Times New Roman"/>
          <w:b w:val="false"/>
          <w:i w:val="false"/>
          <w:color w:val="ff0000"/>
          <w:sz w:val="28"/>
        </w:rPr>
        <w:t> (вводится в действие по истечении десяти календарных дней после дня его первого официального опубликования).</w:t>
      </w:r>
    </w:p>
    <w:bookmarkStart w:name="z210" w:id="103"/>
    <w:p>
      <w:pPr>
        <w:spacing w:after="0"/>
        <w:ind w:left="0"/>
        <w:jc w:val="both"/>
      </w:pPr>
      <w:r>
        <w:rPr>
          <w:rFonts w:ascii="Times New Roman"/>
          <w:b w:val="false"/>
          <w:i w:val="false"/>
          <w:color w:val="000000"/>
          <w:sz w:val="28"/>
        </w:rPr>
        <w:t>
 </w:t>
      </w:r>
      <w:r>
        <w:rPr>
          <w:rFonts w:ascii="Times New Roman"/>
          <w:b/>
          <w:i w:val="false"/>
          <w:color w:val="000000"/>
          <w:sz w:val="28"/>
        </w:rPr>
        <w:t>Справочник бизнес-процессов оказания государственной услуги</w:t>
      </w:r>
      <w:r>
        <w:br/>
      </w:r>
      <w:r>
        <w:rPr>
          <w:rFonts w:ascii="Times New Roman"/>
          <w:b w:val="false"/>
          <w:i w:val="false"/>
          <w:color w:val="000000"/>
          <w:sz w:val="28"/>
        </w:rPr>
        <w:t>
</w:t>
      </w:r>
      <w:r>
        <w:rPr>
          <w:rFonts w:ascii="Times New Roman"/>
          <w:b/>
          <w:i w:val="false"/>
          <w:color w:val="000000"/>
          <w:sz w:val="28"/>
        </w:rPr>
        <w:t>«Назначение пособий на рождение ребенка и по уходу за ребенком»</w:t>
      </w:r>
    </w:p>
    <w:bookmarkEnd w:id="103"/>
    <w:p>
      <w:pPr>
        <w:spacing w:after="0"/>
        <w:ind w:left="0"/>
        <w:jc w:val="both"/>
      </w:pPr>
      <w:r>
        <w:rPr>
          <w:rFonts w:ascii="Times New Roman"/>
          <w:b/>
          <w:i w:val="false"/>
          <w:color w:val="000000"/>
          <w:sz w:val="28"/>
        </w:rPr>
        <w:t>при оказании через ЦОН:</w:t>
      </w:r>
    </w:p>
    <w:p>
      <w:pPr>
        <w:spacing w:after="0"/>
        <w:ind w:left="0"/>
        <w:jc w:val="both"/>
      </w:pPr>
      <w:r>
        <w:drawing>
          <wp:inline distT="0" distB="0" distL="0" distR="0">
            <wp:extent cx="81026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8102600" cy="6045200"/>
                    </a:xfrm>
                    <a:prstGeom prst="rect">
                      <a:avLst/>
                    </a:prstGeom>
                  </pic:spPr>
                </pic:pic>
              </a:graphicData>
            </a:graphic>
          </wp:inline>
        </w:drawing>
      </w:r>
    </w:p>
    <w:p>
      <w:pPr>
        <w:spacing w:after="0"/>
        <w:ind w:left="0"/>
        <w:jc w:val="both"/>
      </w:pPr>
      <w:r>
        <w:rPr>
          <w:rFonts w:ascii="Times New Roman"/>
          <w:b w:val="false"/>
          <w:i w:val="false"/>
          <w:color w:val="000000"/>
          <w:sz w:val="28"/>
        </w:rPr>
        <w:t>*- Процесс выявления филиалом уполномоченной организации ошибки и</w:t>
      </w:r>
      <w:r>
        <w:br/>
      </w:r>
      <w:r>
        <w:rPr>
          <w:rFonts w:ascii="Times New Roman"/>
          <w:b w:val="false"/>
          <w:i w:val="false"/>
          <w:color w:val="000000"/>
          <w:sz w:val="28"/>
        </w:rPr>
        <w:t>
исправление ее подразделением уполномоченной организации должен не</w:t>
      </w:r>
      <w:r>
        <w:br/>
      </w:r>
      <w:r>
        <w:rPr>
          <w:rFonts w:ascii="Times New Roman"/>
          <w:b w:val="false"/>
          <w:i w:val="false"/>
          <w:color w:val="000000"/>
          <w:sz w:val="28"/>
        </w:rPr>
        <w:t>
превышать изначально предусмотренных 4 (четыре) рабочих дней в СФЕ-2</w:t>
      </w:r>
      <w:r>
        <w:br/>
      </w:r>
      <w:r>
        <w:rPr>
          <w:rFonts w:ascii="Times New Roman"/>
          <w:b w:val="false"/>
          <w:i w:val="false"/>
          <w:color w:val="000000"/>
          <w:sz w:val="28"/>
        </w:rPr>
        <w:t>
и СФЕ-3</w:t>
      </w:r>
    </w:p>
    <w:p>
      <w:pPr>
        <w:spacing w:after="0"/>
        <w:ind w:left="0"/>
        <w:jc w:val="both"/>
      </w:pPr>
      <w:r>
        <w:rPr>
          <w:rFonts w:ascii="Times New Roman"/>
          <w:b/>
          <w:i w:val="false"/>
          <w:color w:val="000000"/>
          <w:sz w:val="28"/>
        </w:rPr>
        <w:t>при оказании непосредственно через отделение уполномоченной организации:</w:t>
      </w:r>
    </w:p>
    <w:p>
      <w:pPr>
        <w:spacing w:after="0"/>
        <w:ind w:left="0"/>
        <w:jc w:val="both"/>
      </w:pPr>
      <w:r>
        <w:drawing>
          <wp:inline distT="0" distB="0" distL="0" distR="0">
            <wp:extent cx="112649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1264900" cy="79502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73152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315200" cy="26670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Процесс выявления филиалом уполномоченной организации ошибки и</w:t>
      </w:r>
      <w:r>
        <w:br/>
      </w:r>
      <w:r>
        <w:rPr>
          <w:rFonts w:ascii="Times New Roman"/>
          <w:b w:val="false"/>
          <w:i w:val="false"/>
          <w:color w:val="000000"/>
          <w:sz w:val="28"/>
        </w:rPr>
        <w:t>
исправление ее подразделением уполномоченной организации должен не</w:t>
      </w:r>
      <w:r>
        <w:br/>
      </w:r>
      <w:r>
        <w:rPr>
          <w:rFonts w:ascii="Times New Roman"/>
          <w:b w:val="false"/>
          <w:i w:val="false"/>
          <w:color w:val="000000"/>
          <w:sz w:val="28"/>
        </w:rPr>
        <w:t>
превышать изначально предусмотренных 4 (черыре) рабочих дней в СФЕ-1</w:t>
      </w:r>
      <w:r>
        <w:br/>
      </w:r>
      <w:r>
        <w:rPr>
          <w:rFonts w:ascii="Times New Roman"/>
          <w:b w:val="false"/>
          <w:i w:val="false"/>
          <w:color w:val="000000"/>
          <w:sz w:val="28"/>
        </w:rPr>
        <w:t>
и СФЕ-2</w:t>
      </w:r>
    </w:p>
    <w:bookmarkStart w:name="z211" w:id="104"/>
    <w:p>
      <w:pPr>
        <w:spacing w:after="0"/>
        <w:ind w:left="0"/>
        <w:jc w:val="both"/>
      </w:pPr>
      <w:r>
        <w:rPr>
          <w:rFonts w:ascii="Times New Roman"/>
          <w:b w:val="false"/>
          <w:i w:val="false"/>
          <w:color w:val="000000"/>
          <w:sz w:val="28"/>
        </w:rPr>
        <w:t xml:space="preserve">
Приложение 7         </w:t>
      </w:r>
      <w:r>
        <w:br/>
      </w:r>
      <w:r>
        <w:rPr>
          <w:rFonts w:ascii="Times New Roman"/>
          <w:b w:val="false"/>
          <w:i w:val="false"/>
          <w:color w:val="000000"/>
          <w:sz w:val="28"/>
        </w:rPr>
        <w:t xml:space="preserve">
к приказу Министра труда и   </w:t>
      </w:r>
      <w:r>
        <w:br/>
      </w:r>
      <w:r>
        <w:rPr>
          <w:rFonts w:ascii="Times New Roman"/>
          <w:b w:val="false"/>
          <w:i w:val="false"/>
          <w:color w:val="000000"/>
          <w:sz w:val="28"/>
        </w:rPr>
        <w:t xml:space="preserve">
социальной защиты населения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 апреля 2014 года № 139-ө  </w:t>
      </w:r>
    </w:p>
    <w:bookmarkEnd w:id="104"/>
    <w:bookmarkStart w:name="z212" w:id="105"/>
    <w:p>
      <w:pPr>
        <w:spacing w:after="0"/>
        <w:ind w:left="0"/>
        <w:jc w:val="left"/>
      </w:pPr>
      <w:r>
        <w:rPr>
          <w:rFonts w:ascii="Times New Roman"/>
          <w:b/>
          <w:i w:val="false"/>
          <w:color w:val="000000"/>
        </w:rPr>
        <w:t xml:space="preserve"> 
Регламент оказание государственной услуги</w:t>
      </w:r>
      <w:r>
        <w:br/>
      </w:r>
      <w:r>
        <w:rPr>
          <w:rFonts w:ascii="Times New Roman"/>
          <w:b/>
          <w:i w:val="false"/>
          <w:color w:val="000000"/>
        </w:rPr>
        <w:t>
«Назначение специального государственного пособия»</w:t>
      </w:r>
    </w:p>
    <w:bookmarkEnd w:id="105"/>
    <w:bookmarkStart w:name="z213" w:id="106"/>
    <w:p>
      <w:pPr>
        <w:spacing w:after="0"/>
        <w:ind w:left="0"/>
        <w:jc w:val="left"/>
      </w:pPr>
      <w:r>
        <w:rPr>
          <w:rFonts w:ascii="Times New Roman"/>
          <w:b/>
          <w:i w:val="false"/>
          <w:color w:val="000000"/>
        </w:rPr>
        <w:t xml:space="preserve"> 
1. Общие положения</w:t>
      </w:r>
    </w:p>
    <w:bookmarkEnd w:id="106"/>
    <w:bookmarkStart w:name="z214" w:id="107"/>
    <w:p>
      <w:pPr>
        <w:spacing w:after="0"/>
        <w:ind w:left="0"/>
        <w:jc w:val="both"/>
      </w:pPr>
      <w:r>
        <w:rPr>
          <w:rFonts w:ascii="Times New Roman"/>
          <w:b w:val="false"/>
          <w:i w:val="false"/>
          <w:color w:val="000000"/>
          <w:sz w:val="28"/>
        </w:rPr>
        <w:t>
      1. Регламент оказания государственной услуги «Назначение специального государственного пособия» (далее – регламент) разработан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услуги «Назначение специального государственного пособия» (далее – Стандарт), утвержденным постановлением Правительства Республики Казахстан от 11 марта 2014 года № 217 и определяет процедуру назначения специального государственного пособия (далее – пособие).</w:t>
      </w:r>
      <w:r>
        <w:br/>
      </w:r>
      <w:r>
        <w:rPr>
          <w:rFonts w:ascii="Times New Roman"/>
          <w:b w:val="false"/>
          <w:i w:val="false"/>
          <w:color w:val="000000"/>
          <w:sz w:val="28"/>
        </w:rPr>
        <w:t>
</w:t>
      </w:r>
      <w:r>
        <w:rPr>
          <w:rFonts w:ascii="Times New Roman"/>
          <w:b w:val="false"/>
          <w:i w:val="false"/>
          <w:color w:val="000000"/>
          <w:sz w:val="28"/>
        </w:rPr>
        <w:t>
      2. Государственная услуга оказывается территориальными подразделениями Комитета труда, социальной защиты и миграции Министерства здравоохранения и социального развития Республики Казахстан (далее – услугодатель).</w:t>
      </w:r>
      <w:r>
        <w:br/>
      </w:r>
      <w:r>
        <w:rPr>
          <w:rFonts w:ascii="Times New Roman"/>
          <w:b w:val="false"/>
          <w:i w:val="false"/>
          <w:color w:val="000000"/>
          <w:sz w:val="28"/>
        </w:rPr>
        <w:t xml:space="preserve">
      Прием заявлений и выдача результатов оказания государственной услуги осуществляется: </w:t>
      </w:r>
      <w:r>
        <w:br/>
      </w:r>
      <w:r>
        <w:rPr>
          <w:rFonts w:ascii="Times New Roman"/>
          <w:b w:val="false"/>
          <w:i w:val="false"/>
          <w:color w:val="000000"/>
          <w:sz w:val="28"/>
        </w:rPr>
        <w:t>
      через республиканское государственное казенное предприятие «Государственный центр по выплате пенсий Министерства здравоохранения и социального развитяи Республики Казахстан» (далее – уполномоченная организация);</w:t>
      </w:r>
      <w:r>
        <w:br/>
      </w:r>
      <w:r>
        <w:rPr>
          <w:rFonts w:ascii="Times New Roman"/>
          <w:b w:val="false"/>
          <w:i w:val="false"/>
          <w:color w:val="000000"/>
          <w:sz w:val="28"/>
        </w:rPr>
        <w:t>
      через Республиканское государственное предприятие на праве хозяйственного ведения «Центр обслуживания населения» Министерства по инвестициям и развитию Республики Казахстан (далее – ЦОН) – в случае первичного обращения за назначением пособия;</w:t>
      </w:r>
      <w:r>
        <w:br/>
      </w:r>
      <w:r>
        <w:rPr>
          <w:rFonts w:ascii="Times New Roman"/>
          <w:b w:val="false"/>
          <w:i w:val="false"/>
          <w:color w:val="000000"/>
          <w:sz w:val="28"/>
        </w:rPr>
        <w:t>
      через веб-портал «электронного правительства» www.egov.kz (далее – Портал) в части получения информации о назначении пособия (далее – пособие).</w:t>
      </w:r>
      <w:r>
        <w:br/>
      </w:r>
      <w:r>
        <w:rPr>
          <w:rFonts w:ascii="Times New Roman"/>
          <w:b w:val="false"/>
          <w:i w:val="false"/>
          <w:color w:val="000000"/>
          <w:sz w:val="28"/>
        </w:rPr>
        <w:t>
      Форма оказываемой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ff0000"/>
          <w:sz w:val="28"/>
        </w:rPr>
        <w:t>Сноска. Пункт 2 в редакции приказа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3. Результатом оказываемой государственной услуги: уведомление о назначении пособия либо мотивированный ответ об отказе в оказании государственной услуги.</w:t>
      </w:r>
      <w:r>
        <w:br/>
      </w:r>
      <w:r>
        <w:rPr>
          <w:rFonts w:ascii="Times New Roman"/>
          <w:b w:val="false"/>
          <w:i w:val="false"/>
          <w:color w:val="000000"/>
          <w:sz w:val="28"/>
        </w:rPr>
        <w:t>
</w:t>
      </w:r>
      <w:r>
        <w:rPr>
          <w:rFonts w:ascii="Times New Roman"/>
          <w:b w:val="false"/>
          <w:i w:val="false"/>
          <w:color w:val="000000"/>
          <w:sz w:val="28"/>
        </w:rPr>
        <w:t>
      4. Форма предоставления результата оказания государственной услуги: электронная и (или) бумажная.</w:t>
      </w:r>
    </w:p>
    <w:bookmarkEnd w:id="107"/>
    <w:bookmarkStart w:name="z218" w:id="108"/>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
(работников) услугодателя в процессе оказания</w:t>
      </w:r>
      <w:r>
        <w:br/>
      </w:r>
      <w:r>
        <w:rPr>
          <w:rFonts w:ascii="Times New Roman"/>
          <w:b/>
          <w:i w:val="false"/>
          <w:color w:val="000000"/>
        </w:rPr>
        <w:t>
государственной услуги</w:t>
      </w:r>
    </w:p>
    <w:bookmarkEnd w:id="108"/>
    <w:bookmarkStart w:name="z219" w:id="109"/>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 </w:t>
      </w:r>
      <w:r>
        <w:rPr>
          <w:rFonts w:ascii="Times New Roman"/>
          <w:b w:val="false"/>
          <w:i w:val="false"/>
          <w:color w:val="000000"/>
          <w:sz w:val="28"/>
        </w:rPr>
        <w:t>заявление</w:t>
      </w:r>
      <w:r>
        <w:rPr>
          <w:rFonts w:ascii="Times New Roman"/>
          <w:b w:val="false"/>
          <w:i w:val="false"/>
          <w:color w:val="000000"/>
          <w:sz w:val="28"/>
        </w:rPr>
        <w:t xml:space="preserve"> услугополучателя, с приложением документов, представленных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6. Действия услугодателя в процессе оказания государственной услуги:</w:t>
      </w:r>
      <w:r>
        <w:br/>
      </w:r>
      <w:r>
        <w:rPr>
          <w:rFonts w:ascii="Times New Roman"/>
          <w:b w:val="false"/>
          <w:i w:val="false"/>
          <w:color w:val="000000"/>
          <w:sz w:val="28"/>
        </w:rPr>
        <w:t>
      1) специалист отдела (управления) услугодателя, осуществляющего функции по назначению пособия в течение двух рабочих дней:</w:t>
      </w:r>
      <w:r>
        <w:br/>
      </w:r>
      <w:r>
        <w:rPr>
          <w:rFonts w:ascii="Times New Roman"/>
          <w:b w:val="false"/>
          <w:i w:val="false"/>
          <w:color w:val="000000"/>
          <w:sz w:val="28"/>
        </w:rPr>
        <w:t>
      рассматривает (проверяет правильность расчета, качество сканированных документов) поступивший из филиала уполномоченной организации электронный макет дела с электронным проектом решения;</w:t>
      </w:r>
      <w:r>
        <w:br/>
      </w:r>
      <w:r>
        <w:rPr>
          <w:rFonts w:ascii="Times New Roman"/>
          <w:b w:val="false"/>
          <w:i w:val="false"/>
          <w:color w:val="000000"/>
          <w:sz w:val="28"/>
        </w:rPr>
        <w:t>
      удостоверяет проект решения о назначении (об отказе) пособия в случае полного соответствия электронного макета дела нормам действующего </w:t>
      </w:r>
      <w:r>
        <w:rPr>
          <w:rFonts w:ascii="Times New Roman"/>
          <w:b w:val="false"/>
          <w:i w:val="false"/>
          <w:color w:val="000000"/>
          <w:sz w:val="28"/>
        </w:rPr>
        <w:t>законодательства</w:t>
      </w:r>
      <w:r>
        <w:rPr>
          <w:rFonts w:ascii="Times New Roman"/>
          <w:b w:val="false"/>
          <w:i w:val="false"/>
          <w:color w:val="000000"/>
          <w:sz w:val="28"/>
        </w:rPr>
        <w:t xml:space="preserve"> посредством электронной цифровой подписью (далее – ЭЦП);</w:t>
      </w:r>
      <w:r>
        <w:br/>
      </w: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пособия (об отказе) начальнику (руководителю) отдела (управления) услугодателя.</w:t>
      </w:r>
      <w:r>
        <w:br/>
      </w:r>
      <w:r>
        <w:rPr>
          <w:rFonts w:ascii="Times New Roman"/>
          <w:b w:val="false"/>
          <w:i w:val="false"/>
          <w:color w:val="000000"/>
          <w:sz w:val="28"/>
        </w:rPr>
        <w:t>
      Результатом процедуры по оказанию государственной услуги на данном этапе является электронный макет дела с электронным проектом решения о назначении пособия удостоверенный ЭЦП специалиста отдела услугодателя.</w:t>
      </w:r>
      <w:r>
        <w:br/>
      </w:r>
      <w:r>
        <w:rPr>
          <w:rFonts w:ascii="Times New Roman"/>
          <w:b w:val="false"/>
          <w:i w:val="false"/>
          <w:color w:val="000000"/>
          <w:sz w:val="28"/>
        </w:rPr>
        <w:t>
      2) начальник (руководитель) отдела (управления) услугодателя, осуществляющего функции по назначению пособия в течение двух рабочих дней:</w:t>
      </w:r>
      <w:r>
        <w:br/>
      </w:r>
      <w:r>
        <w:rPr>
          <w:rFonts w:ascii="Times New Roman"/>
          <w:b w:val="false"/>
          <w:i w:val="false"/>
          <w:color w:val="000000"/>
          <w:sz w:val="28"/>
        </w:rPr>
        <w:t>
      рассматривает (проверяет правильность расчета, качество сканированных документов) поступивший от специалиста отдела (управления), осуществляющего соответствующую функцию, электронный макет дела с электронным проектом решения;</w:t>
      </w:r>
      <w:r>
        <w:br/>
      </w:r>
      <w:r>
        <w:rPr>
          <w:rFonts w:ascii="Times New Roman"/>
          <w:b w:val="false"/>
          <w:i w:val="false"/>
          <w:color w:val="000000"/>
          <w:sz w:val="28"/>
        </w:rPr>
        <w:t>
      удостоверяет электронный проект решения о назначении пособия (об отказе) в случае полного соответствия электронного макета дела нормам действующего </w:t>
      </w:r>
      <w:r>
        <w:rPr>
          <w:rFonts w:ascii="Times New Roman"/>
          <w:b w:val="false"/>
          <w:i w:val="false"/>
          <w:color w:val="000000"/>
          <w:sz w:val="28"/>
        </w:rPr>
        <w:t>законодательства</w:t>
      </w:r>
      <w:r>
        <w:rPr>
          <w:rFonts w:ascii="Times New Roman"/>
          <w:b w:val="false"/>
          <w:i w:val="false"/>
          <w:color w:val="000000"/>
          <w:sz w:val="28"/>
        </w:rPr>
        <w:t xml:space="preserve"> и удостоверяет посредством ЭЦП;</w:t>
      </w:r>
      <w:r>
        <w:br/>
      </w: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(об отказе) пособия руководителю услугодателя.</w:t>
      </w:r>
      <w:r>
        <w:br/>
      </w:r>
      <w:r>
        <w:rPr>
          <w:rFonts w:ascii="Times New Roman"/>
          <w:b w:val="false"/>
          <w:i w:val="false"/>
          <w:color w:val="000000"/>
          <w:sz w:val="28"/>
        </w:rPr>
        <w:t>
      Результатом процедуры по оказанию государственной услуги на данном этапе является электронный макет дела с электронным проектом решения о назначении пособия удостоверенный ЭЦП начальника (руководителя) отдела (управления) услугодателя.</w:t>
      </w:r>
      <w:r>
        <w:br/>
      </w:r>
      <w:r>
        <w:rPr>
          <w:rFonts w:ascii="Times New Roman"/>
          <w:b w:val="false"/>
          <w:i w:val="false"/>
          <w:color w:val="000000"/>
          <w:sz w:val="28"/>
        </w:rPr>
        <w:t>
      3) руководитель услугодателя в течение одного рабочего дня:</w:t>
      </w:r>
      <w:r>
        <w:br/>
      </w:r>
      <w:r>
        <w:rPr>
          <w:rFonts w:ascii="Times New Roman"/>
          <w:b w:val="false"/>
          <w:i w:val="false"/>
          <w:color w:val="000000"/>
          <w:sz w:val="28"/>
        </w:rPr>
        <w:t>
      рассматривает (проверяет правильность расчета, качество сканированных документов) поступивший от начальника (руководителя) отдела (управления), осуществляющего соответствующую функцию, электронный макет дела с электронным проектом решения;</w:t>
      </w:r>
      <w:r>
        <w:br/>
      </w:r>
      <w:r>
        <w:rPr>
          <w:rFonts w:ascii="Times New Roman"/>
          <w:b w:val="false"/>
          <w:i w:val="false"/>
          <w:color w:val="000000"/>
          <w:sz w:val="28"/>
        </w:rPr>
        <w:t>
      принимает решение о назначении пособия (об отказе) в случае полного соответствия электронного макета дела нормам действующего </w:t>
      </w:r>
      <w:r>
        <w:rPr>
          <w:rFonts w:ascii="Times New Roman"/>
          <w:b w:val="false"/>
          <w:i w:val="false"/>
          <w:color w:val="000000"/>
          <w:sz w:val="28"/>
        </w:rPr>
        <w:t>законодательства</w:t>
      </w:r>
      <w:r>
        <w:rPr>
          <w:rFonts w:ascii="Times New Roman"/>
          <w:b w:val="false"/>
          <w:i w:val="false"/>
          <w:color w:val="000000"/>
          <w:sz w:val="28"/>
        </w:rPr>
        <w:t xml:space="preserve"> и удостоверяет посредством ЭЦП;</w:t>
      </w:r>
      <w:r>
        <w:br/>
      </w:r>
      <w:r>
        <w:rPr>
          <w:rFonts w:ascii="Times New Roman"/>
          <w:b w:val="false"/>
          <w:i w:val="false"/>
          <w:color w:val="000000"/>
          <w:sz w:val="28"/>
        </w:rPr>
        <w:t>
      направляет в отделение уполномоченной организации в автоматическом режиме принятое решение;</w:t>
      </w:r>
      <w:r>
        <w:br/>
      </w:r>
      <w:r>
        <w:rPr>
          <w:rFonts w:ascii="Times New Roman"/>
          <w:b w:val="false"/>
          <w:i w:val="false"/>
          <w:color w:val="000000"/>
          <w:sz w:val="28"/>
        </w:rPr>
        <w:t>
      при удостоверении ЭЦП уведомление о назначении пособия (об отказе) автоматически направляется в отделение уполномоченной организации или ЦОН.</w:t>
      </w:r>
      <w:r>
        <w:br/>
      </w:r>
      <w:r>
        <w:rPr>
          <w:rFonts w:ascii="Times New Roman"/>
          <w:b w:val="false"/>
          <w:i w:val="false"/>
          <w:color w:val="000000"/>
          <w:sz w:val="28"/>
        </w:rPr>
        <w:t>
      Результатом процедуры по оказанию государственной услуги на данном этапе является принятие решения о назначении и направление в автоматическом режиме принятое решение на выплату.</w:t>
      </w:r>
      <w:r>
        <w:br/>
      </w:r>
      <w:r>
        <w:rPr>
          <w:rFonts w:ascii="Times New Roman"/>
          <w:b w:val="false"/>
          <w:i w:val="false"/>
          <w:color w:val="000000"/>
          <w:sz w:val="28"/>
        </w:rPr>
        <w:t>
</w:t>
      </w:r>
      <w:r>
        <w:rPr>
          <w:rFonts w:ascii="Times New Roman"/>
          <w:b w:val="false"/>
          <w:i w:val="false"/>
          <w:color w:val="000000"/>
          <w:sz w:val="28"/>
        </w:rPr>
        <w:t>
      7. Сроки оказания государственных услуг указаны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109"/>
    <w:bookmarkStart w:name="z222" w:id="110"/>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
(работников) услугодателя в процессе оказания</w:t>
      </w:r>
      <w:r>
        <w:br/>
      </w:r>
      <w:r>
        <w:rPr>
          <w:rFonts w:ascii="Times New Roman"/>
          <w:b/>
          <w:i w:val="false"/>
          <w:color w:val="000000"/>
        </w:rPr>
        <w:t>
государственной услуги</w:t>
      </w:r>
    </w:p>
    <w:bookmarkEnd w:id="110"/>
    <w:bookmarkStart w:name="z223" w:id="111"/>
    <w:p>
      <w:pPr>
        <w:spacing w:after="0"/>
        <w:ind w:left="0"/>
        <w:jc w:val="both"/>
      </w:pPr>
      <w:r>
        <w:rPr>
          <w:rFonts w:ascii="Times New Roman"/>
          <w:b w:val="false"/>
          <w:i w:val="false"/>
          <w:color w:val="000000"/>
          <w:sz w:val="28"/>
        </w:rPr>
        <w:t>
      8. В процессе оказания государственной услуги участвуют следующие работники услугодателя:</w:t>
      </w:r>
      <w:r>
        <w:br/>
      </w:r>
      <w:r>
        <w:rPr>
          <w:rFonts w:ascii="Times New Roman"/>
          <w:b w:val="false"/>
          <w:i w:val="false"/>
          <w:color w:val="000000"/>
          <w:sz w:val="28"/>
        </w:rPr>
        <w:t>
      специалист отдела (управления) услугодателя;</w:t>
      </w:r>
      <w:r>
        <w:br/>
      </w:r>
      <w:r>
        <w:rPr>
          <w:rFonts w:ascii="Times New Roman"/>
          <w:b w:val="false"/>
          <w:i w:val="false"/>
          <w:color w:val="000000"/>
          <w:sz w:val="28"/>
        </w:rPr>
        <w:t>
      начальник (руководитель) отдела (управления) услугодателя;</w:t>
      </w:r>
      <w:r>
        <w:br/>
      </w:r>
      <w:r>
        <w:rPr>
          <w:rFonts w:ascii="Times New Roman"/>
          <w:b w:val="false"/>
          <w:i w:val="false"/>
          <w:color w:val="000000"/>
          <w:sz w:val="28"/>
        </w:rPr>
        <w:t>
      руководитель услугодателя.</w:t>
      </w:r>
      <w:r>
        <w:br/>
      </w:r>
      <w:r>
        <w:rPr>
          <w:rFonts w:ascii="Times New Roman"/>
          <w:b w:val="false"/>
          <w:i w:val="false"/>
          <w:color w:val="000000"/>
          <w:sz w:val="28"/>
        </w:rPr>
        <w:t>
</w:t>
      </w:r>
      <w:r>
        <w:rPr>
          <w:rFonts w:ascii="Times New Roman"/>
          <w:b w:val="false"/>
          <w:i w:val="false"/>
          <w:color w:val="000000"/>
          <w:sz w:val="28"/>
        </w:rPr>
        <w:t>
      9. Последовательность процедур (действий) между работниками услугодателя с указанием длительности каждой процедуры (действия) описаны в настоящем пункте, а также указаны в блог-схеме,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Специалист отдела услугодателя в течение двух рабочих дней направляет в автоматическом режиме электронный макет дела с электронным проектом решения о назначении пособия начальнику (руководителю) отдела (управления) услугодателя.</w:t>
      </w:r>
      <w:r>
        <w:br/>
      </w:r>
      <w:r>
        <w:rPr>
          <w:rFonts w:ascii="Times New Roman"/>
          <w:b w:val="false"/>
          <w:i w:val="false"/>
          <w:color w:val="000000"/>
          <w:sz w:val="28"/>
        </w:rPr>
        <w:t>
      Начальник (руководителю) отдела (управления) услугодателя в течение двух рабочих дней направляет в автоматическом режиме электронный макет дела с электронным проектом решения о назначении пособия руководителю услугодателя.</w:t>
      </w:r>
      <w:r>
        <w:br/>
      </w:r>
      <w:r>
        <w:rPr>
          <w:rFonts w:ascii="Times New Roman"/>
          <w:b w:val="false"/>
          <w:i w:val="false"/>
          <w:color w:val="000000"/>
          <w:sz w:val="28"/>
        </w:rPr>
        <w:t>
      Руководитель услугодателя в течение одного рабочего дня принимает решение о назначении пособия в случае полного соответствия электронного макета дела нормам действующего </w:t>
      </w:r>
      <w:r>
        <w:rPr>
          <w:rFonts w:ascii="Times New Roman"/>
          <w:b w:val="false"/>
          <w:i w:val="false"/>
          <w:color w:val="000000"/>
          <w:sz w:val="28"/>
        </w:rPr>
        <w:t>законодательства</w:t>
      </w:r>
      <w:r>
        <w:rPr>
          <w:rFonts w:ascii="Times New Roman"/>
          <w:b w:val="false"/>
          <w:i w:val="false"/>
          <w:color w:val="000000"/>
          <w:sz w:val="28"/>
        </w:rPr>
        <w:t xml:space="preserve"> и удостоверяет посредством ЭЦП, направляет в отделение уполномоченной организации в автоматическом режиме принятое решение.</w:t>
      </w:r>
    </w:p>
    <w:bookmarkEnd w:id="111"/>
    <w:bookmarkStart w:name="z225" w:id="112"/>
    <w:p>
      <w:pPr>
        <w:spacing w:after="0"/>
        <w:ind w:left="0"/>
        <w:jc w:val="left"/>
      </w:pPr>
      <w:r>
        <w:rPr>
          <w:rFonts w:ascii="Times New Roman"/>
          <w:b/>
          <w:i w:val="false"/>
          <w:color w:val="000000"/>
        </w:rPr>
        <w:t xml:space="preserve"> 
4. Описание порядка взаимодействия с ЦОН и (или) иными</w:t>
      </w:r>
      <w:r>
        <w:br/>
      </w:r>
      <w:r>
        <w:rPr>
          <w:rFonts w:ascii="Times New Roman"/>
          <w:b/>
          <w:i w:val="false"/>
          <w:color w:val="000000"/>
        </w:rPr>
        <w:t>
услугодателями, а также порядка использования информационных</w:t>
      </w:r>
      <w:r>
        <w:br/>
      </w:r>
      <w:r>
        <w:rPr>
          <w:rFonts w:ascii="Times New Roman"/>
          <w:b/>
          <w:i w:val="false"/>
          <w:color w:val="000000"/>
        </w:rPr>
        <w:t>
систем в процессе оказания государственной услуги</w:t>
      </w:r>
    </w:p>
    <w:bookmarkEnd w:id="112"/>
    <w:bookmarkStart w:name="z226" w:id="113"/>
    <w:p>
      <w:pPr>
        <w:spacing w:after="0"/>
        <w:ind w:left="0"/>
        <w:jc w:val="both"/>
      </w:pPr>
      <w:r>
        <w:rPr>
          <w:rFonts w:ascii="Times New Roman"/>
          <w:b w:val="false"/>
          <w:i w:val="false"/>
          <w:color w:val="000000"/>
          <w:sz w:val="28"/>
        </w:rPr>
        <w:t>
      10. Прием документов от услугополучателя осуществляется:</w:t>
      </w:r>
      <w:r>
        <w:br/>
      </w:r>
      <w:r>
        <w:rPr>
          <w:rFonts w:ascii="Times New Roman"/>
          <w:b w:val="false"/>
          <w:i w:val="false"/>
          <w:color w:val="000000"/>
          <w:sz w:val="28"/>
        </w:rPr>
        <w:t>
      1) в ЦОНе в операционном зале посредством «безбарьерного» обслуживания;</w:t>
      </w:r>
      <w:r>
        <w:br/>
      </w:r>
      <w:r>
        <w:rPr>
          <w:rFonts w:ascii="Times New Roman"/>
          <w:b w:val="false"/>
          <w:i w:val="false"/>
          <w:color w:val="000000"/>
          <w:sz w:val="28"/>
        </w:rPr>
        <w:t>
      2) в отделении уполномоченной организации посредством «окон».</w:t>
      </w:r>
      <w:r>
        <w:br/>
      </w:r>
      <w:r>
        <w:rPr>
          <w:rFonts w:ascii="Times New Roman"/>
          <w:b w:val="false"/>
          <w:i w:val="false"/>
          <w:color w:val="000000"/>
          <w:sz w:val="28"/>
        </w:rPr>
        <w:t>
</w:t>
      </w:r>
      <w:r>
        <w:rPr>
          <w:rFonts w:ascii="Times New Roman"/>
          <w:b w:val="false"/>
          <w:i w:val="false"/>
          <w:color w:val="000000"/>
          <w:sz w:val="28"/>
        </w:rPr>
        <w:t>
      11. ЦОН:</w:t>
      </w:r>
      <w:r>
        <w:br/>
      </w:r>
      <w:r>
        <w:rPr>
          <w:rFonts w:ascii="Times New Roman"/>
          <w:b w:val="false"/>
          <w:i w:val="false"/>
          <w:color w:val="000000"/>
          <w:sz w:val="28"/>
        </w:rPr>
        <w:t>
      1) проверяет полноту пакета документов, принимаемых от услугополучателя и соответствие копий документов оригиналам, представленным услугополучателем;</w:t>
      </w:r>
      <w:r>
        <w:br/>
      </w:r>
      <w:r>
        <w:rPr>
          <w:rFonts w:ascii="Times New Roman"/>
          <w:b w:val="false"/>
          <w:i w:val="false"/>
          <w:color w:val="000000"/>
          <w:sz w:val="28"/>
        </w:rPr>
        <w:t>
      2) формирует запрос в информационную систему государственной базы данных физических лиц Министерства юстиции Республики Казахстан (далее – ГБДФЛ) по документам, удостоверяющим личность услугополучателя и подтверждающим регистрацию по постоянному месту жительства;</w:t>
      </w:r>
      <w:r>
        <w:br/>
      </w:r>
      <w:r>
        <w:rPr>
          <w:rFonts w:ascii="Times New Roman"/>
          <w:b w:val="false"/>
          <w:i w:val="false"/>
          <w:color w:val="000000"/>
          <w:sz w:val="28"/>
        </w:rPr>
        <w:t>
      3) сканирует копии документов, в том числе в случае несоответствия сведений, полученных из информационной системы ГБДФЛ, представленным услугополучателем документом;</w:t>
      </w:r>
      <w:r>
        <w:br/>
      </w:r>
      <w:r>
        <w:rPr>
          <w:rFonts w:ascii="Times New Roman"/>
          <w:b w:val="false"/>
          <w:i w:val="false"/>
          <w:color w:val="000000"/>
          <w:sz w:val="28"/>
        </w:rPr>
        <w:t>
      4) регистрирует заявление;</w:t>
      </w:r>
      <w:r>
        <w:br/>
      </w:r>
      <w:r>
        <w:rPr>
          <w:rFonts w:ascii="Times New Roman"/>
          <w:b w:val="false"/>
          <w:i w:val="false"/>
          <w:color w:val="000000"/>
          <w:sz w:val="28"/>
        </w:rPr>
        <w:t>
      5) выдает расписку о приеме соответствующих документов с указанием:</w:t>
      </w:r>
      <w:r>
        <w:br/>
      </w:r>
      <w:r>
        <w:rPr>
          <w:rFonts w:ascii="Times New Roman"/>
          <w:b w:val="false"/>
          <w:i w:val="false"/>
          <w:color w:val="000000"/>
          <w:sz w:val="28"/>
        </w:rPr>
        <w:t>
      номера, даты и времени приема заявления;</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названия приложенных документов;</w:t>
      </w:r>
      <w:r>
        <w:br/>
      </w:r>
      <w:r>
        <w:rPr>
          <w:rFonts w:ascii="Times New Roman"/>
          <w:b w:val="false"/>
          <w:i w:val="false"/>
          <w:color w:val="000000"/>
          <w:sz w:val="28"/>
        </w:rPr>
        <w:t>
      даты выдачи документов;</w:t>
      </w:r>
      <w:r>
        <w:br/>
      </w:r>
      <w:r>
        <w:rPr>
          <w:rFonts w:ascii="Times New Roman"/>
          <w:b w:val="false"/>
          <w:i w:val="false"/>
          <w:color w:val="000000"/>
          <w:sz w:val="28"/>
        </w:rPr>
        <w:t>
      фамилии, имени, отчества работника ЦОН, принявшего запрос на оформление документов;</w:t>
      </w:r>
      <w:r>
        <w:br/>
      </w:r>
      <w:r>
        <w:rPr>
          <w:rFonts w:ascii="Times New Roman"/>
          <w:b w:val="false"/>
          <w:i w:val="false"/>
          <w:color w:val="000000"/>
          <w:sz w:val="28"/>
        </w:rPr>
        <w:t>
      6) направляет в отделение уполномоченной организации в течение одного рабочего дня со дня регистрации заявления:</w:t>
      </w:r>
      <w:r>
        <w:br/>
      </w:r>
      <w:r>
        <w:rPr>
          <w:rFonts w:ascii="Times New Roman"/>
          <w:b w:val="false"/>
          <w:i w:val="false"/>
          <w:color w:val="000000"/>
          <w:sz w:val="28"/>
        </w:rPr>
        <w:t>
      электронную заявку с электронными копиями заявлений, документов, представленных услугополучателем, а также сведениями, полученными из информационных систем государственных органов;</w:t>
      </w:r>
      <w:r>
        <w:br/>
      </w:r>
      <w:r>
        <w:rPr>
          <w:rFonts w:ascii="Times New Roman"/>
          <w:b w:val="false"/>
          <w:i w:val="false"/>
          <w:color w:val="000000"/>
          <w:sz w:val="28"/>
        </w:rPr>
        <w:t>
      бумажный макет дела;</w:t>
      </w:r>
      <w:r>
        <w:br/>
      </w:r>
      <w:r>
        <w:rPr>
          <w:rFonts w:ascii="Times New Roman"/>
          <w:b w:val="false"/>
          <w:i w:val="false"/>
          <w:color w:val="000000"/>
          <w:sz w:val="28"/>
        </w:rPr>
        <w:t>
      7) в случае отказа в назначении пособий возвращает все предоставленные документы услугополучателю с письмом уполномоченного органа по назначению пособия о причинах отказа.</w:t>
      </w:r>
      <w:r>
        <w:br/>
      </w:r>
      <w:r>
        <w:rPr>
          <w:rFonts w:ascii="Times New Roman"/>
          <w:b w:val="false"/>
          <w:i w:val="false"/>
          <w:color w:val="000000"/>
          <w:sz w:val="28"/>
        </w:rPr>
        <w:t>
</w:t>
      </w:r>
      <w:r>
        <w:rPr>
          <w:rFonts w:ascii="Times New Roman"/>
          <w:b w:val="false"/>
          <w:i w:val="false"/>
          <w:color w:val="000000"/>
          <w:sz w:val="28"/>
        </w:rPr>
        <w:t>
      12. Отделение уполномоченной организации в течение трех рабочих дней со дня принятия документов формирует бумажный и электронный макет дела услугополучателя. При этом осуществляются следующие действия:</w:t>
      </w:r>
      <w:r>
        <w:br/>
      </w:r>
      <w:r>
        <w:rPr>
          <w:rFonts w:ascii="Times New Roman"/>
          <w:b w:val="false"/>
          <w:i w:val="false"/>
          <w:color w:val="000000"/>
          <w:sz w:val="28"/>
        </w:rPr>
        <w:t>
      1) при приеме заявления и пакета документов от услуполучателя и от ЦОН, осуществляет проверку на отсутствие факта назначения или выплаты в автоматизированную информационную систему «Е-Макет»;</w:t>
      </w:r>
      <w:r>
        <w:br/>
      </w:r>
      <w:r>
        <w:rPr>
          <w:rFonts w:ascii="Times New Roman"/>
          <w:b w:val="false"/>
          <w:i w:val="false"/>
          <w:color w:val="000000"/>
          <w:sz w:val="28"/>
        </w:rPr>
        <w:t>
      2) проверяет полноту пакета документов, принимаемых от услугополучателя, и соответствие копий документов оригиналам;</w:t>
      </w:r>
      <w:r>
        <w:br/>
      </w:r>
      <w:r>
        <w:rPr>
          <w:rFonts w:ascii="Times New Roman"/>
          <w:b w:val="false"/>
          <w:i w:val="false"/>
          <w:color w:val="000000"/>
          <w:sz w:val="28"/>
        </w:rPr>
        <w:t>
      3) формирует запрос в ГБД ФЛ по документам, удостоверяющим личность услугополучателя и подтверждающим регистрацию по постоянному месту жительства;</w:t>
      </w:r>
      <w:r>
        <w:br/>
      </w:r>
      <w:r>
        <w:rPr>
          <w:rFonts w:ascii="Times New Roman"/>
          <w:b w:val="false"/>
          <w:i w:val="false"/>
          <w:color w:val="000000"/>
          <w:sz w:val="28"/>
        </w:rPr>
        <w:t>
      4) сканирует копии документов, в том числе в случае несоответствия сведений, полученных из информационной системы ГБДФЛ, представленным услугополучателем документов;</w:t>
      </w:r>
      <w:r>
        <w:br/>
      </w:r>
      <w:r>
        <w:rPr>
          <w:rFonts w:ascii="Times New Roman"/>
          <w:b w:val="false"/>
          <w:i w:val="false"/>
          <w:color w:val="000000"/>
          <w:sz w:val="28"/>
        </w:rPr>
        <w:t>
      5) регистрирует заявление и выдает услугополучателю отрывной талон заявления с указанием даты регистрации и даты получения услуги, фамилии и инициалов лица, принявшего документы;</w:t>
      </w:r>
      <w:r>
        <w:br/>
      </w:r>
      <w:r>
        <w:rPr>
          <w:rFonts w:ascii="Times New Roman"/>
          <w:b w:val="false"/>
          <w:i w:val="false"/>
          <w:color w:val="000000"/>
          <w:sz w:val="28"/>
        </w:rPr>
        <w:t>
      6) формирует электронный макет дела с электронным проектом решения услугополучателя;</w:t>
      </w:r>
      <w:r>
        <w:br/>
      </w:r>
      <w:r>
        <w:rPr>
          <w:rFonts w:ascii="Times New Roman"/>
          <w:b w:val="false"/>
          <w:i w:val="false"/>
          <w:color w:val="000000"/>
          <w:sz w:val="28"/>
        </w:rPr>
        <w:t>
      7) осуществляет сверку соответствия электронного макета дела макету дела на бумажном носителе, проверяет качество сканированных документов, правильность расчета размера пособия, оформления электронного проекта решения, удостоверяет электронный проект решения ЭЦП и направляет в филиал уполномоченной организации;</w:t>
      </w:r>
      <w:r>
        <w:br/>
      </w:r>
      <w:r>
        <w:rPr>
          <w:rFonts w:ascii="Times New Roman"/>
          <w:b w:val="false"/>
          <w:i w:val="false"/>
          <w:color w:val="000000"/>
          <w:sz w:val="28"/>
        </w:rPr>
        <w:t>
      8) в случае отказа в назначении пособий возвращает все предоставленные документы услугополучателю с письмом уполномоченного органа по назначению пособия о причинах отказа.</w:t>
      </w:r>
      <w:r>
        <w:br/>
      </w:r>
      <w:r>
        <w:rPr>
          <w:rFonts w:ascii="Times New Roman"/>
          <w:b w:val="false"/>
          <w:i w:val="false"/>
          <w:color w:val="000000"/>
          <w:sz w:val="28"/>
        </w:rPr>
        <w:t>
</w:t>
      </w:r>
      <w:r>
        <w:rPr>
          <w:rFonts w:ascii="Times New Roman"/>
          <w:b w:val="false"/>
          <w:i w:val="false"/>
          <w:color w:val="000000"/>
          <w:sz w:val="28"/>
        </w:rPr>
        <w:t>
      13. Филиал уполномоченной организации в течение двух рабочих дней со дня поступления электронного макета дела:</w:t>
      </w:r>
      <w:r>
        <w:br/>
      </w:r>
      <w:r>
        <w:rPr>
          <w:rFonts w:ascii="Times New Roman"/>
          <w:b w:val="false"/>
          <w:i w:val="false"/>
          <w:color w:val="000000"/>
          <w:sz w:val="28"/>
        </w:rPr>
        <w:t>
      1) рассматривает и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w:t>
      </w:r>
      <w:r>
        <w:rPr>
          <w:rFonts w:ascii="Times New Roman"/>
          <w:b w:val="false"/>
          <w:i w:val="false"/>
          <w:color w:val="000000"/>
          <w:sz w:val="28"/>
        </w:rPr>
        <w:t xml:space="preserve">
      14. В случае возврата электронного макета дела с проектом электронного решения от услугодателя по причине выявления ошибок, допущенных: </w:t>
      </w:r>
      <w:r>
        <w:br/>
      </w:r>
      <w:r>
        <w:rPr>
          <w:rFonts w:ascii="Times New Roman"/>
          <w:b w:val="false"/>
          <w:i w:val="false"/>
          <w:color w:val="000000"/>
          <w:sz w:val="28"/>
        </w:rPr>
        <w:t>
      ЦОН:</w:t>
      </w:r>
      <w:r>
        <w:br/>
      </w:r>
      <w:r>
        <w:rPr>
          <w:rFonts w:ascii="Times New Roman"/>
          <w:b w:val="false"/>
          <w:i w:val="false"/>
          <w:color w:val="000000"/>
          <w:sz w:val="28"/>
        </w:rPr>
        <w:t>
      1) ЦОН в течение двух рабочих дней исправляют выявленные ошибки и направляет электронную заявку с электронными копиями заявлений, документов, представленных услугополучателем, а также сведениями, полученными из информационных систем государственных органов, в отделение уполномоченной организации;</w:t>
      </w:r>
      <w:r>
        <w:br/>
      </w:r>
      <w:r>
        <w:rPr>
          <w:rFonts w:ascii="Times New Roman"/>
          <w:b w:val="false"/>
          <w:i w:val="false"/>
          <w:color w:val="000000"/>
          <w:sz w:val="28"/>
        </w:rPr>
        <w:t>
      2) отделение уполномоченной организации в течение двух рабочих дней дооформляет электронный макет дела, проверяет правильность расчета размера ГБПВ, оформляет электронный проект решения, удостоверяет его ЭЦП и направляет в филиал уполномоченной организации;</w:t>
      </w:r>
      <w:r>
        <w:br/>
      </w:r>
      <w:r>
        <w:rPr>
          <w:rFonts w:ascii="Times New Roman"/>
          <w:b w:val="false"/>
          <w:i w:val="false"/>
          <w:color w:val="000000"/>
          <w:sz w:val="28"/>
        </w:rPr>
        <w:t>
      3) филиал уполномоченной организации в течение одного рабочего дня со дня поступления от отделения уполномоченной организации электронного макета дела с электронным проектом решения проверяет правильность расчета и оформления поступившего электронного макета дела с электронным проектом решения, удостоверяет его ЭЦП, направляет услугодателю;</w:t>
      </w:r>
      <w:r>
        <w:br/>
      </w:r>
      <w:r>
        <w:rPr>
          <w:rFonts w:ascii="Times New Roman"/>
          <w:b w:val="false"/>
          <w:i w:val="false"/>
          <w:color w:val="000000"/>
          <w:sz w:val="28"/>
        </w:rPr>
        <w:t>
      Отделением уполномоченной организации:</w:t>
      </w:r>
      <w:r>
        <w:br/>
      </w:r>
      <w:r>
        <w:rPr>
          <w:rFonts w:ascii="Times New Roman"/>
          <w:b w:val="false"/>
          <w:i w:val="false"/>
          <w:color w:val="000000"/>
          <w:sz w:val="28"/>
        </w:rPr>
        <w:t>
      1) Отделение уполномоченной организации в течение трех рабочих дней дооформляет электронный макет дела, проверяет правильность расчета размера ГБПВ, оформляет электронный проект решения, удостоверяет его ЭЦП и направляет в филиал уполномоченной организации;</w:t>
      </w:r>
      <w:r>
        <w:br/>
      </w:r>
      <w:r>
        <w:rPr>
          <w:rFonts w:ascii="Times New Roman"/>
          <w:b w:val="false"/>
          <w:i w:val="false"/>
          <w:color w:val="000000"/>
          <w:sz w:val="28"/>
        </w:rPr>
        <w:t>
      2) филиал уполномоченной организации в течение двух рабочего дня со дня поступления от отделения уполномоченной организации электронного макета дела с электронным проектом решения проверяет правильность расчета и оформления поступившего электронного макета дела с электронным проектом решения, удостоверяет его ЭЦП, направляет услугодателю.</w:t>
      </w:r>
      <w:r>
        <w:br/>
      </w:r>
      <w:r>
        <w:rPr>
          <w:rFonts w:ascii="Times New Roman"/>
          <w:b w:val="false"/>
          <w:i w:val="false"/>
          <w:color w:val="000000"/>
          <w:sz w:val="28"/>
        </w:rPr>
        <w:t>
      </w:t>
      </w:r>
      <w:r>
        <w:rPr>
          <w:rFonts w:ascii="Times New Roman"/>
          <w:b w:val="false"/>
          <w:i w:val="false"/>
          <w:color w:val="ff0000"/>
          <w:sz w:val="28"/>
        </w:rPr>
        <w:t>Сноска. Пункт 14 в редакции приказа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15. В случае возврата электронного макета дела с электронным проектом решения от услугодателя по причине отсутствия документа (документов):</w:t>
      </w:r>
      <w:r>
        <w:br/>
      </w:r>
      <w:r>
        <w:rPr>
          <w:rFonts w:ascii="Times New Roman"/>
          <w:b w:val="false"/>
          <w:i w:val="false"/>
          <w:color w:val="000000"/>
          <w:sz w:val="28"/>
        </w:rPr>
        <w:t>
      отделение уполномоченной организации или ЦОН:</w:t>
      </w:r>
      <w:r>
        <w:br/>
      </w:r>
      <w:r>
        <w:rPr>
          <w:rFonts w:ascii="Times New Roman"/>
          <w:b w:val="false"/>
          <w:i w:val="false"/>
          <w:color w:val="000000"/>
          <w:sz w:val="28"/>
        </w:rPr>
        <w:t>
      1) уведомляет услугополучателя в течение пяти рабочих дней посредством телефонной, почтовой связи, электронной почты о необходимости представления дополнительного (-ых) документа (-ов), указанного (-ых) в уведомлении, в течение двадцати пяти рабочих дней;</w:t>
      </w:r>
      <w:r>
        <w:br/>
      </w:r>
      <w:r>
        <w:rPr>
          <w:rFonts w:ascii="Times New Roman"/>
          <w:b w:val="false"/>
          <w:i w:val="false"/>
          <w:color w:val="000000"/>
          <w:sz w:val="28"/>
        </w:rPr>
        <w:t>
      2) при представлении услугополучателем дополнительного (-ых) документа (-ов):</w:t>
      </w:r>
      <w:r>
        <w:br/>
      </w:r>
      <w:r>
        <w:rPr>
          <w:rFonts w:ascii="Times New Roman"/>
          <w:b w:val="false"/>
          <w:i w:val="false"/>
          <w:color w:val="000000"/>
          <w:sz w:val="28"/>
        </w:rPr>
        <w:t>
      через ЦОН:</w:t>
      </w:r>
      <w:r>
        <w:br/>
      </w:r>
      <w:r>
        <w:rPr>
          <w:rFonts w:ascii="Times New Roman"/>
          <w:b w:val="false"/>
          <w:i w:val="false"/>
          <w:color w:val="000000"/>
          <w:sz w:val="28"/>
        </w:rPr>
        <w:t>
      ЦОН в течение одного рабочего дня:</w:t>
      </w:r>
      <w:r>
        <w:br/>
      </w:r>
      <w:r>
        <w:rPr>
          <w:rFonts w:ascii="Times New Roman"/>
          <w:b w:val="false"/>
          <w:i w:val="false"/>
          <w:color w:val="000000"/>
          <w:sz w:val="28"/>
        </w:rPr>
        <w:t xml:space="preserve">
      проверяет полноту пакета дополнительного (-ых) документа (-ов), принимаемых от услугополучателя, указанного (-ых) в уведомлении услугодателя; </w:t>
      </w:r>
      <w:r>
        <w:br/>
      </w:r>
      <w:r>
        <w:rPr>
          <w:rFonts w:ascii="Times New Roman"/>
          <w:b w:val="false"/>
          <w:i w:val="false"/>
          <w:color w:val="000000"/>
          <w:sz w:val="28"/>
        </w:rPr>
        <w:t>
      направляет электронную заявку с электронной копией дополнительного (-ых) документа (-ов), принятого от услугополучателя, указанного (-ых) в уведомлении услугодателя, в отделение уполномоченной организации;</w:t>
      </w:r>
      <w:r>
        <w:br/>
      </w:r>
      <w:r>
        <w:rPr>
          <w:rFonts w:ascii="Times New Roman"/>
          <w:b w:val="false"/>
          <w:i w:val="false"/>
          <w:color w:val="000000"/>
          <w:sz w:val="28"/>
        </w:rPr>
        <w:t>
      отделение уполномоченной организации в течение двух рабочих дней дооформляет электронный макет дела и электронный проект решения, проверяет качество сканированных документов, правильность расчета размера пособия и оформления электронного проекта решения, удостоверяет электронный проект решения посредством ЭЦП и направляет в филиал уполномоченной организации;</w:t>
      </w:r>
      <w:r>
        <w:br/>
      </w:r>
      <w:r>
        <w:rPr>
          <w:rFonts w:ascii="Times New Roman"/>
          <w:b w:val="false"/>
          <w:i w:val="false"/>
          <w:color w:val="000000"/>
          <w:sz w:val="28"/>
        </w:rPr>
        <w:t>
      филиал уполномоченной организации в течение двух рабочих дней со дня поступления от отделения уполномоченной организации электронного макета дела с электронным проектом решения:</w:t>
      </w:r>
      <w:r>
        <w:br/>
      </w:r>
      <w:r>
        <w:rPr>
          <w:rFonts w:ascii="Times New Roman"/>
          <w:b w:val="false"/>
          <w:i w:val="false"/>
          <w:color w:val="000000"/>
          <w:sz w:val="28"/>
        </w:rPr>
        <w:t>
      1)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через отделение уполномоченной организации:</w:t>
      </w:r>
      <w:r>
        <w:br/>
      </w:r>
      <w:r>
        <w:rPr>
          <w:rFonts w:ascii="Times New Roman"/>
          <w:b w:val="false"/>
          <w:i w:val="false"/>
          <w:color w:val="000000"/>
          <w:sz w:val="28"/>
        </w:rPr>
        <w:t>
      отделение уполномоченной организации в течение трех рабочих дней:</w:t>
      </w:r>
      <w:r>
        <w:br/>
      </w:r>
      <w:r>
        <w:rPr>
          <w:rFonts w:ascii="Times New Roman"/>
          <w:b w:val="false"/>
          <w:i w:val="false"/>
          <w:color w:val="000000"/>
          <w:sz w:val="28"/>
        </w:rPr>
        <w:t xml:space="preserve">
      проверяет полноту пакета дополнительного (-ых) документа (-ов), принимаемых от услугополучателя, указанного (-ых) в уведомлении услугодателя; </w:t>
      </w:r>
      <w:r>
        <w:br/>
      </w:r>
      <w:r>
        <w:rPr>
          <w:rFonts w:ascii="Times New Roman"/>
          <w:b w:val="false"/>
          <w:i w:val="false"/>
          <w:color w:val="000000"/>
          <w:sz w:val="28"/>
        </w:rPr>
        <w:t>
      дооформляет электронный макет дела и электронный проект решения, осуществляет сверку соответствия электронного макета дела макету дела на бумажном носителе, проверяет качество сканированных документов, правильность расчета размера пособия и оформления электронного проекта решения, удостоверяет электронный проект решения посредством ЭЦП и направляет в филиал уполномоченной организации;</w:t>
      </w:r>
      <w:r>
        <w:br/>
      </w:r>
      <w:r>
        <w:rPr>
          <w:rFonts w:ascii="Times New Roman"/>
          <w:b w:val="false"/>
          <w:i w:val="false"/>
          <w:color w:val="000000"/>
          <w:sz w:val="28"/>
        </w:rPr>
        <w:t>
      филиал уполномоченной организации в течение двух одного рабочего дня со дня поступления от отделения уполномоченной организации электронного макета дела с электронным проектом решения:</w:t>
      </w:r>
      <w:r>
        <w:br/>
      </w:r>
      <w:r>
        <w:rPr>
          <w:rFonts w:ascii="Times New Roman"/>
          <w:b w:val="false"/>
          <w:i w:val="false"/>
          <w:color w:val="000000"/>
          <w:sz w:val="28"/>
        </w:rPr>
        <w:t>
      1)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w:t>
      </w:r>
      <w:r>
        <w:rPr>
          <w:rFonts w:ascii="Times New Roman"/>
          <w:b w:val="false"/>
          <w:i w:val="false"/>
          <w:color w:val="ff0000"/>
          <w:sz w:val="28"/>
        </w:rPr>
        <w:t>Сноска. Пункт 15 в редакции приказа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16. ЦОН в течение одного рабочего дня с момента поступления от услугодателя уведомления о назначении либо об отказе в назначении пособия распечатывает уведомление и выдает услугополучателю.</w:t>
      </w:r>
      <w:r>
        <w:br/>
      </w:r>
      <w:r>
        <w:rPr>
          <w:rFonts w:ascii="Times New Roman"/>
          <w:b w:val="false"/>
          <w:i w:val="false"/>
          <w:color w:val="000000"/>
          <w:sz w:val="28"/>
        </w:rPr>
        <w:t>
      </w:t>
      </w:r>
      <w:r>
        <w:rPr>
          <w:rFonts w:ascii="Times New Roman"/>
          <w:b w:val="false"/>
          <w:i w:val="false"/>
          <w:color w:val="ff0000"/>
          <w:sz w:val="28"/>
        </w:rPr>
        <w:t>Сноска. Пункт 16 в редакции приказа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17. При наличии у услугополучателя индивидуального идентификационного номера (далее – ИИН) и ЭЦП имеется возможность получения услугополучателем информации о назначении ГБПВ в режиме удаленного доступа через портал, чьи документы были ранее представлены на бумажном носителе в отделение уполномоченной организации или ЦОН и на момент получения информация о назначении государственной услуги данные об услугополучателе находятся в электронном виде в базе данных автоматизированной информационной системы уполномоченной организации.</w:t>
      </w:r>
      <w:r>
        <w:br/>
      </w:r>
      <w:r>
        <w:rPr>
          <w:rFonts w:ascii="Times New Roman"/>
          <w:b w:val="false"/>
          <w:i w:val="false"/>
          <w:color w:val="000000"/>
          <w:sz w:val="28"/>
        </w:rPr>
        <w:t>
      Государственная услуга предоставляется услугополучателям, чьи документы были ранее представлены на бумажном носителе в отделение уполномоченной организации или ЦОН и на момент получения информация о назначении государственной услуги данные о услугополучателе находятся в электронном виде в базе данных автоматизированной информационной системы уполномоченной организации.</w:t>
      </w:r>
      <w:r>
        <w:br/>
      </w:r>
      <w:r>
        <w:rPr>
          <w:rFonts w:ascii="Times New Roman"/>
          <w:b w:val="false"/>
          <w:i w:val="false"/>
          <w:color w:val="000000"/>
          <w:sz w:val="28"/>
        </w:rPr>
        <w:t>
      Пошаговые действия и решения услугодателя при оказании государственной услуги через портал:</w:t>
      </w:r>
      <w:r>
        <w:br/>
      </w:r>
      <w:r>
        <w:rPr>
          <w:rFonts w:ascii="Times New Roman"/>
          <w:b w:val="false"/>
          <w:i w:val="false"/>
          <w:color w:val="000000"/>
          <w:sz w:val="28"/>
        </w:rPr>
        <w:t>
      1) услугоплучатель осуществляет регистрацию на портале с помощью ИИН и пароля (осуществляется для незарегистрированных услугополучателей на портале);</w:t>
      </w:r>
      <w:r>
        <w:br/>
      </w:r>
      <w:r>
        <w:rPr>
          <w:rFonts w:ascii="Times New Roman"/>
          <w:b w:val="false"/>
          <w:i w:val="false"/>
          <w:color w:val="000000"/>
          <w:sz w:val="28"/>
        </w:rPr>
        <w:t>
      2) процесс 1 – ввод услугополучателем ИИН и пароля (процесс авторизации) на портале для получения услуги;</w:t>
      </w:r>
      <w:r>
        <w:br/>
      </w: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r>
        <w:br/>
      </w: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а также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r>
        <w:br/>
      </w:r>
      <w:r>
        <w:rPr>
          <w:rFonts w:ascii="Times New Roman"/>
          <w:b w:val="false"/>
          <w:i w:val="false"/>
          <w:color w:val="000000"/>
          <w:sz w:val="28"/>
        </w:rPr>
        <w:t>
      7) процесс 4 – формирование сообщения об отказе в запрашиваемой услуге в связи с не подтверждением подлинности ЭЦП услугополучателя;</w:t>
      </w:r>
      <w:r>
        <w:br/>
      </w:r>
      <w:r>
        <w:rPr>
          <w:rFonts w:ascii="Times New Roman"/>
          <w:b w:val="false"/>
          <w:i w:val="false"/>
          <w:color w:val="000000"/>
          <w:sz w:val="28"/>
        </w:rPr>
        <w:t>
      8) процесс 5 – удостоверение запроса для получения услуги посредством ЭЦП услугополучателя и направление электронного документа (запроса) через ШЭП в АРМ услугодателя для обработки услугодателем;</w:t>
      </w:r>
      <w:r>
        <w:br/>
      </w:r>
      <w:r>
        <w:rPr>
          <w:rFonts w:ascii="Times New Roman"/>
          <w:b w:val="false"/>
          <w:i w:val="false"/>
          <w:color w:val="000000"/>
          <w:sz w:val="28"/>
        </w:rPr>
        <w:t>
      9) процесс 6 – регистрация электронного документа в АРМ услугодателя;</w:t>
      </w:r>
      <w:r>
        <w:br/>
      </w:r>
      <w:r>
        <w:rPr>
          <w:rFonts w:ascii="Times New Roman"/>
          <w:b w:val="false"/>
          <w:i w:val="false"/>
          <w:color w:val="000000"/>
          <w:sz w:val="28"/>
        </w:rPr>
        <w:t>
      10) условие 3 – проверка (обработка) услугодателем запроса услугополучателя;</w:t>
      </w:r>
      <w:r>
        <w:br/>
      </w:r>
      <w:r>
        <w:rPr>
          <w:rFonts w:ascii="Times New Roman"/>
          <w:b w:val="false"/>
          <w:i w:val="false"/>
          <w:color w:val="000000"/>
          <w:sz w:val="28"/>
        </w:rPr>
        <w:t>
      11) процесс 7 - формирование сообщения об отказе в запрашиваемой услуге в связи с имеющимися нарушениями;</w:t>
      </w:r>
      <w:r>
        <w:br/>
      </w:r>
      <w:r>
        <w:rPr>
          <w:rFonts w:ascii="Times New Roman"/>
          <w:b w:val="false"/>
          <w:i w:val="false"/>
          <w:color w:val="000000"/>
          <w:sz w:val="28"/>
        </w:rPr>
        <w:t>
      12) процесс 8 – получение услугополучателем результата услуги (уведомление либо мотивированный отказ в форме электронного документа), сформированный АРМ услугодателя. Электронный документ формируется с использованием ЭЦП уполномоченного лица услугодателя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Диаграммы функционального взаимодействия информационных систем, задействованных в оказании государственной услуги, в графической форме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Сноска. Пункт 17 с изменением, внесенным приказом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18. Время предоставления информации не более 30 минут с момента поступления запроса в информационную систему уполномоченной организации.</w:t>
      </w:r>
      <w:r>
        <w:br/>
      </w:r>
      <w:r>
        <w:rPr>
          <w:rFonts w:ascii="Times New Roman"/>
          <w:b w:val="false"/>
          <w:i w:val="false"/>
          <w:color w:val="000000"/>
          <w:sz w:val="28"/>
        </w:rPr>
        <w:t>
</w:t>
      </w:r>
      <w:r>
        <w:rPr>
          <w:rFonts w:ascii="Times New Roman"/>
          <w:b w:val="false"/>
          <w:i w:val="false"/>
          <w:color w:val="000000"/>
          <w:sz w:val="28"/>
        </w:rPr>
        <w:t>
      19.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структурно-функциональными единицами, приведена в справочнике бизнес-процессов оказания государственных услуг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Сноска. Пункт 19 в редакции приказа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p>
    <w:bookmarkEnd w:id="113"/>
    <w:bookmarkStart w:name="z236" w:id="114"/>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xml:space="preserve">
«Назначение специального     </w:t>
      </w:r>
      <w:r>
        <w:br/>
      </w:r>
      <w:r>
        <w:rPr>
          <w:rFonts w:ascii="Times New Roman"/>
          <w:b w:val="false"/>
          <w:i w:val="false"/>
          <w:color w:val="000000"/>
          <w:sz w:val="28"/>
        </w:rPr>
        <w:t xml:space="preserve">
государственного пособия»     </w:t>
      </w:r>
    </w:p>
    <w:bookmarkEnd w:id="114"/>
    <w:bookmarkStart w:name="z237" w:id="115"/>
    <w:p>
      <w:pPr>
        <w:spacing w:after="0"/>
        <w:ind w:left="0"/>
        <w:jc w:val="both"/>
      </w:pPr>
      <w:r>
        <w:rPr>
          <w:rFonts w:ascii="Times New Roman"/>
          <w:b w:val="false"/>
          <w:i w:val="false"/>
          <w:color w:val="000000"/>
          <w:sz w:val="28"/>
        </w:rPr>
        <w:t>
      </w:t>
      </w:r>
      <w:r>
        <w:rPr>
          <w:rFonts w:ascii="Times New Roman"/>
          <w:b/>
          <w:i w:val="false"/>
          <w:color w:val="000000"/>
          <w:sz w:val="28"/>
        </w:rPr>
        <w:t>Описание последовательности процедур (действий) между</w:t>
      </w:r>
      <w:r>
        <w:br/>
      </w:r>
      <w:r>
        <w:rPr>
          <w:rFonts w:ascii="Times New Roman"/>
          <w:b w:val="false"/>
          <w:i w:val="false"/>
          <w:color w:val="000000"/>
          <w:sz w:val="28"/>
        </w:rPr>
        <w:t>
     </w:t>
      </w:r>
      <w:r>
        <w:rPr>
          <w:rFonts w:ascii="Times New Roman"/>
          <w:b/>
          <w:i w:val="false"/>
          <w:color w:val="000000"/>
          <w:sz w:val="28"/>
        </w:rPr>
        <w:t>работниками услугодателя с указанием длительности каждой</w:t>
      </w:r>
      <w:r>
        <w:br/>
      </w:r>
      <w:r>
        <w:rPr>
          <w:rFonts w:ascii="Times New Roman"/>
          <w:b w:val="false"/>
          <w:i w:val="false"/>
          <w:color w:val="000000"/>
          <w:sz w:val="28"/>
        </w:rPr>
        <w:t>
                       </w:t>
      </w:r>
      <w:r>
        <w:rPr>
          <w:rFonts w:ascii="Times New Roman"/>
          <w:b/>
          <w:i w:val="false"/>
          <w:color w:val="000000"/>
          <w:sz w:val="28"/>
        </w:rPr>
        <w:t>процедуры (действия)</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1"/>
        <w:gridCol w:w="2101"/>
        <w:gridCol w:w="4318"/>
        <w:gridCol w:w="3814"/>
        <w:gridCol w:w="1562"/>
        <w:gridCol w:w="1314"/>
      </w:tblGrid>
      <w:tr>
        <w:trPr>
          <w:trHeight w:val="30"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структурно-функциональных единиц</w:t>
            </w:r>
          </w:p>
        </w:tc>
        <w:tc>
          <w:tcPr>
            <w:tcW w:w="4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 распорядительное решение)</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r>
      <w:tr>
        <w:trPr>
          <w:trHeight w:val="30"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Специалист отдела (управления) услугодателя</w:t>
            </w:r>
          </w:p>
        </w:tc>
        <w:tc>
          <w:tcPr>
            <w:tcW w:w="4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поступившего электронного макета дела с электронным проектом решения</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Удостоверение электронного проекта решения посредством ЭЦП и направление в автоматическом режиме электронный макет дела с электронным проектом решения о назначении пособия начальнику (руководителю) отдела (управления) услугодателя;</w:t>
            </w:r>
            <w:r>
              <w:br/>
            </w:r>
            <w:r>
              <w:rPr>
                <w:rFonts w:ascii="Times New Roman"/>
                <w:b w:val="false"/>
                <w:i w:val="false"/>
                <w:color w:val="000000"/>
                <w:sz w:val="20"/>
              </w:rPr>
              <w:t>
</w:t>
            </w:r>
            <w:r>
              <w:rPr>
                <w:rFonts w:ascii="Times New Roman"/>
                <w:b w:val="false"/>
                <w:i w:val="false"/>
                <w:color w:val="000000"/>
                <w:sz w:val="20"/>
              </w:rPr>
              <w:t>2)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уполномоченной организации или ЦОН.</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рабочих дня</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отдела (управления) услугодателя</w:t>
            </w:r>
          </w:p>
        </w:tc>
        <w:tc>
          <w:tcPr>
            <w:tcW w:w="4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поступившего электронного макета дела с электронным проектом решения.</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Удостоверение электронного проекта решения посредством ЭЦП и направление в автоматическом режиме электронный макет дела с электронным проектом решения о назначении пособия начальнику (руководителю) отдела (управления) услугодателя;</w:t>
            </w:r>
            <w:r>
              <w:br/>
            </w:r>
            <w:r>
              <w:rPr>
                <w:rFonts w:ascii="Times New Roman"/>
                <w:b w:val="false"/>
                <w:i w:val="false"/>
                <w:color w:val="000000"/>
                <w:sz w:val="20"/>
              </w:rPr>
              <w:t>
</w:t>
            </w:r>
            <w:r>
              <w:rPr>
                <w:rFonts w:ascii="Times New Roman"/>
                <w:b w:val="false"/>
                <w:i w:val="false"/>
                <w:color w:val="000000"/>
                <w:sz w:val="20"/>
              </w:rPr>
              <w:t>2)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уполномоченной организации или ЦОН.</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рабочих дня</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услугодателя</w:t>
            </w:r>
          </w:p>
        </w:tc>
        <w:tc>
          <w:tcPr>
            <w:tcW w:w="4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поступившего электронного макета дела с электронным проектом решения.</w:t>
            </w:r>
          </w:p>
        </w:tc>
        <w:tc>
          <w:tcPr>
            <w:tcW w:w="3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Принятие решения о назначении пособия;</w:t>
            </w:r>
            <w:r>
              <w:br/>
            </w:r>
            <w:r>
              <w:rPr>
                <w:rFonts w:ascii="Times New Roman"/>
                <w:b w:val="false"/>
                <w:i w:val="false"/>
                <w:color w:val="000000"/>
                <w:sz w:val="20"/>
              </w:rPr>
              <w:t>
</w:t>
            </w:r>
            <w:r>
              <w:rPr>
                <w:rFonts w:ascii="Times New Roman"/>
                <w:b w:val="false"/>
                <w:i w:val="false"/>
                <w:color w:val="000000"/>
                <w:sz w:val="20"/>
              </w:rPr>
              <w:t>2) Направление уведомления о назначении пособия в уполномоченную организацию или ЦОН;</w:t>
            </w:r>
            <w:r>
              <w:br/>
            </w:r>
            <w:r>
              <w:rPr>
                <w:rFonts w:ascii="Times New Roman"/>
                <w:b w:val="false"/>
                <w:i w:val="false"/>
                <w:color w:val="000000"/>
                <w:sz w:val="20"/>
              </w:rPr>
              <w:t>
</w:t>
            </w:r>
            <w:r>
              <w:rPr>
                <w:rFonts w:ascii="Times New Roman"/>
                <w:b w:val="false"/>
                <w:i w:val="false"/>
                <w:color w:val="000000"/>
                <w:sz w:val="20"/>
              </w:rPr>
              <w:t>3)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уполномоченной организации или ЦОН.</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38" w:id="116"/>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xml:space="preserve">
«Назначение специального     </w:t>
      </w:r>
      <w:r>
        <w:br/>
      </w:r>
      <w:r>
        <w:rPr>
          <w:rFonts w:ascii="Times New Roman"/>
          <w:b w:val="false"/>
          <w:i w:val="false"/>
          <w:color w:val="000000"/>
          <w:sz w:val="28"/>
        </w:rPr>
        <w:t xml:space="preserve">
государственного пособия»     </w:t>
      </w:r>
    </w:p>
    <w:bookmarkEnd w:id="116"/>
    <w:p>
      <w:pPr>
        <w:spacing w:after="0"/>
        <w:ind w:left="0"/>
        <w:jc w:val="both"/>
      </w:pPr>
      <w:r>
        <w:rPr>
          <w:rFonts w:ascii="Times New Roman"/>
          <w:b w:val="false"/>
          <w:i w:val="false"/>
          <w:color w:val="ff0000"/>
          <w:sz w:val="28"/>
        </w:rPr>
        <w:t>      Сноска. Приложение 2 с изменением, внесенным приказом Министра здравоохранения и социального развития РК от 11.12.2014 </w:t>
      </w:r>
      <w:r>
        <w:rPr>
          <w:rFonts w:ascii="Times New Roman"/>
          <w:b w:val="false"/>
          <w:i w:val="false"/>
          <w:color w:val="ff0000"/>
          <w:sz w:val="28"/>
        </w:rPr>
        <w:t>№ 313</w:t>
      </w:r>
      <w:r>
        <w:rPr>
          <w:rFonts w:ascii="Times New Roman"/>
          <w:b w:val="false"/>
          <w:i w:val="false"/>
          <w:color w:val="ff0000"/>
          <w:sz w:val="28"/>
        </w:rPr>
        <w:t> (вводится в действие по истечении десяти календарных дней после дня его первого официального опубликования).</w:t>
      </w:r>
    </w:p>
    <w:p>
      <w:pPr>
        <w:spacing w:after="0"/>
        <w:ind w:left="0"/>
        <w:jc w:val="both"/>
      </w:pPr>
      <w:r>
        <w:drawing>
          <wp:inline distT="0" distB="0" distL="0" distR="0">
            <wp:extent cx="81280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8128000" cy="1117600"/>
                    </a:xfrm>
                    <a:prstGeom prst="rect">
                      <a:avLst/>
                    </a:prstGeom>
                  </pic:spPr>
                </pic:pic>
              </a:graphicData>
            </a:graphic>
          </wp:inline>
        </w:drawing>
      </w:r>
    </w:p>
    <w:p>
      <w:pPr>
        <w:spacing w:after="0"/>
        <w:ind w:left="0"/>
        <w:jc w:val="left"/>
      </w:pPr>
      <w:r>
        <w:rPr>
          <w:rFonts w:ascii="Times New Roman"/>
          <w:b/>
          <w:i w:val="false"/>
          <w:color w:val="000000"/>
        </w:rPr>
        <w:t xml:space="preserve"> Департамент Комитета труда, социальной защиты и миграции</w:t>
      </w:r>
      <w:r>
        <w:br/>
      </w:r>
      <w:r>
        <w:rPr>
          <w:rFonts w:ascii="Times New Roman"/>
          <w:b/>
          <w:i w:val="false"/>
          <w:color w:val="000000"/>
        </w:rPr>
        <w:t>
Министерства здравоохранения и социального развития</w:t>
      </w:r>
      <w:r>
        <w:br/>
      </w:r>
      <w:r>
        <w:rPr>
          <w:rFonts w:ascii="Times New Roman"/>
          <w:b/>
          <w:i w:val="false"/>
          <w:color w:val="000000"/>
        </w:rPr>
        <w:t>
Республики Казахстан</w:t>
      </w:r>
    </w:p>
    <w:p>
      <w:pPr>
        <w:spacing w:after="0"/>
        <w:ind w:left="0"/>
        <w:jc w:val="both"/>
      </w:pPr>
      <w:r>
        <w:rPr>
          <w:rFonts w:ascii="Times New Roman"/>
          <w:b w:val="false"/>
          <w:i w:val="false"/>
          <w:color w:val="000000"/>
          <w:sz w:val="28"/>
        </w:rPr>
        <w:t>                          </w:t>
      </w:r>
      <w:r>
        <w:rPr>
          <w:rFonts w:ascii="Times New Roman"/>
          <w:b/>
          <w:i w:val="false"/>
          <w:color w:val="000000"/>
          <w:sz w:val="28"/>
        </w:rPr>
        <w:t>Информация</w:t>
      </w:r>
      <w:r>
        <w:br/>
      </w:r>
      <w:r>
        <w:rPr>
          <w:rFonts w:ascii="Times New Roman"/>
          <w:b w:val="false"/>
          <w:i w:val="false"/>
          <w:color w:val="000000"/>
          <w:sz w:val="28"/>
        </w:rPr>
        <w:t>
</w:t>
      </w:r>
      <w:r>
        <w:rPr>
          <w:rFonts w:ascii="Times New Roman"/>
          <w:b/>
          <w:i w:val="false"/>
          <w:color w:val="000000"/>
          <w:sz w:val="28"/>
        </w:rPr>
        <w:t>о назначении (отказе в назначении) о назначении специального</w:t>
      </w:r>
      <w:r>
        <w:br/>
      </w:r>
      <w:r>
        <w:rPr>
          <w:rFonts w:ascii="Times New Roman"/>
          <w:b w:val="false"/>
          <w:i w:val="false"/>
          <w:color w:val="000000"/>
          <w:sz w:val="28"/>
        </w:rPr>
        <w:t>
                   </w:t>
      </w:r>
      <w:r>
        <w:rPr>
          <w:rFonts w:ascii="Times New Roman"/>
          <w:b/>
          <w:i w:val="false"/>
          <w:color w:val="000000"/>
          <w:sz w:val="28"/>
        </w:rPr>
        <w:t>государственного пособия</w:t>
      </w:r>
    </w:p>
    <w:p>
      <w:pPr>
        <w:spacing w:after="0"/>
        <w:ind w:left="0"/>
        <w:jc w:val="both"/>
      </w:pPr>
      <w:r>
        <w:rPr>
          <w:rFonts w:ascii="Times New Roman"/>
          <w:b w:val="false"/>
          <w:i w:val="false"/>
          <w:color w:val="000000"/>
          <w:sz w:val="28"/>
        </w:rPr>
        <w:t>      Гражданину (ке) _______________________________________________</w:t>
      </w:r>
      <w:r>
        <w:br/>
      </w:r>
      <w:r>
        <w:rPr>
          <w:rFonts w:ascii="Times New Roman"/>
          <w:b w:val="false"/>
          <w:i w:val="false"/>
          <w:color w:val="000000"/>
          <w:sz w:val="28"/>
        </w:rPr>
        <w:t>
</w:t>
      </w:r>
      <w:r>
        <w:rPr>
          <w:rFonts w:ascii="Times New Roman"/>
          <w:b w:val="false"/>
          <w:i/>
          <w:color w:val="000000"/>
          <w:sz w:val="28"/>
        </w:rPr>
        <w:t>                                   (ФИО, дата рождения)</w:t>
      </w:r>
      <w:r>
        <w:br/>
      </w:r>
      <w:r>
        <w:rPr>
          <w:rFonts w:ascii="Times New Roman"/>
          <w:b w:val="false"/>
          <w:i w:val="false"/>
          <w:color w:val="000000"/>
          <w:sz w:val="28"/>
        </w:rPr>
        <w:t>
      Решением № ____ от «____» ______ ________года</w:t>
      </w:r>
      <w:r>
        <w:br/>
      </w:r>
      <w:r>
        <w:rPr>
          <w:rFonts w:ascii="Times New Roman"/>
          <w:b w:val="false"/>
          <w:i w:val="false"/>
          <w:color w:val="000000"/>
          <w:sz w:val="28"/>
        </w:rPr>
        <w:t>
      Назначено специальное государственное пособие в сумме _________</w:t>
      </w:r>
      <w:r>
        <w:br/>
      </w:r>
      <w:r>
        <w:rPr>
          <w:rFonts w:ascii="Times New Roman"/>
          <w:b w:val="false"/>
          <w:i w:val="false"/>
          <w:color w:val="000000"/>
          <w:sz w:val="28"/>
        </w:rPr>
        <w:t>
тенге</w:t>
      </w:r>
      <w:r>
        <w:br/>
      </w:r>
      <w:r>
        <w:rPr>
          <w:rFonts w:ascii="Times New Roman"/>
          <w:b w:val="false"/>
          <w:i w:val="false"/>
          <w:color w:val="000000"/>
          <w:sz w:val="28"/>
        </w:rPr>
        <w:t>
      Дата назначения специального государственного пособия</w:t>
      </w:r>
      <w:r>
        <w:br/>
      </w:r>
      <w:r>
        <w:rPr>
          <w:rFonts w:ascii="Times New Roman"/>
          <w:b w:val="false"/>
          <w:i w:val="false"/>
          <w:color w:val="000000"/>
          <w:sz w:val="28"/>
        </w:rPr>
        <w:t>
«___» _________ 20 __ года</w:t>
      </w:r>
      <w:r>
        <w:br/>
      </w:r>
      <w:r>
        <w:rPr>
          <w:rFonts w:ascii="Times New Roman"/>
          <w:b w:val="false"/>
          <w:i w:val="false"/>
          <w:color w:val="000000"/>
          <w:sz w:val="28"/>
        </w:rPr>
        <w:t>
      Отказать в назначении пособия _________________________________</w:t>
      </w:r>
      <w:r>
        <w:br/>
      </w:r>
      <w:r>
        <w:rPr>
          <w:rFonts w:ascii="Times New Roman"/>
          <w:b w:val="false"/>
          <w:i w:val="false"/>
          <w:color w:val="000000"/>
          <w:sz w:val="28"/>
        </w:rPr>
        <w:t>
</w:t>
      </w:r>
      <w:r>
        <w:rPr>
          <w:rFonts w:ascii="Times New Roman"/>
          <w:b w:val="false"/>
          <w:i/>
          <w:color w:val="000000"/>
          <w:sz w:val="28"/>
        </w:rPr>
        <w:t>                                            (причина отказа)</w:t>
      </w:r>
    </w:p>
    <w:p>
      <w:pPr>
        <w:spacing w:after="0"/>
        <w:ind w:left="0"/>
        <w:jc w:val="both"/>
      </w:pPr>
      <w:r>
        <w:drawing>
          <wp:inline distT="0" distB="0" distL="0" distR="0">
            <wp:extent cx="8572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8572500" cy="2362200"/>
                    </a:xfrm>
                    <a:prstGeom prst="rect">
                      <a:avLst/>
                    </a:prstGeom>
                  </pic:spPr>
                </pic:pic>
              </a:graphicData>
            </a:graphic>
          </wp:inline>
        </w:drawing>
      </w:r>
    </w:p>
    <w:p>
      <w:pPr>
        <w:spacing w:after="0"/>
        <w:ind w:left="0"/>
        <w:jc w:val="both"/>
      </w:pPr>
      <w:r>
        <w:rPr>
          <w:rFonts w:ascii="Times New Roman"/>
          <w:b w:val="false"/>
          <w:i w:val="false"/>
          <w:color w:val="000000"/>
          <w:sz w:val="28"/>
        </w:rPr>
        <w:t>      *штрих-код «ЗТМО» ААЖ алынған және Департаменттің</w:t>
      </w:r>
      <w:r>
        <w:br/>
      </w:r>
      <w:r>
        <w:rPr>
          <w:rFonts w:ascii="Times New Roman"/>
          <w:b w:val="false"/>
          <w:i w:val="false"/>
          <w:color w:val="000000"/>
          <w:sz w:val="28"/>
        </w:rPr>
        <w:t>
электрондық-цифрлық қолтаңбасымен қол қойылған деректерді қамтиды</w:t>
      </w:r>
      <w:r>
        <w:br/>
      </w:r>
      <w:r>
        <w:rPr>
          <w:rFonts w:ascii="Times New Roman"/>
          <w:b w:val="false"/>
          <w:i w:val="false"/>
          <w:color w:val="000000"/>
          <w:sz w:val="28"/>
        </w:rPr>
        <w:t>
      *штрих-код содержит данные, полученные из АИС «ГЦВП» и</w:t>
      </w:r>
      <w:r>
        <w:br/>
      </w:r>
      <w:r>
        <w:rPr>
          <w:rFonts w:ascii="Times New Roman"/>
          <w:b w:val="false"/>
          <w:i w:val="false"/>
          <w:color w:val="000000"/>
          <w:sz w:val="28"/>
        </w:rPr>
        <w:t>
подписанные электронно-цифровой подписью соответствующего</w:t>
      </w:r>
      <w:r>
        <w:br/>
      </w:r>
      <w:r>
        <w:rPr>
          <w:rFonts w:ascii="Times New Roman"/>
          <w:b w:val="false"/>
          <w:i w:val="false"/>
          <w:color w:val="000000"/>
          <w:sz w:val="28"/>
        </w:rPr>
        <w:t>
Департамента</w:t>
      </w:r>
    </w:p>
    <w:bookmarkStart w:name="z239" w:id="117"/>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xml:space="preserve">
«Назначение специального     </w:t>
      </w:r>
      <w:r>
        <w:br/>
      </w:r>
      <w:r>
        <w:rPr>
          <w:rFonts w:ascii="Times New Roman"/>
          <w:b w:val="false"/>
          <w:i w:val="false"/>
          <w:color w:val="000000"/>
          <w:sz w:val="28"/>
        </w:rPr>
        <w:t xml:space="preserve">
государственного пособия»     </w:t>
      </w:r>
    </w:p>
    <w:bookmarkEnd w:id="117"/>
    <w:bookmarkStart w:name="z240" w:id="118"/>
    <w:p>
      <w:pPr>
        <w:spacing w:after="0"/>
        <w:ind w:left="0"/>
        <w:jc w:val="both"/>
      </w:pPr>
      <w:r>
        <w:rPr>
          <w:rFonts w:ascii="Times New Roman"/>
          <w:b w:val="false"/>
          <w:i w:val="false"/>
          <w:color w:val="000000"/>
          <w:sz w:val="28"/>
        </w:rPr>
        <w:t>
            </w:t>
      </w:r>
      <w:r>
        <w:rPr>
          <w:rFonts w:ascii="Times New Roman"/>
          <w:b/>
          <w:i w:val="false"/>
          <w:color w:val="000000"/>
          <w:sz w:val="28"/>
        </w:rPr>
        <w:t>Диаграмма функционального взаимодействия</w:t>
      </w:r>
      <w:r>
        <w:br/>
      </w:r>
      <w:r>
        <w:rPr>
          <w:rFonts w:ascii="Times New Roman"/>
          <w:b w:val="false"/>
          <w:i w:val="false"/>
          <w:color w:val="000000"/>
          <w:sz w:val="28"/>
        </w:rPr>
        <w:t>
       </w:t>
      </w:r>
      <w:r>
        <w:rPr>
          <w:rFonts w:ascii="Times New Roman"/>
          <w:b/>
          <w:i w:val="false"/>
          <w:color w:val="000000"/>
          <w:sz w:val="28"/>
        </w:rPr>
        <w:t>при оказании электронной государственной услуги, в</w:t>
      </w:r>
      <w:r>
        <w:br/>
      </w:r>
      <w:r>
        <w:rPr>
          <w:rFonts w:ascii="Times New Roman"/>
          <w:b w:val="false"/>
          <w:i w:val="false"/>
          <w:color w:val="000000"/>
          <w:sz w:val="28"/>
        </w:rPr>
        <w:t>
                      </w:t>
      </w:r>
      <w:r>
        <w:rPr>
          <w:rFonts w:ascii="Times New Roman"/>
          <w:b/>
          <w:i w:val="false"/>
          <w:color w:val="000000"/>
          <w:sz w:val="28"/>
        </w:rPr>
        <w:t>графической форме</w:t>
      </w:r>
    </w:p>
    <w:bookmarkEnd w:id="118"/>
    <w:p>
      <w:pPr>
        <w:spacing w:after="0"/>
        <w:ind w:left="0"/>
        <w:jc w:val="both"/>
      </w:pPr>
      <w:r>
        <w:drawing>
          <wp:inline distT="0" distB="0" distL="0" distR="0">
            <wp:extent cx="82296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8229600" cy="4495800"/>
                    </a:xfrm>
                    <a:prstGeom prst="rect">
                      <a:avLst/>
                    </a:prstGeom>
                  </pic:spPr>
                </pic:pic>
              </a:graphicData>
            </a:graphic>
          </wp:inline>
        </w:drawing>
      </w:r>
    </w:p>
    <w:p>
      <w:pPr>
        <w:spacing w:after="0"/>
        <w:ind w:left="0"/>
        <w:jc w:val="both"/>
      </w:pPr>
      <w:r>
        <w:rPr>
          <w:rFonts w:ascii="Times New Roman"/>
          <w:b w:val="false"/>
          <w:i w:val="false"/>
          <w:color w:val="000000"/>
          <w:sz w:val="28"/>
        </w:rPr>
        <w:t>                      </w:t>
      </w:r>
      <w:r>
        <w:rPr>
          <w:rFonts w:ascii="Times New Roman"/>
          <w:b/>
          <w:i w:val="false"/>
          <w:color w:val="000000"/>
          <w:sz w:val="28"/>
        </w:rPr>
        <w:t>Условные обозначения:</w:t>
      </w:r>
    </w:p>
    <w:p>
      <w:pPr>
        <w:spacing w:after="0"/>
        <w:ind w:left="0"/>
        <w:jc w:val="both"/>
      </w:pPr>
      <w:r>
        <w:drawing>
          <wp:inline distT="0" distB="0" distL="0" distR="0">
            <wp:extent cx="74168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416800" cy="4914900"/>
                    </a:xfrm>
                    <a:prstGeom prst="rect">
                      <a:avLst/>
                    </a:prstGeom>
                  </pic:spPr>
                </pic:pic>
              </a:graphicData>
            </a:graphic>
          </wp:inline>
        </w:drawing>
      </w:r>
    </w:p>
    <w:bookmarkStart w:name="z241" w:id="119"/>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xml:space="preserve">
«Назначение специального     </w:t>
      </w:r>
      <w:r>
        <w:br/>
      </w:r>
      <w:r>
        <w:rPr>
          <w:rFonts w:ascii="Times New Roman"/>
          <w:b w:val="false"/>
          <w:i w:val="false"/>
          <w:color w:val="000000"/>
          <w:sz w:val="28"/>
        </w:rPr>
        <w:t xml:space="preserve">
государственного пособия»     </w:t>
      </w:r>
    </w:p>
    <w:bookmarkEnd w:id="119"/>
    <w:p>
      <w:pPr>
        <w:spacing w:after="0"/>
        <w:ind w:left="0"/>
        <w:jc w:val="both"/>
      </w:pPr>
      <w:r>
        <w:rPr>
          <w:rFonts w:ascii="Times New Roman"/>
          <w:b w:val="false"/>
          <w:i w:val="false"/>
          <w:color w:val="ff0000"/>
          <w:sz w:val="28"/>
        </w:rPr>
        <w:t>      Сноска. Приложение 4 в редакции приказа Министра здравоохранения и социального развития РК от 11.12.2014 </w:t>
      </w:r>
      <w:r>
        <w:rPr>
          <w:rFonts w:ascii="Times New Roman"/>
          <w:b w:val="false"/>
          <w:i w:val="false"/>
          <w:color w:val="ff0000"/>
          <w:sz w:val="28"/>
        </w:rPr>
        <w:t>№ 313</w:t>
      </w:r>
      <w:r>
        <w:rPr>
          <w:rFonts w:ascii="Times New Roman"/>
          <w:b w:val="false"/>
          <w:i w:val="false"/>
          <w:color w:val="ff0000"/>
          <w:sz w:val="28"/>
        </w:rPr>
        <w:t> (вводится в действие по истечении десяти календарных дней после дня его первого официального опубликования).</w:t>
      </w:r>
    </w:p>
    <w:bookmarkStart w:name="z242" w:id="120"/>
    <w:p>
      <w:pPr>
        <w:spacing w:after="0"/>
        <w:ind w:left="0"/>
        <w:jc w:val="both"/>
      </w:pPr>
      <w:r>
        <w:rPr>
          <w:rFonts w:ascii="Times New Roman"/>
          <w:b w:val="false"/>
          <w:i w:val="false"/>
          <w:color w:val="000000"/>
          <w:sz w:val="28"/>
        </w:rPr>
        <w:t>
   </w:t>
      </w:r>
      <w:r>
        <w:rPr>
          <w:rFonts w:ascii="Times New Roman"/>
          <w:b/>
          <w:i w:val="false"/>
          <w:color w:val="000000"/>
          <w:sz w:val="28"/>
        </w:rPr>
        <w:t>Справочник бизнес-процессов оказания государственной услуги</w:t>
      </w:r>
      <w:r>
        <w:br/>
      </w:r>
      <w:r>
        <w:rPr>
          <w:rFonts w:ascii="Times New Roman"/>
          <w:b w:val="false"/>
          <w:i w:val="false"/>
          <w:color w:val="000000"/>
          <w:sz w:val="28"/>
        </w:rPr>
        <w:t>
</w:t>
      </w:r>
      <w:r>
        <w:rPr>
          <w:rFonts w:ascii="Times New Roman"/>
          <w:b/>
          <w:i w:val="false"/>
          <w:color w:val="000000"/>
          <w:sz w:val="28"/>
        </w:rPr>
        <w:t>       «Назначение специального государственного пособия»</w:t>
      </w:r>
    </w:p>
    <w:bookmarkEnd w:id="120"/>
    <w:p>
      <w:pPr>
        <w:spacing w:after="0"/>
        <w:ind w:left="0"/>
        <w:jc w:val="both"/>
      </w:pPr>
      <w:r>
        <w:rPr>
          <w:rFonts w:ascii="Times New Roman"/>
          <w:b/>
          <w:i w:val="false"/>
          <w:color w:val="000000"/>
          <w:sz w:val="28"/>
        </w:rPr>
        <w:t>при оказании через ЦОН:</w:t>
      </w:r>
    </w:p>
    <w:p>
      <w:pPr>
        <w:spacing w:after="0"/>
        <w:ind w:left="0"/>
        <w:jc w:val="both"/>
      </w:pPr>
      <w:r>
        <w:drawing>
          <wp:inline distT="0" distB="0" distL="0" distR="0">
            <wp:extent cx="109093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0909300" cy="8064500"/>
                    </a:xfrm>
                    <a:prstGeom prst="rect">
                      <a:avLst/>
                    </a:prstGeom>
                  </pic:spPr>
                </pic:pic>
              </a:graphicData>
            </a:graphic>
          </wp:inline>
        </w:drawing>
      </w:r>
    </w:p>
    <w:p>
      <w:pPr>
        <w:spacing w:after="0"/>
        <w:ind w:left="0"/>
        <w:jc w:val="both"/>
      </w:pPr>
      <w:r>
        <w:rPr>
          <w:rFonts w:ascii="Times New Roman"/>
          <w:b w:val="false"/>
          <w:i w:val="false"/>
          <w:color w:val="000000"/>
          <w:sz w:val="28"/>
        </w:rPr>
        <w:t>*- Процесс выявления филиалом уполномоченной организации ошибки и</w:t>
      </w:r>
      <w:r>
        <w:br/>
      </w:r>
      <w:r>
        <w:rPr>
          <w:rFonts w:ascii="Times New Roman"/>
          <w:b w:val="false"/>
          <w:i w:val="false"/>
          <w:color w:val="000000"/>
          <w:sz w:val="28"/>
        </w:rPr>
        <w:t>
исправление ее подразделением уполномоченной организации не должен</w:t>
      </w:r>
      <w:r>
        <w:br/>
      </w:r>
      <w:r>
        <w:rPr>
          <w:rFonts w:ascii="Times New Roman"/>
          <w:b w:val="false"/>
          <w:i w:val="false"/>
          <w:color w:val="000000"/>
          <w:sz w:val="28"/>
        </w:rPr>
        <w:t>
превышать изначально предусмотренных 5 (пять) рабочих дней в СФЕ-2 и</w:t>
      </w:r>
      <w:r>
        <w:br/>
      </w:r>
      <w:r>
        <w:rPr>
          <w:rFonts w:ascii="Times New Roman"/>
          <w:b w:val="false"/>
          <w:i w:val="false"/>
          <w:color w:val="000000"/>
          <w:sz w:val="28"/>
        </w:rPr>
        <w:t>
СФЕ-3</w:t>
      </w:r>
    </w:p>
    <w:p>
      <w:pPr>
        <w:spacing w:after="0"/>
        <w:ind w:left="0"/>
        <w:jc w:val="both"/>
      </w:pPr>
      <w:r>
        <w:rPr>
          <w:rFonts w:ascii="Times New Roman"/>
          <w:b w:val="false"/>
          <w:i w:val="false"/>
          <w:color w:val="000000"/>
          <w:sz w:val="28"/>
        </w:rPr>
        <w:t>** - выбор СФЕ зависит от того, кто из них допустил ошибку</w:t>
      </w:r>
    </w:p>
    <w:p>
      <w:pPr>
        <w:spacing w:after="0"/>
        <w:ind w:left="0"/>
        <w:jc w:val="both"/>
      </w:pPr>
      <w:r>
        <w:rPr>
          <w:rFonts w:ascii="Times New Roman"/>
          <w:b/>
          <w:i w:val="false"/>
          <w:color w:val="000000"/>
          <w:sz w:val="28"/>
        </w:rPr>
        <w:t>при оказании непосредственно через отделение уполномоченной организации:</w:t>
      </w:r>
    </w:p>
    <w:p>
      <w:pPr>
        <w:spacing w:after="0"/>
        <w:ind w:left="0"/>
        <w:jc w:val="both"/>
      </w:pPr>
      <w:r>
        <w:drawing>
          <wp:inline distT="0" distB="0" distL="0" distR="0">
            <wp:extent cx="8191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8191500" cy="5740400"/>
                    </a:xfrm>
                    <a:prstGeom prst="rect">
                      <a:avLst/>
                    </a:prstGeom>
                  </pic:spPr>
                </pic:pic>
              </a:graphicData>
            </a:graphic>
          </wp:inline>
        </w:drawing>
      </w:r>
    </w:p>
    <w:p>
      <w:pPr>
        <w:spacing w:after="0"/>
        <w:ind w:left="0"/>
        <w:jc w:val="both"/>
      </w:pPr>
      <w:r>
        <w:drawing>
          <wp:inline distT="0" distB="0" distL="0" distR="0">
            <wp:extent cx="60198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019800" cy="1638300"/>
                    </a:xfrm>
                    <a:prstGeom prst="rect">
                      <a:avLst/>
                    </a:prstGeom>
                  </pic:spPr>
                </pic:pic>
              </a:graphicData>
            </a:graphic>
          </wp:inline>
        </w:drawing>
      </w:r>
    </w:p>
    <w:p>
      <w:pPr>
        <w:spacing w:after="0"/>
        <w:ind w:left="0"/>
        <w:jc w:val="both"/>
      </w:pPr>
      <w:r>
        <w:rPr>
          <w:rFonts w:ascii="Times New Roman"/>
          <w:b w:val="false"/>
          <w:i w:val="false"/>
          <w:color w:val="000000"/>
          <w:sz w:val="28"/>
        </w:rPr>
        <w:t>*- Процесс выявления филиалом уполномоченной организации ошибки и</w:t>
      </w:r>
      <w:r>
        <w:br/>
      </w:r>
      <w:r>
        <w:rPr>
          <w:rFonts w:ascii="Times New Roman"/>
          <w:b w:val="false"/>
          <w:i w:val="false"/>
          <w:color w:val="000000"/>
          <w:sz w:val="28"/>
        </w:rPr>
        <w:t>
исправление ее подразделением уполномоченной организации не должен</w:t>
      </w:r>
      <w:r>
        <w:br/>
      </w:r>
      <w:r>
        <w:rPr>
          <w:rFonts w:ascii="Times New Roman"/>
          <w:b w:val="false"/>
          <w:i w:val="false"/>
          <w:color w:val="000000"/>
          <w:sz w:val="28"/>
        </w:rPr>
        <w:t>
превышать изначально предусмотренных 5 (пять) рабочих дней в СФЕ-1 и</w:t>
      </w:r>
      <w:r>
        <w:br/>
      </w:r>
      <w:r>
        <w:rPr>
          <w:rFonts w:ascii="Times New Roman"/>
          <w:b w:val="false"/>
          <w:i w:val="false"/>
          <w:color w:val="000000"/>
          <w:sz w:val="28"/>
        </w:rPr>
        <w:t>
СФЕ-2</w:t>
      </w:r>
    </w:p>
    <w:bookmarkStart w:name="z243" w:id="121"/>
    <w:p>
      <w:pPr>
        <w:spacing w:after="0"/>
        <w:ind w:left="0"/>
        <w:jc w:val="both"/>
      </w:pPr>
      <w:r>
        <w:rPr>
          <w:rFonts w:ascii="Times New Roman"/>
          <w:b w:val="false"/>
          <w:i w:val="false"/>
          <w:color w:val="000000"/>
          <w:sz w:val="28"/>
        </w:rPr>
        <w:t xml:space="preserve">
Приложение 8         </w:t>
      </w:r>
      <w:r>
        <w:br/>
      </w:r>
      <w:r>
        <w:rPr>
          <w:rFonts w:ascii="Times New Roman"/>
          <w:b w:val="false"/>
          <w:i w:val="false"/>
          <w:color w:val="000000"/>
          <w:sz w:val="28"/>
        </w:rPr>
        <w:t xml:space="preserve">
к приказу Министра труда и   </w:t>
      </w:r>
      <w:r>
        <w:br/>
      </w:r>
      <w:r>
        <w:rPr>
          <w:rFonts w:ascii="Times New Roman"/>
          <w:b w:val="false"/>
          <w:i w:val="false"/>
          <w:color w:val="000000"/>
          <w:sz w:val="28"/>
        </w:rPr>
        <w:t xml:space="preserve">
социальной защиты населения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 апреля 2014 года № 139-ө  </w:t>
      </w:r>
    </w:p>
    <w:bookmarkEnd w:id="121"/>
    <w:bookmarkStart w:name="z244" w:id="122"/>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
«Выдача информации о поступлении и движении</w:t>
      </w:r>
      <w:r>
        <w:br/>
      </w:r>
      <w:r>
        <w:rPr>
          <w:rFonts w:ascii="Times New Roman"/>
          <w:b/>
          <w:i w:val="false"/>
          <w:color w:val="000000"/>
        </w:rPr>
        <w:t>
средств вкладчика единого накопительного</w:t>
      </w:r>
      <w:r>
        <w:br/>
      </w:r>
      <w:r>
        <w:rPr>
          <w:rFonts w:ascii="Times New Roman"/>
          <w:b/>
          <w:i w:val="false"/>
          <w:color w:val="000000"/>
        </w:rPr>
        <w:t>
пенсионного фонда»</w:t>
      </w:r>
    </w:p>
    <w:bookmarkEnd w:id="122"/>
    <w:bookmarkStart w:name="z245" w:id="123"/>
    <w:p>
      <w:pPr>
        <w:spacing w:after="0"/>
        <w:ind w:left="0"/>
        <w:jc w:val="left"/>
      </w:pPr>
      <w:r>
        <w:rPr>
          <w:rFonts w:ascii="Times New Roman"/>
          <w:b/>
          <w:i w:val="false"/>
          <w:color w:val="000000"/>
        </w:rPr>
        <w:t xml:space="preserve"> 
1. Общие положения</w:t>
      </w:r>
    </w:p>
    <w:bookmarkEnd w:id="123"/>
    <w:bookmarkStart w:name="z246" w:id="124"/>
    <w:p>
      <w:pPr>
        <w:spacing w:after="0"/>
        <w:ind w:left="0"/>
        <w:jc w:val="both"/>
      </w:pPr>
      <w:r>
        <w:rPr>
          <w:rFonts w:ascii="Times New Roman"/>
          <w:b w:val="false"/>
          <w:i w:val="false"/>
          <w:color w:val="000000"/>
          <w:sz w:val="28"/>
        </w:rPr>
        <w:t>
      1. Регламент оказания государственной услуги «Выдача информации о поступлении и движении средств вкладчика единого накопительного пенсионного фонда» (далее – регламент) разработан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услуги «Выдача информации о поступлении и движении средств вкладчика единого накопительного пенсионного фонда» (далее – Стандарт), утвержденным постановлением Правительства Республики Казахстан от 11 марта 2014 года № 217 и определяет процедуру выдачи информации о поступлении и движении средств вкладчика единого накопительного пенсионного фонда.</w:t>
      </w:r>
      <w:r>
        <w:br/>
      </w:r>
      <w:r>
        <w:rPr>
          <w:rFonts w:ascii="Times New Roman"/>
          <w:b w:val="false"/>
          <w:i w:val="false"/>
          <w:color w:val="000000"/>
          <w:sz w:val="28"/>
        </w:rPr>
        <w:t>
</w:t>
      </w:r>
      <w:r>
        <w:rPr>
          <w:rFonts w:ascii="Times New Roman"/>
          <w:b w:val="false"/>
          <w:i w:val="false"/>
          <w:color w:val="000000"/>
          <w:sz w:val="28"/>
        </w:rPr>
        <w:t>
      2. Государственная услуга оказывается структурными подразделениями Республиканского государственного казенного предприятия «Государственный центр по выплате пенсий Министерства здравоохранения и социального развития Республики Казахстан» (далее - услугодатель).</w:t>
      </w:r>
      <w:r>
        <w:br/>
      </w:r>
      <w:r>
        <w:rPr>
          <w:rFonts w:ascii="Times New Roman"/>
          <w:b w:val="false"/>
          <w:i w:val="false"/>
          <w:color w:val="000000"/>
          <w:sz w:val="28"/>
        </w:rPr>
        <w:t>
      </w:t>
      </w:r>
      <w:r>
        <w:rPr>
          <w:rFonts w:ascii="Times New Roman"/>
          <w:b w:val="false"/>
          <w:i w:val="false"/>
          <w:color w:val="ff0000"/>
          <w:sz w:val="28"/>
        </w:rPr>
        <w:t>Сноска. Пункт 2 в редакции приказа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3. Прием заявлений и выдача результатов оказания государственной услуги осуществляется:</w:t>
      </w:r>
      <w:r>
        <w:br/>
      </w:r>
      <w:r>
        <w:rPr>
          <w:rFonts w:ascii="Times New Roman"/>
          <w:b w:val="false"/>
          <w:i w:val="false"/>
          <w:color w:val="000000"/>
          <w:sz w:val="28"/>
        </w:rPr>
        <w:t>
      через Республиканское государственное предприятие на праве хозяйственного ведения «Центр обслуживания населения» Министерства по инвестициям и развитию Республики Казахстан (далее – ЦОН);</w:t>
      </w:r>
      <w:r>
        <w:br/>
      </w:r>
      <w:r>
        <w:rPr>
          <w:rFonts w:ascii="Times New Roman"/>
          <w:b w:val="false"/>
          <w:i w:val="false"/>
          <w:color w:val="000000"/>
          <w:sz w:val="28"/>
        </w:rPr>
        <w:t>
      веб-портал «электронного правительства» www.egov.kz (далее - портал).</w:t>
      </w:r>
      <w:r>
        <w:br/>
      </w:r>
      <w:r>
        <w:rPr>
          <w:rFonts w:ascii="Times New Roman"/>
          <w:b w:val="false"/>
          <w:i w:val="false"/>
          <w:color w:val="000000"/>
          <w:sz w:val="28"/>
        </w:rPr>
        <w:t>
      </w:t>
      </w:r>
      <w:r>
        <w:rPr>
          <w:rFonts w:ascii="Times New Roman"/>
          <w:b w:val="false"/>
          <w:i w:val="false"/>
          <w:color w:val="ff0000"/>
          <w:sz w:val="28"/>
        </w:rPr>
        <w:t>Сноска. Пункт 3 с изменением, внесенным приказом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4. Форма оказываемой государственной услуги: электронная (полностью автоматизированная).</w:t>
      </w:r>
      <w:r>
        <w:br/>
      </w:r>
      <w:r>
        <w:rPr>
          <w:rFonts w:ascii="Times New Roman"/>
          <w:b w:val="false"/>
          <w:i w:val="false"/>
          <w:color w:val="000000"/>
          <w:sz w:val="28"/>
        </w:rPr>
        <w:t>
</w:t>
      </w:r>
      <w:r>
        <w:rPr>
          <w:rFonts w:ascii="Times New Roman"/>
          <w:b w:val="false"/>
          <w:i w:val="false"/>
          <w:color w:val="000000"/>
          <w:sz w:val="28"/>
        </w:rPr>
        <w:t>
      5. Результат оказания государственной услуги: обороты по транзитным счетам вкладчика.</w:t>
      </w:r>
    </w:p>
    <w:bookmarkEnd w:id="124"/>
    <w:bookmarkStart w:name="z251" w:id="125"/>
    <w:p>
      <w:pPr>
        <w:spacing w:after="0"/>
        <w:ind w:left="0"/>
        <w:jc w:val="left"/>
      </w:pPr>
      <w:r>
        <w:rPr>
          <w:rFonts w:ascii="Times New Roman"/>
          <w:b/>
          <w:i w:val="false"/>
          <w:color w:val="000000"/>
        </w:rPr>
        <w:t xml:space="preserve"> 
2. Описание порядка действий структурных</w:t>
      </w:r>
      <w:r>
        <w:br/>
      </w:r>
      <w:r>
        <w:rPr>
          <w:rFonts w:ascii="Times New Roman"/>
          <w:b/>
          <w:i w:val="false"/>
          <w:color w:val="000000"/>
        </w:rPr>
        <w:t>
подразделений (работников) услугодателя в процессе</w:t>
      </w:r>
      <w:r>
        <w:br/>
      </w:r>
      <w:r>
        <w:rPr>
          <w:rFonts w:ascii="Times New Roman"/>
          <w:b/>
          <w:i w:val="false"/>
          <w:color w:val="000000"/>
        </w:rPr>
        <w:t>
оказания государственной услуги</w:t>
      </w:r>
    </w:p>
    <w:bookmarkEnd w:id="125"/>
    <w:bookmarkStart w:name="z252" w:id="126"/>
    <w:p>
      <w:pPr>
        <w:spacing w:after="0"/>
        <w:ind w:left="0"/>
        <w:jc w:val="both"/>
      </w:pPr>
      <w:r>
        <w:rPr>
          <w:rFonts w:ascii="Times New Roman"/>
          <w:b w:val="false"/>
          <w:i w:val="false"/>
          <w:color w:val="000000"/>
          <w:sz w:val="28"/>
        </w:rPr>
        <w:t>
      6. Основанием для начала процедуры (действия) по оказанию государственной услуги является </w:t>
      </w:r>
      <w:r>
        <w:rPr>
          <w:rFonts w:ascii="Times New Roman"/>
          <w:b w:val="false"/>
          <w:i w:val="false"/>
          <w:color w:val="000000"/>
          <w:sz w:val="28"/>
        </w:rPr>
        <w:t>заявление</w:t>
      </w:r>
      <w:r>
        <w:rPr>
          <w:rFonts w:ascii="Times New Roman"/>
          <w:b w:val="false"/>
          <w:i w:val="false"/>
          <w:color w:val="000000"/>
          <w:sz w:val="28"/>
        </w:rPr>
        <w:t xml:space="preserve"> услугополучателя, с приложением документов, представленных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 или электронный запрос услугополучателя.</w:t>
      </w:r>
      <w:r>
        <w:br/>
      </w:r>
      <w:r>
        <w:rPr>
          <w:rFonts w:ascii="Times New Roman"/>
          <w:b w:val="false"/>
          <w:i w:val="false"/>
          <w:color w:val="000000"/>
          <w:sz w:val="28"/>
        </w:rPr>
        <w:t>
</w:t>
      </w:r>
      <w:r>
        <w:rPr>
          <w:rFonts w:ascii="Times New Roman"/>
          <w:b w:val="false"/>
          <w:i w:val="false"/>
          <w:color w:val="000000"/>
          <w:sz w:val="28"/>
        </w:rPr>
        <w:t>
      7. Сроки оказания государственных услуг указаны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126"/>
    <w:bookmarkStart w:name="z254" w:id="127"/>
    <w:p>
      <w:pPr>
        <w:spacing w:after="0"/>
        <w:ind w:left="0"/>
        <w:jc w:val="left"/>
      </w:pPr>
      <w:r>
        <w:rPr>
          <w:rFonts w:ascii="Times New Roman"/>
          <w:b/>
          <w:i w:val="false"/>
          <w:color w:val="000000"/>
        </w:rPr>
        <w:t xml:space="preserve"> 
3. Описание порядка взаимодействия структурных</w:t>
      </w:r>
      <w:r>
        <w:br/>
      </w:r>
      <w:r>
        <w:rPr>
          <w:rFonts w:ascii="Times New Roman"/>
          <w:b/>
          <w:i w:val="false"/>
          <w:color w:val="000000"/>
        </w:rPr>
        <w:t>
подразделений (работников) услугодателя в процессе</w:t>
      </w:r>
      <w:r>
        <w:br/>
      </w:r>
      <w:r>
        <w:rPr>
          <w:rFonts w:ascii="Times New Roman"/>
          <w:b/>
          <w:i w:val="false"/>
          <w:color w:val="000000"/>
        </w:rPr>
        <w:t>
оказания государственной услуги</w:t>
      </w:r>
    </w:p>
    <w:bookmarkEnd w:id="127"/>
    <w:bookmarkStart w:name="z255" w:id="128"/>
    <w:p>
      <w:pPr>
        <w:spacing w:after="0"/>
        <w:ind w:left="0"/>
        <w:jc w:val="both"/>
      </w:pPr>
      <w:r>
        <w:rPr>
          <w:rFonts w:ascii="Times New Roman"/>
          <w:b w:val="false"/>
          <w:i w:val="false"/>
          <w:color w:val="000000"/>
          <w:sz w:val="28"/>
        </w:rPr>
        <w:t>
      8. Порядок взаимодействия структурных подразделений (работников) услугодателя в процессе оказания государственной услуги не предусмотрен в связи с тем, что услуга является полностью автоматизированной.</w:t>
      </w:r>
    </w:p>
    <w:bookmarkEnd w:id="128"/>
    <w:bookmarkStart w:name="z256" w:id="129"/>
    <w:p>
      <w:pPr>
        <w:spacing w:after="0"/>
        <w:ind w:left="0"/>
        <w:jc w:val="left"/>
      </w:pPr>
      <w:r>
        <w:rPr>
          <w:rFonts w:ascii="Times New Roman"/>
          <w:b/>
          <w:i w:val="false"/>
          <w:color w:val="000000"/>
        </w:rPr>
        <w:t xml:space="preserve"> 
4. Описание порядка взаимодействия с центром обслуживания</w:t>
      </w:r>
      <w:r>
        <w:br/>
      </w:r>
      <w:r>
        <w:rPr>
          <w:rFonts w:ascii="Times New Roman"/>
          <w:b/>
          <w:i w:val="false"/>
          <w:color w:val="000000"/>
        </w:rPr>
        <w:t>
населения и (или) иными услугодателями, а также порядка</w:t>
      </w:r>
      <w:r>
        <w:br/>
      </w:r>
      <w:r>
        <w:rPr>
          <w:rFonts w:ascii="Times New Roman"/>
          <w:b/>
          <w:i w:val="false"/>
          <w:color w:val="000000"/>
        </w:rPr>
        <w:t>
использования информационных систем в процессе оказания</w:t>
      </w:r>
      <w:r>
        <w:br/>
      </w:r>
      <w:r>
        <w:rPr>
          <w:rFonts w:ascii="Times New Roman"/>
          <w:b/>
          <w:i w:val="false"/>
          <w:color w:val="000000"/>
        </w:rPr>
        <w:t>
государственной услуги.</w:t>
      </w:r>
    </w:p>
    <w:bookmarkEnd w:id="129"/>
    <w:bookmarkStart w:name="z257" w:id="130"/>
    <w:p>
      <w:pPr>
        <w:spacing w:after="0"/>
        <w:ind w:left="0"/>
        <w:jc w:val="both"/>
      </w:pPr>
      <w:r>
        <w:rPr>
          <w:rFonts w:ascii="Times New Roman"/>
          <w:b w:val="false"/>
          <w:i w:val="false"/>
          <w:color w:val="000000"/>
          <w:sz w:val="28"/>
        </w:rPr>
        <w:t>
      9. Прием документов от услугополучателя осуществляется в ЦОНе в операционном зале посредством «безбарьерного» обслуживания.</w:t>
      </w:r>
      <w:r>
        <w:br/>
      </w:r>
      <w:r>
        <w:rPr>
          <w:rFonts w:ascii="Times New Roman"/>
          <w:b w:val="false"/>
          <w:i w:val="false"/>
          <w:color w:val="000000"/>
          <w:sz w:val="28"/>
        </w:rPr>
        <w:t>
</w:t>
      </w:r>
      <w:r>
        <w:rPr>
          <w:rFonts w:ascii="Times New Roman"/>
          <w:b w:val="false"/>
          <w:i w:val="false"/>
          <w:color w:val="000000"/>
          <w:sz w:val="28"/>
        </w:rPr>
        <w:t>
      10. Пошаговые действия и решения услугодателя через ЦОН приведены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1) процесс 1 – ввод сотрудником ЦОН в автоматизированное рабочее место информационной системы (далее – ИС) ЦОН логина и пароля (процесс авторизации) для оказания услуги;</w:t>
      </w:r>
      <w:r>
        <w:br/>
      </w:r>
      <w:r>
        <w:rPr>
          <w:rFonts w:ascii="Times New Roman"/>
          <w:b w:val="false"/>
          <w:i w:val="false"/>
          <w:color w:val="000000"/>
          <w:sz w:val="28"/>
        </w:rPr>
        <w:t>
      2) процесс 2 – выбор сотрудником ЦОН услуги, указанной в настоящем Регламенте, вывод на экран формы запроса для оказания услуги и ввод сотрудником ЦОН данных услугополучателя, а также данных по доверенности представителя услугополучателя (при нотариально удостоверенной доверенности, при ином удостоверении доверенности-данные доверенности не заполняются);</w:t>
      </w:r>
      <w:r>
        <w:br/>
      </w:r>
      <w:r>
        <w:rPr>
          <w:rFonts w:ascii="Times New Roman"/>
          <w:b w:val="false"/>
          <w:i w:val="false"/>
          <w:color w:val="000000"/>
          <w:sz w:val="28"/>
        </w:rPr>
        <w:t>
      3) процесс 3 – направление запроса через шлюз электронного правительства (далее – ШЭП) в Государственную базу данных физических лиц (далее - ГБД ФЛ) о данных услугополучателя, а также в Единую нотариальную информационную систему (далее – ЕНИС) – о данных доверенности представителя услугополучателя;</w:t>
      </w:r>
      <w:r>
        <w:br/>
      </w:r>
      <w:r>
        <w:rPr>
          <w:rFonts w:ascii="Times New Roman"/>
          <w:b w:val="false"/>
          <w:i w:val="false"/>
          <w:color w:val="000000"/>
          <w:sz w:val="28"/>
        </w:rPr>
        <w:t>
      4) условие 1 – проверка наличия данных услугополучателя в ГБД ФЛ, данных доверенности в ЕНИС;</w:t>
      </w:r>
      <w:r>
        <w:br/>
      </w:r>
      <w:r>
        <w:rPr>
          <w:rFonts w:ascii="Times New Roman"/>
          <w:b w:val="false"/>
          <w:i w:val="false"/>
          <w:color w:val="000000"/>
          <w:sz w:val="28"/>
        </w:rPr>
        <w:t>
      5) процесс 4 – формирование сообщения о невозможности получения данных в связи с отсутствием данных услугополучателя в ГБД ФЛ, данных доверенности в ЕНИС;</w:t>
      </w:r>
      <w:r>
        <w:br/>
      </w:r>
      <w:r>
        <w:rPr>
          <w:rFonts w:ascii="Times New Roman"/>
          <w:b w:val="false"/>
          <w:i w:val="false"/>
          <w:color w:val="000000"/>
          <w:sz w:val="28"/>
        </w:rPr>
        <w:t>
      6) процесс 5 – заполнение сотрудником ЦОН формы запроса в части отметки о наличии документов в бумажной форме и сканирование документов, предоставленных услугополучателем и удостоверение посредством ЭЦП заполненной формы (введенных данных) запроса на оказание услуги, отправка на обработку в Автоматизированной информационной системе Государственного центра по выплате пенсий (далее – АИС услугодателя);</w:t>
      </w:r>
      <w:r>
        <w:br/>
      </w:r>
      <w:r>
        <w:rPr>
          <w:rFonts w:ascii="Times New Roman"/>
          <w:b w:val="false"/>
          <w:i w:val="false"/>
          <w:color w:val="000000"/>
          <w:sz w:val="28"/>
        </w:rPr>
        <w:t>
      7) условие 2 – проверка результата обработки запроса услугодателя;</w:t>
      </w:r>
      <w:r>
        <w:br/>
      </w:r>
      <w:r>
        <w:rPr>
          <w:rFonts w:ascii="Times New Roman"/>
          <w:b w:val="false"/>
          <w:i w:val="false"/>
          <w:color w:val="000000"/>
          <w:sz w:val="28"/>
        </w:rPr>
        <w:t>
      8) процесс 6 - формирование сообщения об отказе в запрашиваемой услуге в связи с отсутствием запрошенных данных в АИС услугодателя;</w:t>
      </w:r>
      <w:r>
        <w:br/>
      </w:r>
      <w:r>
        <w:rPr>
          <w:rFonts w:ascii="Times New Roman"/>
          <w:b w:val="false"/>
          <w:i w:val="false"/>
          <w:color w:val="000000"/>
          <w:sz w:val="28"/>
        </w:rPr>
        <w:t>
      9) процесс 7 – получение услугодателем через сотрудника ЦОН и в личном кабинете на портале результата услуги (справки) сформированной автоматизированного рабочего места (далее – АРМ) ИС ЦОН. Электронный документ формируется с использованием ЭЦП уполномоченного лица услугодателя,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 государственной услуги.</w:t>
      </w:r>
      <w:r>
        <w:br/>
      </w:r>
      <w:r>
        <w:rPr>
          <w:rFonts w:ascii="Times New Roman"/>
          <w:b w:val="false"/>
          <w:i w:val="false"/>
          <w:color w:val="000000"/>
          <w:sz w:val="28"/>
        </w:rPr>
        <w:t>
</w:t>
      </w:r>
      <w:r>
        <w:rPr>
          <w:rFonts w:ascii="Times New Roman"/>
          <w:b w:val="false"/>
          <w:i w:val="false"/>
          <w:color w:val="000000"/>
          <w:sz w:val="28"/>
        </w:rPr>
        <w:t>
      11. Пошаговые действия и решения услугодателя через портал приведены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1) услугополучатель осуществляет регистрацию на портале с помощью индивидуального идентификационного номера (далее – ИИН) и пароля (осуществляется для незарегистрированных потребителей на портале);</w:t>
      </w:r>
      <w:r>
        <w:br/>
      </w:r>
      <w:r>
        <w:rPr>
          <w:rFonts w:ascii="Times New Roman"/>
          <w:b w:val="false"/>
          <w:i w:val="false"/>
          <w:color w:val="000000"/>
          <w:sz w:val="28"/>
        </w:rPr>
        <w:t>
      2) услугополучателю предоставляется результат оказания электронной государственной услуги на основе запроса, поданного услугодателю в виде электронного документа, подписанного электронно-цифровой подписью (далее – ЭЦП) потребителя с использованием средств криптографической защиты информации, реализующего процесса формирования и проверки ЭЦП потребителя информационной системы «Национального удостоверяющего центра Республики Казахстан» (далее - ИС «НУЦ»)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7 января 2003 года «Об электронном документе и электронной цифровой подписи»;</w:t>
      </w:r>
      <w:r>
        <w:br/>
      </w:r>
      <w:r>
        <w:rPr>
          <w:rFonts w:ascii="Times New Roman"/>
          <w:b w:val="false"/>
          <w:i w:val="false"/>
          <w:color w:val="000000"/>
          <w:sz w:val="28"/>
        </w:rPr>
        <w:t>
      3) процесс 1 – ввод услугополучателем ИИН и пароля (процесс авторизации) на портале для получения услуги, проверка на портале подлинности данных о зарегистрированном потребителе через ИИН и пароль, запрос необходимой информации из информационной системы 1 ЦОН;</w:t>
      </w:r>
      <w:r>
        <w:br/>
      </w: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а также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6) процесс 4 – запрос идентификационных данных и данных о сроке действия регистрационного свидетельства ЭЦП услугополучателя в ИС «НУЦ»;</w:t>
      </w:r>
      <w:r>
        <w:br/>
      </w:r>
      <w:r>
        <w:rPr>
          <w:rFonts w:ascii="Times New Roman"/>
          <w:b w:val="false"/>
          <w:i w:val="false"/>
          <w:color w:val="000000"/>
          <w:sz w:val="28"/>
        </w:rPr>
        <w:t>
      7) условие 1 – проверка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указанного в запросе, и ИИН указанного в регистрационном свидетельстве ЭЦП);</w:t>
      </w:r>
      <w:r>
        <w:br/>
      </w:r>
      <w:r>
        <w:rPr>
          <w:rFonts w:ascii="Times New Roman"/>
          <w:b w:val="false"/>
          <w:i w:val="false"/>
          <w:color w:val="000000"/>
          <w:sz w:val="28"/>
        </w:rPr>
        <w:t>
      8) процесс 5 – формирование сообщения об отказе в запрашиваемой услуге в связи с не подтверждением подлинности ЭЦП услугополучателя;</w:t>
      </w:r>
      <w:r>
        <w:br/>
      </w:r>
      <w:r>
        <w:rPr>
          <w:rFonts w:ascii="Times New Roman"/>
          <w:b w:val="false"/>
          <w:i w:val="false"/>
          <w:color w:val="000000"/>
          <w:sz w:val="28"/>
        </w:rPr>
        <w:t>
      9) процесс 6 – удостоверение (подписание) запроса для оказания услуги посредством ЭЦП услугополучателя;</w:t>
      </w:r>
      <w:r>
        <w:br/>
      </w:r>
      <w:r>
        <w:rPr>
          <w:rFonts w:ascii="Times New Roman"/>
          <w:b w:val="false"/>
          <w:i w:val="false"/>
          <w:color w:val="000000"/>
          <w:sz w:val="28"/>
        </w:rPr>
        <w:t>
      10) процесс 7 – запрос необходимых данных из информационной системы ГЦВП;</w:t>
      </w:r>
      <w:r>
        <w:br/>
      </w:r>
      <w:r>
        <w:rPr>
          <w:rFonts w:ascii="Times New Roman"/>
          <w:b w:val="false"/>
          <w:i w:val="false"/>
          <w:color w:val="000000"/>
          <w:sz w:val="28"/>
        </w:rPr>
        <w:t>
      11) условие 2 – проверка данных поступивших из информационной системы 2;</w:t>
      </w:r>
      <w:r>
        <w:br/>
      </w:r>
      <w:r>
        <w:rPr>
          <w:rFonts w:ascii="Times New Roman"/>
          <w:b w:val="false"/>
          <w:i w:val="false"/>
          <w:color w:val="000000"/>
          <w:sz w:val="28"/>
        </w:rPr>
        <w:t>
      12) процесс 8 – формирование сообщения об отказе в запрашиваемой услуге в связи с отсутствием запрошенных данных в информационной системы ГЦВП;</w:t>
      </w:r>
      <w:r>
        <w:br/>
      </w:r>
      <w:r>
        <w:rPr>
          <w:rFonts w:ascii="Times New Roman"/>
          <w:b w:val="false"/>
          <w:i w:val="false"/>
          <w:color w:val="000000"/>
          <w:sz w:val="28"/>
        </w:rPr>
        <w:t>
      13) процесс 9 – получение услугополучателем результата услуги (справки), сформированный АИС услугодателя. Электронный документ формируется с использованием ЭЦП уполномоченного лица услугодателя,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 государственной услуги.</w:t>
      </w:r>
    </w:p>
    <w:bookmarkEnd w:id="130"/>
    <w:bookmarkStart w:name="z260" w:id="131"/>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«Выдача информации о поступлении и</w:t>
      </w:r>
      <w:r>
        <w:br/>
      </w:r>
      <w:r>
        <w:rPr>
          <w:rFonts w:ascii="Times New Roman"/>
          <w:b w:val="false"/>
          <w:i w:val="false"/>
          <w:color w:val="000000"/>
          <w:sz w:val="28"/>
        </w:rPr>
        <w:t>
движении средств вкладчика единого</w:t>
      </w:r>
      <w:r>
        <w:br/>
      </w:r>
      <w:r>
        <w:rPr>
          <w:rFonts w:ascii="Times New Roman"/>
          <w:b w:val="false"/>
          <w:i w:val="false"/>
          <w:color w:val="000000"/>
          <w:sz w:val="28"/>
        </w:rPr>
        <w:t>
накопительного пенсионного фонда»</w:t>
      </w:r>
    </w:p>
    <w:bookmarkEnd w:id="131"/>
    <w:bookmarkStart w:name="z261" w:id="132"/>
    <w:p>
      <w:pPr>
        <w:spacing w:after="0"/>
        <w:ind w:left="0"/>
        <w:jc w:val="both"/>
      </w:pPr>
      <w:r>
        <w:rPr>
          <w:rFonts w:ascii="Times New Roman"/>
          <w:b w:val="false"/>
          <w:i w:val="false"/>
          <w:color w:val="000000"/>
          <w:sz w:val="28"/>
        </w:rPr>
        <w:t>
     </w:t>
      </w:r>
      <w:r>
        <w:rPr>
          <w:rFonts w:ascii="Times New Roman"/>
          <w:b/>
          <w:i w:val="false"/>
          <w:color w:val="000000"/>
          <w:sz w:val="28"/>
        </w:rPr>
        <w:t>Диаграмма функционального взаимодействия при оказании</w:t>
      </w:r>
      <w:r>
        <w:br/>
      </w:r>
      <w:r>
        <w:rPr>
          <w:rFonts w:ascii="Times New Roman"/>
          <w:b w:val="false"/>
          <w:i w:val="false"/>
          <w:color w:val="000000"/>
          <w:sz w:val="28"/>
        </w:rPr>
        <w:t>
               </w:t>
      </w:r>
      <w:r>
        <w:rPr>
          <w:rFonts w:ascii="Times New Roman"/>
          <w:b/>
          <w:i w:val="false"/>
          <w:color w:val="000000"/>
          <w:sz w:val="28"/>
        </w:rPr>
        <w:t>государственной услуги через ЦОН</w:t>
      </w:r>
    </w:p>
    <w:bookmarkEnd w:id="132"/>
    <w:p>
      <w:pPr>
        <w:spacing w:after="0"/>
        <w:ind w:left="0"/>
        <w:jc w:val="both"/>
      </w:pPr>
      <w:r>
        <w:drawing>
          <wp:inline distT="0" distB="0" distL="0" distR="0">
            <wp:extent cx="8445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8445500" cy="5029200"/>
                    </a:xfrm>
                    <a:prstGeom prst="rect">
                      <a:avLst/>
                    </a:prstGeom>
                  </pic:spPr>
                </pic:pic>
              </a:graphicData>
            </a:graphic>
          </wp:inline>
        </w:drawing>
      </w:r>
    </w:p>
    <w:bookmarkStart w:name="z262" w:id="133"/>
    <w:p>
      <w:pPr>
        <w:spacing w:after="0"/>
        <w:ind w:left="0"/>
        <w:jc w:val="both"/>
      </w:pPr>
      <w:r>
        <w:rPr>
          <w:rFonts w:ascii="Times New Roman"/>
          <w:b w:val="false"/>
          <w:i w:val="false"/>
          <w:color w:val="000000"/>
          <w:sz w:val="28"/>
        </w:rPr>
        <w:t>
                     </w:t>
      </w:r>
      <w:r>
        <w:rPr>
          <w:rFonts w:ascii="Times New Roman"/>
          <w:b/>
          <w:i w:val="false"/>
          <w:color w:val="000000"/>
          <w:sz w:val="28"/>
        </w:rPr>
        <w:t>Условные обозначения</w:t>
      </w:r>
      <w:r>
        <w:rPr>
          <w:rFonts w:ascii="Times New Roman"/>
          <w:b w:val="false"/>
          <w:i w:val="false"/>
          <w:color w:val="000000"/>
          <w:sz w:val="28"/>
        </w:rPr>
        <w:t>:</w:t>
      </w:r>
    </w:p>
    <w:bookmarkEnd w:id="133"/>
    <w:p>
      <w:pPr>
        <w:spacing w:after="0"/>
        <w:ind w:left="0"/>
        <w:jc w:val="both"/>
      </w:pPr>
      <w:r>
        <w:drawing>
          <wp:inline distT="0" distB="0" distL="0" distR="0">
            <wp:extent cx="6159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159500" cy="4445000"/>
                    </a:xfrm>
                    <a:prstGeom prst="rect">
                      <a:avLst/>
                    </a:prstGeom>
                  </pic:spPr>
                </pic:pic>
              </a:graphicData>
            </a:graphic>
          </wp:inline>
        </w:drawing>
      </w:r>
    </w:p>
    <w:bookmarkStart w:name="z263" w:id="134"/>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«Выдача информации о поступлении и</w:t>
      </w:r>
      <w:r>
        <w:br/>
      </w:r>
      <w:r>
        <w:rPr>
          <w:rFonts w:ascii="Times New Roman"/>
          <w:b w:val="false"/>
          <w:i w:val="false"/>
          <w:color w:val="000000"/>
          <w:sz w:val="28"/>
        </w:rPr>
        <w:t>
движении средств вкладчика единого</w:t>
      </w:r>
      <w:r>
        <w:br/>
      </w:r>
      <w:r>
        <w:rPr>
          <w:rFonts w:ascii="Times New Roman"/>
          <w:b w:val="false"/>
          <w:i w:val="false"/>
          <w:color w:val="000000"/>
          <w:sz w:val="28"/>
        </w:rPr>
        <w:t>
накопительного пенсионного фонда»</w:t>
      </w:r>
    </w:p>
    <w:bookmarkEnd w:id="134"/>
    <w:bookmarkStart w:name="z264" w:id="135"/>
    <w:p>
      <w:pPr>
        <w:spacing w:after="0"/>
        <w:ind w:left="0"/>
        <w:jc w:val="both"/>
      </w:pPr>
      <w:r>
        <w:rPr>
          <w:rFonts w:ascii="Times New Roman"/>
          <w:b w:val="false"/>
          <w:i w:val="false"/>
          <w:color w:val="000000"/>
          <w:sz w:val="28"/>
        </w:rPr>
        <w:t>
      </w:t>
      </w:r>
      <w:r>
        <w:rPr>
          <w:rFonts w:ascii="Times New Roman"/>
          <w:b/>
          <w:i w:val="false"/>
          <w:color w:val="000000"/>
          <w:sz w:val="28"/>
        </w:rPr>
        <w:t>Диаграмма функционального взаимодействия при оказании</w:t>
      </w:r>
      <w:r>
        <w:br/>
      </w:r>
      <w:r>
        <w:rPr>
          <w:rFonts w:ascii="Times New Roman"/>
          <w:b w:val="false"/>
          <w:i w:val="false"/>
          <w:color w:val="000000"/>
          <w:sz w:val="28"/>
        </w:rPr>
        <w:t>
                </w:t>
      </w:r>
      <w:r>
        <w:rPr>
          <w:rFonts w:ascii="Times New Roman"/>
          <w:b/>
          <w:i w:val="false"/>
          <w:color w:val="000000"/>
          <w:sz w:val="28"/>
        </w:rPr>
        <w:t>государственной услуги через портал</w:t>
      </w:r>
    </w:p>
    <w:bookmarkEnd w:id="135"/>
    <w:p>
      <w:pPr>
        <w:spacing w:after="0"/>
        <w:ind w:left="0"/>
        <w:jc w:val="both"/>
      </w:pPr>
      <w:r>
        <w:drawing>
          <wp:inline distT="0" distB="0" distL="0" distR="0">
            <wp:extent cx="82296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8229600" cy="4622800"/>
                    </a:xfrm>
                    <a:prstGeom prst="rect">
                      <a:avLst/>
                    </a:prstGeom>
                  </pic:spPr>
                </pic:pic>
              </a:graphicData>
            </a:graphic>
          </wp:inline>
        </w:drawing>
      </w:r>
    </w:p>
    <w:bookmarkStart w:name="z265" w:id="136"/>
    <w:p>
      <w:pPr>
        <w:spacing w:after="0"/>
        <w:ind w:left="0"/>
        <w:jc w:val="both"/>
      </w:pPr>
      <w:r>
        <w:rPr>
          <w:rFonts w:ascii="Times New Roman"/>
          <w:b w:val="false"/>
          <w:i w:val="false"/>
          <w:color w:val="000000"/>
          <w:sz w:val="28"/>
        </w:rPr>
        <w:t>
                     </w:t>
      </w:r>
      <w:r>
        <w:rPr>
          <w:rFonts w:ascii="Times New Roman"/>
          <w:b/>
          <w:i w:val="false"/>
          <w:color w:val="000000"/>
          <w:sz w:val="28"/>
        </w:rPr>
        <w:t>Условные обозначения</w:t>
      </w:r>
      <w:r>
        <w:rPr>
          <w:rFonts w:ascii="Times New Roman"/>
          <w:b w:val="false"/>
          <w:i w:val="false"/>
          <w:color w:val="000000"/>
          <w:sz w:val="28"/>
        </w:rPr>
        <w:t>:</w:t>
      </w:r>
    </w:p>
    <w:bookmarkEnd w:id="136"/>
    <w:p>
      <w:pPr>
        <w:spacing w:after="0"/>
        <w:ind w:left="0"/>
        <w:jc w:val="both"/>
      </w:pPr>
      <w:r>
        <w:drawing>
          <wp:inline distT="0" distB="0" distL="0" distR="0">
            <wp:extent cx="6159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159500" cy="4445000"/>
                    </a:xfrm>
                    <a:prstGeom prst="rect">
                      <a:avLst/>
                    </a:prstGeom>
                  </pic:spPr>
                </pic:pic>
              </a:graphicData>
            </a:graphic>
          </wp:inline>
        </w:drawing>
      </w:r>
    </w:p>
    <w:bookmarkStart w:name="z266" w:id="137"/>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«Выдача информации о поступлении и</w:t>
      </w:r>
      <w:r>
        <w:br/>
      </w:r>
      <w:r>
        <w:rPr>
          <w:rFonts w:ascii="Times New Roman"/>
          <w:b w:val="false"/>
          <w:i w:val="false"/>
          <w:color w:val="000000"/>
          <w:sz w:val="28"/>
        </w:rPr>
        <w:t>
движении средств вкладчика единого</w:t>
      </w:r>
      <w:r>
        <w:br/>
      </w:r>
      <w:r>
        <w:rPr>
          <w:rFonts w:ascii="Times New Roman"/>
          <w:b w:val="false"/>
          <w:i w:val="false"/>
          <w:color w:val="000000"/>
          <w:sz w:val="28"/>
        </w:rPr>
        <w:t>
накопительного пенсионного фонда»</w:t>
      </w:r>
    </w:p>
    <w:bookmarkEnd w:id="137"/>
    <w:bookmarkStart w:name="z267" w:id="138"/>
    <w:p>
      <w:pPr>
        <w:spacing w:after="0"/>
        <w:ind w:left="0"/>
        <w:jc w:val="both"/>
      </w:pPr>
      <w:r>
        <w:rPr>
          <w:rFonts w:ascii="Times New Roman"/>
          <w:b w:val="false"/>
          <w:i w:val="false"/>
          <w:color w:val="000000"/>
          <w:sz w:val="28"/>
        </w:rPr>
        <w:t>
      </w:t>
      </w:r>
      <w:r>
        <w:rPr>
          <w:rFonts w:ascii="Times New Roman"/>
          <w:b/>
          <w:i w:val="false"/>
          <w:color w:val="000000"/>
          <w:sz w:val="28"/>
        </w:rPr>
        <w:t>Форма «Выписки оборотов с транзитного счета вкладчика»</w:t>
      </w:r>
      <w:r>
        <w:br/>
      </w:r>
      <w:r>
        <w:rPr>
          <w:rFonts w:ascii="Times New Roman"/>
          <w:b w:val="false"/>
          <w:i w:val="false"/>
          <w:color w:val="000000"/>
          <w:sz w:val="28"/>
        </w:rPr>
        <w:t>
                 </w:t>
      </w:r>
      <w:r>
        <w:rPr>
          <w:rFonts w:ascii="Times New Roman"/>
          <w:b/>
          <w:i w:val="false"/>
          <w:color w:val="000000"/>
          <w:sz w:val="28"/>
        </w:rPr>
        <w:t>(без учета инвестиционного дохода)</w:t>
      </w:r>
    </w:p>
    <w:bookmarkEnd w:id="138"/>
    <w:p>
      <w:pPr>
        <w:spacing w:after="0"/>
        <w:ind w:left="0"/>
        <w:jc w:val="both"/>
      </w:pPr>
      <w:r>
        <w:drawing>
          <wp:inline distT="0" distB="0" distL="0" distR="0">
            <wp:extent cx="70231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023100" cy="8128000"/>
                    </a:xfrm>
                    <a:prstGeom prst="rect">
                      <a:avLst/>
                    </a:prstGeom>
                  </pic:spPr>
                </pic:pic>
              </a:graphicData>
            </a:graphic>
          </wp:inline>
        </w:drawing>
      </w:r>
    </w:p>
    <w:bookmarkStart w:name="z268" w:id="139"/>
    <w:p>
      <w:pPr>
        <w:spacing w:after="0"/>
        <w:ind w:left="0"/>
        <w:jc w:val="both"/>
      </w:pPr>
      <w:r>
        <w:rPr>
          <w:rFonts w:ascii="Times New Roman"/>
          <w:b w:val="false"/>
          <w:i w:val="false"/>
          <w:color w:val="000000"/>
          <w:sz w:val="28"/>
        </w:rPr>
        <w:t xml:space="preserve">
Приложение 9         </w:t>
      </w:r>
      <w:r>
        <w:br/>
      </w:r>
      <w:r>
        <w:rPr>
          <w:rFonts w:ascii="Times New Roman"/>
          <w:b w:val="false"/>
          <w:i w:val="false"/>
          <w:color w:val="000000"/>
          <w:sz w:val="28"/>
        </w:rPr>
        <w:t xml:space="preserve">
к приказу Министра труда и   </w:t>
      </w:r>
      <w:r>
        <w:br/>
      </w:r>
      <w:r>
        <w:rPr>
          <w:rFonts w:ascii="Times New Roman"/>
          <w:b w:val="false"/>
          <w:i w:val="false"/>
          <w:color w:val="000000"/>
          <w:sz w:val="28"/>
        </w:rPr>
        <w:t xml:space="preserve">
социальной защиты населения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 апреля 2014 года № 139-ө  </w:t>
      </w:r>
    </w:p>
    <w:bookmarkEnd w:id="139"/>
    <w:bookmarkStart w:name="z269" w:id="140"/>
    <w:p>
      <w:pPr>
        <w:spacing w:after="0"/>
        <w:ind w:left="0"/>
        <w:jc w:val="left"/>
      </w:pPr>
      <w:r>
        <w:rPr>
          <w:rFonts w:ascii="Times New Roman"/>
          <w:b/>
          <w:i w:val="false"/>
          <w:color w:val="000000"/>
        </w:rPr>
        <w:t xml:space="preserve"> 
Регламент</w:t>
      </w:r>
      <w:r>
        <w:br/>
      </w:r>
      <w:r>
        <w:rPr>
          <w:rFonts w:ascii="Times New Roman"/>
          <w:b/>
          <w:i w:val="false"/>
          <w:color w:val="000000"/>
        </w:rPr>
        <w:t>
оказания государственной услуги</w:t>
      </w:r>
      <w:r>
        <w:br/>
      </w:r>
      <w:r>
        <w:rPr>
          <w:rFonts w:ascii="Times New Roman"/>
          <w:b/>
          <w:i w:val="false"/>
          <w:color w:val="000000"/>
        </w:rPr>
        <w:t>
«Установление инвалидности и/или степени утраты</w:t>
      </w:r>
      <w:r>
        <w:br/>
      </w:r>
      <w:r>
        <w:rPr>
          <w:rFonts w:ascii="Times New Roman"/>
          <w:b/>
          <w:i w:val="false"/>
          <w:color w:val="000000"/>
        </w:rPr>
        <w:t>
трудоспособности и/или определение необходимых мер</w:t>
      </w:r>
      <w:r>
        <w:br/>
      </w:r>
      <w:r>
        <w:rPr>
          <w:rFonts w:ascii="Times New Roman"/>
          <w:b/>
          <w:i w:val="false"/>
          <w:color w:val="000000"/>
        </w:rPr>
        <w:t>
социальной защиты»</w:t>
      </w:r>
    </w:p>
    <w:bookmarkEnd w:id="140"/>
    <w:bookmarkStart w:name="z270" w:id="141"/>
    <w:p>
      <w:pPr>
        <w:spacing w:after="0"/>
        <w:ind w:left="0"/>
        <w:jc w:val="left"/>
      </w:pPr>
      <w:r>
        <w:rPr>
          <w:rFonts w:ascii="Times New Roman"/>
          <w:b/>
          <w:i w:val="false"/>
          <w:color w:val="000000"/>
        </w:rPr>
        <w:t xml:space="preserve"> 
1. Общие положения</w:t>
      </w:r>
    </w:p>
    <w:bookmarkEnd w:id="141"/>
    <w:bookmarkStart w:name="z271" w:id="142"/>
    <w:p>
      <w:pPr>
        <w:spacing w:after="0"/>
        <w:ind w:left="0"/>
        <w:jc w:val="both"/>
      </w:pPr>
      <w:r>
        <w:rPr>
          <w:rFonts w:ascii="Times New Roman"/>
          <w:b w:val="false"/>
          <w:i w:val="false"/>
          <w:color w:val="000000"/>
          <w:sz w:val="28"/>
        </w:rPr>
        <w:t>
      1. Регламент оказания государственной услуги «Установление инвалидности и/или степени утраты трудоспособности и/или определение необходимых мер социальной защиты» (далее – регламент) разработан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услуги «Установление инвалидности и/или степени утраты трудоспособности и/или определение необходимых мер социальной защиты» (далее – Стандарт), утвержденным постановлением Правительства Республики Казахстан от 11 марта 2014 года № 217 и определяет процедуру установления инвалидности и/или степени утраты трудоспособности и/или определения необходимых мер социальной защиты.</w:t>
      </w:r>
      <w:r>
        <w:br/>
      </w:r>
      <w:r>
        <w:rPr>
          <w:rFonts w:ascii="Times New Roman"/>
          <w:b w:val="false"/>
          <w:i w:val="false"/>
          <w:color w:val="000000"/>
          <w:sz w:val="28"/>
        </w:rPr>
        <w:t>
</w:t>
      </w:r>
      <w:r>
        <w:rPr>
          <w:rFonts w:ascii="Times New Roman"/>
          <w:b w:val="false"/>
          <w:i w:val="false"/>
          <w:color w:val="000000"/>
          <w:sz w:val="28"/>
        </w:rPr>
        <w:t>
      2. Государственная услуга оказывается территориальными подразделениями Комитета труда, социальной защиты и миграции Министерства здравоохранения и социального развития Республики Казахстан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осуществляется:</w:t>
      </w:r>
      <w:r>
        <w:br/>
      </w:r>
      <w:r>
        <w:rPr>
          <w:rFonts w:ascii="Times New Roman"/>
          <w:b w:val="false"/>
          <w:i w:val="false"/>
          <w:color w:val="000000"/>
          <w:sz w:val="28"/>
        </w:rPr>
        <w:t>
      через услугодателя;</w:t>
      </w:r>
      <w:r>
        <w:br/>
      </w:r>
      <w:r>
        <w:rPr>
          <w:rFonts w:ascii="Times New Roman"/>
          <w:b w:val="false"/>
          <w:i w:val="false"/>
          <w:color w:val="000000"/>
          <w:sz w:val="28"/>
        </w:rPr>
        <w:t>
      через веб-портал «электронного правительства» www.egov.kz (далее – портал) в части получения информации о подтверждении инвалидности.</w:t>
      </w:r>
      <w:r>
        <w:br/>
      </w:r>
      <w:r>
        <w:rPr>
          <w:rFonts w:ascii="Times New Roman"/>
          <w:b w:val="false"/>
          <w:i w:val="false"/>
          <w:color w:val="000000"/>
          <w:sz w:val="28"/>
        </w:rPr>
        <w:t>
      </w:t>
      </w:r>
      <w:r>
        <w:rPr>
          <w:rFonts w:ascii="Times New Roman"/>
          <w:b w:val="false"/>
          <w:i w:val="false"/>
          <w:color w:val="ff0000"/>
          <w:sz w:val="28"/>
        </w:rPr>
        <w:t>Сноска. Пункт 2 с изменением, внесенным приказом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3. Форма оказания государственной услуги: электронная (частично автоматизированная) и/или бумажная.</w:t>
      </w:r>
      <w:r>
        <w:br/>
      </w:r>
      <w:r>
        <w:rPr>
          <w:rFonts w:ascii="Times New Roman"/>
          <w:b w:val="false"/>
          <w:i w:val="false"/>
          <w:color w:val="000000"/>
          <w:sz w:val="28"/>
        </w:rPr>
        <w:t>
</w:t>
      </w:r>
      <w:r>
        <w:rPr>
          <w:rFonts w:ascii="Times New Roman"/>
          <w:b w:val="false"/>
          <w:i w:val="false"/>
          <w:color w:val="000000"/>
          <w:sz w:val="28"/>
        </w:rPr>
        <w:t>
      4. Результат оказания государственной услуги:</w:t>
      </w:r>
      <w:r>
        <w:br/>
      </w:r>
      <w:r>
        <w:rPr>
          <w:rFonts w:ascii="Times New Roman"/>
          <w:b w:val="false"/>
          <w:i w:val="false"/>
          <w:color w:val="000000"/>
          <w:sz w:val="28"/>
        </w:rPr>
        <w:t>
      при обращении к услугодателю:</w:t>
      </w:r>
      <w:r>
        <w:br/>
      </w:r>
      <w:r>
        <w:rPr>
          <w:rFonts w:ascii="Times New Roman"/>
          <w:b w:val="false"/>
          <w:i w:val="false"/>
          <w:color w:val="000000"/>
          <w:sz w:val="28"/>
        </w:rPr>
        <w:t>
      в случае установления услугополучателю инвалидности – </w:t>
      </w:r>
      <w:r>
        <w:rPr>
          <w:rFonts w:ascii="Times New Roman"/>
          <w:b w:val="false"/>
          <w:i w:val="false"/>
          <w:color w:val="000000"/>
          <w:sz w:val="28"/>
        </w:rPr>
        <w:t>справка об инвалидности</w:t>
      </w:r>
      <w:r>
        <w:rPr>
          <w:rFonts w:ascii="Times New Roman"/>
          <w:b w:val="false"/>
          <w:i w:val="false"/>
          <w:color w:val="000000"/>
          <w:sz w:val="28"/>
        </w:rPr>
        <w:t>;</w:t>
      </w:r>
      <w:r>
        <w:br/>
      </w:r>
      <w:r>
        <w:rPr>
          <w:rFonts w:ascii="Times New Roman"/>
          <w:b w:val="false"/>
          <w:i w:val="false"/>
          <w:color w:val="000000"/>
          <w:sz w:val="28"/>
        </w:rPr>
        <w:t>
      в случае разработки услугополучателю индивидуальной программы реабилитации (далее – ИПР) – выписка из карты индивидуальной программы реабилитации инвалида;</w:t>
      </w:r>
      <w:r>
        <w:br/>
      </w:r>
      <w:r>
        <w:rPr>
          <w:rFonts w:ascii="Times New Roman"/>
          <w:b w:val="false"/>
          <w:i w:val="false"/>
          <w:color w:val="000000"/>
          <w:sz w:val="28"/>
        </w:rPr>
        <w:t>
      в случае установления услугополучателю степени утраты общей трудоспособности – </w:t>
      </w:r>
      <w:r>
        <w:rPr>
          <w:rFonts w:ascii="Times New Roman"/>
          <w:b w:val="false"/>
          <w:i w:val="false"/>
          <w:color w:val="000000"/>
          <w:sz w:val="28"/>
        </w:rPr>
        <w:t>справка</w:t>
      </w:r>
      <w:r>
        <w:rPr>
          <w:rFonts w:ascii="Times New Roman"/>
          <w:b w:val="false"/>
          <w:i w:val="false"/>
          <w:color w:val="000000"/>
          <w:sz w:val="28"/>
        </w:rPr>
        <w:t xml:space="preserve"> о степени утраты общей трудоспособности;</w:t>
      </w:r>
      <w:r>
        <w:br/>
      </w:r>
      <w:r>
        <w:rPr>
          <w:rFonts w:ascii="Times New Roman"/>
          <w:b w:val="false"/>
          <w:i w:val="false"/>
          <w:color w:val="000000"/>
          <w:sz w:val="28"/>
        </w:rPr>
        <w:t>
      в случае установления услугополучателю степени утраты профессиональной трудоспособности – </w:t>
      </w:r>
      <w:r>
        <w:rPr>
          <w:rFonts w:ascii="Times New Roman"/>
          <w:b w:val="false"/>
          <w:i w:val="false"/>
          <w:color w:val="000000"/>
          <w:sz w:val="28"/>
        </w:rPr>
        <w:t>справка</w:t>
      </w:r>
      <w:r>
        <w:rPr>
          <w:rFonts w:ascii="Times New Roman"/>
          <w:b w:val="false"/>
          <w:i w:val="false"/>
          <w:color w:val="000000"/>
          <w:sz w:val="28"/>
        </w:rPr>
        <w:t xml:space="preserve"> о степени утраты профессиональной трудоспособности и выписка из справки о степени утраты профессиональной трудоспособности;</w:t>
      </w:r>
      <w:r>
        <w:br/>
      </w:r>
      <w:r>
        <w:rPr>
          <w:rFonts w:ascii="Times New Roman"/>
          <w:b w:val="false"/>
          <w:i w:val="false"/>
          <w:color w:val="000000"/>
          <w:sz w:val="28"/>
        </w:rPr>
        <w:t>
      в случаях определения нуждаемости пострадавшего работника в дополнительных видах помощи и уходе – </w:t>
      </w:r>
      <w:r>
        <w:rPr>
          <w:rFonts w:ascii="Times New Roman"/>
          <w:b w:val="false"/>
          <w:i w:val="false"/>
          <w:color w:val="000000"/>
          <w:sz w:val="28"/>
        </w:rPr>
        <w:t>заключение</w:t>
      </w:r>
      <w:r>
        <w:rPr>
          <w:rFonts w:ascii="Times New Roman"/>
          <w:b w:val="false"/>
          <w:i w:val="false"/>
          <w:color w:val="000000"/>
          <w:sz w:val="28"/>
        </w:rPr>
        <w:t xml:space="preserve"> о нуждаемости пострадавшего работника в дополнительных видах помощи и уходе;</w:t>
      </w:r>
      <w:r>
        <w:br/>
      </w:r>
      <w:r>
        <w:rPr>
          <w:rFonts w:ascii="Times New Roman"/>
          <w:b w:val="false"/>
          <w:i w:val="false"/>
          <w:color w:val="000000"/>
          <w:sz w:val="28"/>
        </w:rPr>
        <w:t>
      услугополучателю, не признанному инвалидом при очередном переосвидетельствовании – </w:t>
      </w:r>
      <w:r>
        <w:rPr>
          <w:rFonts w:ascii="Times New Roman"/>
          <w:b w:val="false"/>
          <w:i w:val="false"/>
          <w:color w:val="000000"/>
          <w:sz w:val="28"/>
        </w:rPr>
        <w:t>извещение</w:t>
      </w:r>
      <w:r>
        <w:rPr>
          <w:rFonts w:ascii="Times New Roman"/>
          <w:b w:val="false"/>
          <w:i w:val="false"/>
          <w:color w:val="000000"/>
          <w:sz w:val="28"/>
        </w:rPr>
        <w:t xml:space="preserve"> о полной реабилитации;</w:t>
      </w:r>
      <w:r>
        <w:br/>
      </w:r>
      <w:r>
        <w:rPr>
          <w:rFonts w:ascii="Times New Roman"/>
          <w:b w:val="false"/>
          <w:i w:val="false"/>
          <w:color w:val="000000"/>
          <w:sz w:val="28"/>
        </w:rPr>
        <w:t>
      при обращении на портал - информация о подтверждении инвалидности либо об отсутствии сведений об инвалидности в форме электронного документа, удостоверенного электронной цифровой подписью (далее – ЭЦП) информационной системы.</w:t>
      </w:r>
      <w:r>
        <w:br/>
      </w:r>
      <w:r>
        <w:rPr>
          <w:rFonts w:ascii="Times New Roman"/>
          <w:b w:val="false"/>
          <w:i w:val="false"/>
          <w:color w:val="000000"/>
          <w:sz w:val="28"/>
        </w:rPr>
        <w:t>
      Форма предоставления результата оказания государственной услуги: электронная или бумажная.</w:t>
      </w:r>
    </w:p>
    <w:bookmarkEnd w:id="142"/>
    <w:bookmarkStart w:name="z275" w:id="143"/>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
(работников) услугодателя в процессе оказания</w:t>
      </w:r>
      <w:r>
        <w:br/>
      </w:r>
      <w:r>
        <w:rPr>
          <w:rFonts w:ascii="Times New Roman"/>
          <w:b/>
          <w:i w:val="false"/>
          <w:color w:val="000000"/>
        </w:rPr>
        <w:t>
государственной услуги</w:t>
      </w:r>
    </w:p>
    <w:bookmarkEnd w:id="143"/>
    <w:bookmarkStart w:name="z276" w:id="144"/>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 </w:t>
      </w:r>
      <w:r>
        <w:rPr>
          <w:rFonts w:ascii="Times New Roman"/>
          <w:b w:val="false"/>
          <w:i w:val="false"/>
          <w:color w:val="000000"/>
          <w:sz w:val="28"/>
        </w:rPr>
        <w:t>заявление</w:t>
      </w:r>
      <w:r>
        <w:rPr>
          <w:rFonts w:ascii="Times New Roman"/>
          <w:b w:val="false"/>
          <w:i w:val="false"/>
          <w:color w:val="000000"/>
          <w:sz w:val="28"/>
        </w:rPr>
        <w:t xml:space="preserve"> услугополучателя, с приложением документов, представленных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6. Услугодатель выносит экспертное заключение в день обращения.</w:t>
      </w:r>
      <w:r>
        <w:br/>
      </w:r>
      <w:r>
        <w:rPr>
          <w:rFonts w:ascii="Times New Roman"/>
          <w:b w:val="false"/>
          <w:i w:val="false"/>
          <w:color w:val="000000"/>
          <w:sz w:val="28"/>
        </w:rPr>
        <w:t>
      В случаях возникновения необходимости уточнения диагноза и степени нарушения функций организма, путем дополнительного обследования, лечения и/или направления освидетельствуемого лица и/или документов освидетельствуемого лица в отдел методологии и контроля медико-социальной экспертизы (далее – МСЭ), экспертное заключение выносится в течение десяти рабочих дней.</w:t>
      </w:r>
      <w:r>
        <w:br/>
      </w:r>
      <w:r>
        <w:rPr>
          <w:rFonts w:ascii="Times New Roman"/>
          <w:b w:val="false"/>
          <w:i w:val="false"/>
          <w:color w:val="000000"/>
          <w:sz w:val="28"/>
        </w:rPr>
        <w:t>
</w:t>
      </w:r>
      <w:r>
        <w:rPr>
          <w:rFonts w:ascii="Times New Roman"/>
          <w:b w:val="false"/>
          <w:i w:val="false"/>
          <w:color w:val="000000"/>
          <w:sz w:val="28"/>
        </w:rPr>
        <w:t>
      7. Действия услугодателя в процессе оказания государственной услуги:</w:t>
      </w:r>
      <w:r>
        <w:br/>
      </w:r>
      <w:r>
        <w:rPr>
          <w:rFonts w:ascii="Times New Roman"/>
          <w:b w:val="false"/>
          <w:i w:val="false"/>
          <w:color w:val="000000"/>
          <w:sz w:val="28"/>
        </w:rPr>
        <w:t>
      1) руководитель отдела и не менее двух главных специалистов услугодателя в течении 45 минут:</w:t>
      </w:r>
      <w:r>
        <w:br/>
      </w:r>
      <w:r>
        <w:rPr>
          <w:rFonts w:ascii="Times New Roman"/>
          <w:b w:val="false"/>
          <w:i w:val="false"/>
          <w:color w:val="000000"/>
          <w:sz w:val="28"/>
        </w:rPr>
        <w:t>
      проводят прием документов и регистрацию данных получателя государственной услуги в базу данных автоматизированной информационной системы;</w:t>
      </w:r>
      <w:r>
        <w:br/>
      </w:r>
      <w:r>
        <w:rPr>
          <w:rFonts w:ascii="Times New Roman"/>
          <w:b w:val="false"/>
          <w:i w:val="false"/>
          <w:color w:val="000000"/>
          <w:sz w:val="28"/>
        </w:rPr>
        <w:t>
      рассматривают представленные документы (клинико-функциональные, социальные, профессиональные и другие данные);</w:t>
      </w:r>
      <w:r>
        <w:br/>
      </w:r>
      <w:r>
        <w:rPr>
          <w:rFonts w:ascii="Times New Roman"/>
          <w:b w:val="false"/>
          <w:i w:val="false"/>
          <w:color w:val="000000"/>
          <w:sz w:val="28"/>
        </w:rPr>
        <w:t>
      проводят осмотр освидетельствуемого лица;</w:t>
      </w:r>
      <w:r>
        <w:br/>
      </w:r>
      <w:r>
        <w:rPr>
          <w:rFonts w:ascii="Times New Roman"/>
          <w:b w:val="false"/>
          <w:i w:val="false"/>
          <w:color w:val="000000"/>
          <w:sz w:val="28"/>
        </w:rPr>
        <w:t>
      проводят оценку степени нарушения функций организма и ограничения жизнедеятельности, на основании медицинских показаний, классификации нарушений основных функций организма и ограничения жизнедеятельности;</w:t>
      </w:r>
      <w:r>
        <w:br/>
      </w:r>
      <w:r>
        <w:rPr>
          <w:rFonts w:ascii="Times New Roman"/>
          <w:b w:val="false"/>
          <w:i w:val="false"/>
          <w:color w:val="000000"/>
          <w:sz w:val="28"/>
        </w:rPr>
        <w:t>
      исходя из комплексной оценки состояния организма и степени ограничения жизнедеятельности:</w:t>
      </w:r>
      <w:r>
        <w:br/>
      </w:r>
      <w:r>
        <w:rPr>
          <w:rFonts w:ascii="Times New Roman"/>
          <w:b w:val="false"/>
          <w:i w:val="false"/>
          <w:color w:val="000000"/>
          <w:sz w:val="28"/>
        </w:rPr>
        <w:t>
      выносят экспертное заключение;</w:t>
      </w:r>
      <w:r>
        <w:br/>
      </w:r>
      <w:r>
        <w:rPr>
          <w:rFonts w:ascii="Times New Roman"/>
          <w:b w:val="false"/>
          <w:i w:val="false"/>
          <w:color w:val="000000"/>
          <w:sz w:val="28"/>
        </w:rPr>
        <w:t>
      при необходимости уточнения диагноза и степени нарушения функций организма, путем дополнительного обследования и лечения, направляют услугополучателя в медицинскую организацию;</w:t>
      </w:r>
      <w:r>
        <w:br/>
      </w:r>
      <w:r>
        <w:rPr>
          <w:rFonts w:ascii="Times New Roman"/>
          <w:b w:val="false"/>
          <w:i w:val="false"/>
          <w:color w:val="000000"/>
          <w:sz w:val="28"/>
        </w:rPr>
        <w:t>
      при необходимости консультативного заключения отдела методологии и контроля МСЭ направляют услугополучателя и/или документы услугополучателя в отдел методологии и контроля МСЭ.</w:t>
      </w:r>
      <w:r>
        <w:br/>
      </w:r>
      <w:r>
        <w:rPr>
          <w:rFonts w:ascii="Times New Roman"/>
          <w:b w:val="false"/>
          <w:i w:val="false"/>
          <w:color w:val="000000"/>
          <w:sz w:val="28"/>
        </w:rPr>
        <w:t>
      Если услугополучатель в течении десяти рабочих дней после направления на дообследование, лечение, консультацию не обратился к услугополучателю, то экспертное заключение услугодателем выносится на основании данных осмотра и анализа, представленных ранее медицинских документов.</w:t>
      </w:r>
      <w:r>
        <w:br/>
      </w:r>
      <w:r>
        <w:rPr>
          <w:rFonts w:ascii="Times New Roman"/>
          <w:b w:val="false"/>
          <w:i w:val="false"/>
          <w:color w:val="000000"/>
          <w:sz w:val="28"/>
        </w:rPr>
        <w:t>
      Данные освидетельствуемого лица вводятся в базу данных автоматизированной информационной системы, в которой формируются акт МСЭ, журналы протоколов и документы, в том числе результаты оказания государственной услуги, указанные в </w:t>
      </w:r>
      <w:r>
        <w:rPr>
          <w:rFonts w:ascii="Times New Roman"/>
          <w:b w:val="false"/>
          <w:i w:val="false"/>
          <w:color w:val="000000"/>
          <w:sz w:val="28"/>
        </w:rPr>
        <w:t>пункте 4</w:t>
      </w:r>
      <w:r>
        <w:rPr>
          <w:rFonts w:ascii="Times New Roman"/>
          <w:b w:val="false"/>
          <w:i w:val="false"/>
          <w:color w:val="000000"/>
          <w:sz w:val="28"/>
        </w:rPr>
        <w:t xml:space="preserve"> настоящего Регламента.</w:t>
      </w:r>
      <w:r>
        <w:br/>
      </w:r>
      <w:r>
        <w:rPr>
          <w:rFonts w:ascii="Times New Roman"/>
          <w:b w:val="false"/>
          <w:i w:val="false"/>
          <w:color w:val="000000"/>
          <w:sz w:val="28"/>
        </w:rPr>
        <w:t>
      Результатом процедуры оказания государственной услуги на данном этапе является коллегиальное экспертное заключение об установлении/не установлении инвалидности и/или степени утраты трудоспособности и/или определении необходимых мер социальной защиты.</w:t>
      </w:r>
      <w:r>
        <w:br/>
      </w:r>
      <w:r>
        <w:rPr>
          <w:rFonts w:ascii="Times New Roman"/>
          <w:b w:val="false"/>
          <w:i w:val="false"/>
          <w:color w:val="000000"/>
          <w:sz w:val="28"/>
        </w:rPr>
        <w:t>
      Результаты оказания государственной услуги подписываются и выдаются услугополучателю руководителем отдела.</w:t>
      </w:r>
      <w:r>
        <w:br/>
      </w:r>
      <w:r>
        <w:rPr>
          <w:rFonts w:ascii="Times New Roman"/>
          <w:b w:val="false"/>
          <w:i w:val="false"/>
          <w:color w:val="000000"/>
          <w:sz w:val="28"/>
        </w:rPr>
        <w:t>
      2) руководитель отдела методологии и контроля МСЭ и не менее двух главных специалистов методологии и контроля МСЭ услугодателя в течении 45 минут:</w:t>
      </w:r>
      <w:r>
        <w:br/>
      </w:r>
      <w:r>
        <w:rPr>
          <w:rFonts w:ascii="Times New Roman"/>
          <w:b w:val="false"/>
          <w:i w:val="false"/>
          <w:color w:val="000000"/>
          <w:sz w:val="28"/>
        </w:rPr>
        <w:t>
      рассматривают представленные документы и/или проводят осмотр получателя государственной услуги, оценку степени нарушения функций организма и ограничения жизнедеятельности;</w:t>
      </w:r>
      <w:r>
        <w:br/>
      </w:r>
      <w:r>
        <w:rPr>
          <w:rFonts w:ascii="Times New Roman"/>
          <w:b w:val="false"/>
          <w:i w:val="false"/>
          <w:color w:val="000000"/>
          <w:sz w:val="28"/>
        </w:rPr>
        <w:t>
      по результатам рассмотрения документов и/или осмотра выносят консультативное заключение;</w:t>
      </w:r>
      <w:r>
        <w:br/>
      </w:r>
      <w:r>
        <w:rPr>
          <w:rFonts w:ascii="Times New Roman"/>
          <w:b w:val="false"/>
          <w:i w:val="false"/>
          <w:color w:val="000000"/>
          <w:sz w:val="28"/>
        </w:rPr>
        <w:t>
      при необходимости уточнения диагноза и степени нарушения функций организма, путем дополнительного обследования и лечения, направляют услугополучателя в медицинскую организацию.</w:t>
      </w:r>
      <w:r>
        <w:br/>
      </w:r>
      <w:r>
        <w:rPr>
          <w:rFonts w:ascii="Times New Roman"/>
          <w:b w:val="false"/>
          <w:i w:val="false"/>
          <w:color w:val="000000"/>
          <w:sz w:val="28"/>
        </w:rPr>
        <w:t>
      Результатом процедуры оказания государственной услуги на данном этапе является коллегиальное консультативное заключение о степени ограничения жизнедеятельности.</w:t>
      </w:r>
      <w:r>
        <w:br/>
      </w:r>
      <w:r>
        <w:rPr>
          <w:rFonts w:ascii="Times New Roman"/>
          <w:b w:val="false"/>
          <w:i w:val="false"/>
          <w:color w:val="000000"/>
          <w:sz w:val="28"/>
        </w:rPr>
        <w:t>
      8. Сроки оказания государственных услуг указаны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144"/>
    <w:bookmarkStart w:name="z279" w:id="145"/>
    <w:p>
      <w:pPr>
        <w:spacing w:after="0"/>
        <w:ind w:left="0"/>
        <w:jc w:val="left"/>
      </w:pPr>
      <w:r>
        <w:rPr>
          <w:rFonts w:ascii="Times New Roman"/>
          <w:b/>
          <w:i w:val="false"/>
          <w:color w:val="000000"/>
        </w:rPr>
        <w:t xml:space="preserve"> 
3. Описание порядка взаимодействия структурных</w:t>
      </w:r>
      <w:r>
        <w:br/>
      </w:r>
      <w:r>
        <w:rPr>
          <w:rFonts w:ascii="Times New Roman"/>
          <w:b/>
          <w:i w:val="false"/>
          <w:color w:val="000000"/>
        </w:rPr>
        <w:t>
подразделений (работников) услугодателя в процессе оказания</w:t>
      </w:r>
      <w:r>
        <w:br/>
      </w:r>
      <w:r>
        <w:rPr>
          <w:rFonts w:ascii="Times New Roman"/>
          <w:b/>
          <w:i w:val="false"/>
          <w:color w:val="000000"/>
        </w:rPr>
        <w:t>
государственной услуги</w:t>
      </w:r>
    </w:p>
    <w:bookmarkEnd w:id="145"/>
    <w:bookmarkStart w:name="z280" w:id="146"/>
    <w:p>
      <w:pPr>
        <w:spacing w:after="0"/>
        <w:ind w:left="0"/>
        <w:jc w:val="both"/>
      </w:pPr>
      <w:r>
        <w:rPr>
          <w:rFonts w:ascii="Times New Roman"/>
          <w:b w:val="false"/>
          <w:i w:val="false"/>
          <w:color w:val="000000"/>
          <w:sz w:val="28"/>
        </w:rPr>
        <w:t>
      8. В процессе оказания государственной услуги участвуют следующие работники услугодателя:</w:t>
      </w:r>
      <w:r>
        <w:br/>
      </w:r>
      <w:r>
        <w:rPr>
          <w:rFonts w:ascii="Times New Roman"/>
          <w:b w:val="false"/>
          <w:i w:val="false"/>
          <w:color w:val="000000"/>
          <w:sz w:val="28"/>
        </w:rPr>
        <w:t>
      руководитель отдела МСЭ услугодателя;</w:t>
      </w:r>
      <w:r>
        <w:br/>
      </w:r>
      <w:r>
        <w:rPr>
          <w:rFonts w:ascii="Times New Roman"/>
          <w:b w:val="false"/>
          <w:i w:val="false"/>
          <w:color w:val="000000"/>
          <w:sz w:val="28"/>
        </w:rPr>
        <w:t>
      главные специалисты отдела МСЭ услугодателя;</w:t>
      </w:r>
      <w:r>
        <w:br/>
      </w:r>
      <w:r>
        <w:rPr>
          <w:rFonts w:ascii="Times New Roman"/>
          <w:b w:val="false"/>
          <w:i w:val="false"/>
          <w:color w:val="000000"/>
          <w:sz w:val="28"/>
        </w:rPr>
        <w:t>
      руководитель отдела методологии и контроля МСЭ услугодателя;</w:t>
      </w:r>
      <w:r>
        <w:br/>
      </w:r>
      <w:r>
        <w:rPr>
          <w:rFonts w:ascii="Times New Roman"/>
          <w:b w:val="false"/>
          <w:i w:val="false"/>
          <w:color w:val="000000"/>
          <w:sz w:val="28"/>
        </w:rPr>
        <w:t>
      главные специалисты отдела методологии и контроля МСЭ услугодателя.</w:t>
      </w:r>
      <w:r>
        <w:br/>
      </w:r>
      <w:r>
        <w:rPr>
          <w:rFonts w:ascii="Times New Roman"/>
          <w:b w:val="false"/>
          <w:i w:val="false"/>
          <w:color w:val="000000"/>
          <w:sz w:val="28"/>
        </w:rPr>
        <w:t>
</w:t>
      </w:r>
      <w:r>
        <w:rPr>
          <w:rFonts w:ascii="Times New Roman"/>
          <w:b w:val="false"/>
          <w:i w:val="false"/>
          <w:color w:val="000000"/>
          <w:sz w:val="28"/>
        </w:rPr>
        <w:t>
      9. Описание последовательности процедур (действий) между работниками с указанием длительности каждой процедуры (действия) указаны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Руководитель отдела и не менее двух главных специалистов рассматривают и коллегиально выносят экспертное заключение в течении 45 минут.</w:t>
      </w:r>
      <w:r>
        <w:br/>
      </w:r>
      <w:r>
        <w:rPr>
          <w:rFonts w:ascii="Times New Roman"/>
          <w:b w:val="false"/>
          <w:i w:val="false"/>
          <w:color w:val="000000"/>
          <w:sz w:val="28"/>
        </w:rPr>
        <w:t>
      При необходимости руководитель отдела направляет услугополучателя и/или документы услугополучателя в отдел методологии и контроля МСЭ.</w:t>
      </w:r>
      <w:r>
        <w:br/>
      </w:r>
      <w:r>
        <w:rPr>
          <w:rFonts w:ascii="Times New Roman"/>
          <w:b w:val="false"/>
          <w:i w:val="false"/>
          <w:color w:val="000000"/>
          <w:sz w:val="28"/>
        </w:rPr>
        <w:t>
      Руководитель отдела методологии и контроля МСЭ и не менее двух главных специалистов отдела методологии и контроля МСЭ выносят консультативное заключение в течении 45 минут.</w:t>
      </w:r>
    </w:p>
    <w:bookmarkEnd w:id="146"/>
    <w:bookmarkStart w:name="z282" w:id="147"/>
    <w:p>
      <w:pPr>
        <w:spacing w:after="0"/>
        <w:ind w:left="0"/>
        <w:jc w:val="left"/>
      </w:pPr>
      <w:r>
        <w:rPr>
          <w:rFonts w:ascii="Times New Roman"/>
          <w:b/>
          <w:i w:val="false"/>
          <w:color w:val="000000"/>
        </w:rPr>
        <w:t xml:space="preserve"> 
4. Описание порядка использования информационных систем в</w:t>
      </w:r>
      <w:r>
        <w:br/>
      </w:r>
      <w:r>
        <w:rPr>
          <w:rFonts w:ascii="Times New Roman"/>
          <w:b/>
          <w:i w:val="false"/>
          <w:color w:val="000000"/>
        </w:rPr>
        <w:t>
процессе оказания государственной услуги</w:t>
      </w:r>
    </w:p>
    <w:bookmarkEnd w:id="147"/>
    <w:bookmarkStart w:name="z283" w:id="148"/>
    <w:p>
      <w:pPr>
        <w:spacing w:after="0"/>
        <w:ind w:left="0"/>
        <w:jc w:val="both"/>
      </w:pPr>
      <w:r>
        <w:rPr>
          <w:rFonts w:ascii="Times New Roman"/>
          <w:b w:val="false"/>
          <w:i w:val="false"/>
          <w:color w:val="000000"/>
          <w:sz w:val="28"/>
        </w:rPr>
        <w:t>
      10. При наличии индивидуального идентификационного номера (далее – ИИН) и ЭЦП имеется возможность получения информации о подтверждении инвалидности в режиме удаленного доступа через портал.</w:t>
      </w:r>
      <w:r>
        <w:br/>
      </w:r>
      <w:r>
        <w:rPr>
          <w:rFonts w:ascii="Times New Roman"/>
          <w:b w:val="false"/>
          <w:i w:val="false"/>
          <w:color w:val="000000"/>
          <w:sz w:val="28"/>
        </w:rPr>
        <w:t>
      Государственная услуга предоставляется услугополучателям, которые ранее были признаны инвалидами услугодателем и на момент получения информации о подтверждении инвалидности данные об услугополучателе находятся в электронном виде в базе данных автоматизированной информационной системы.</w:t>
      </w:r>
      <w:r>
        <w:br/>
      </w:r>
      <w:r>
        <w:rPr>
          <w:rFonts w:ascii="Times New Roman"/>
          <w:b w:val="false"/>
          <w:i w:val="false"/>
          <w:color w:val="000000"/>
          <w:sz w:val="28"/>
        </w:rPr>
        <w:t>
      Пошаговые действия при оказании государственной услуги через портал:</w:t>
      </w:r>
      <w:r>
        <w:br/>
      </w:r>
      <w:r>
        <w:rPr>
          <w:rFonts w:ascii="Times New Roman"/>
          <w:b w:val="false"/>
          <w:i w:val="false"/>
          <w:color w:val="000000"/>
          <w:sz w:val="28"/>
        </w:rPr>
        <w:t>
      1) услугополучатель осуществляет регистрацию на портале с помощью ИИН и пароля (осуществляется для незарегистрированных услугополучателей на портале);</w:t>
      </w:r>
      <w:r>
        <w:br/>
      </w:r>
      <w:r>
        <w:rPr>
          <w:rFonts w:ascii="Times New Roman"/>
          <w:b w:val="false"/>
          <w:i w:val="false"/>
          <w:color w:val="000000"/>
          <w:sz w:val="28"/>
        </w:rPr>
        <w:t>
      2) процесс 1 – ввод услугополучателем ИИН и пароля (процесс авторизации) на портале для получения услуги;</w:t>
      </w:r>
      <w:r>
        <w:br/>
      </w: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ИИН и пароль;</w:t>
      </w:r>
      <w:r>
        <w:br/>
      </w: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5)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а также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6) условие 2 – проверка на портале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w:t>
      </w:r>
      <w:r>
        <w:br/>
      </w:r>
      <w:r>
        <w:rPr>
          <w:rFonts w:ascii="Times New Roman"/>
          <w:b w:val="false"/>
          <w:i w:val="false"/>
          <w:color w:val="000000"/>
          <w:sz w:val="28"/>
        </w:rPr>
        <w:t>
      7) процесс 4 – формирование сообщения об отказе в запрашиваемой услуге в связи с не подтверждением подлинности ЭЦП услугополучателя;</w:t>
      </w:r>
      <w:r>
        <w:br/>
      </w:r>
      <w:r>
        <w:rPr>
          <w:rFonts w:ascii="Times New Roman"/>
          <w:b w:val="false"/>
          <w:i w:val="false"/>
          <w:color w:val="000000"/>
          <w:sz w:val="28"/>
        </w:rPr>
        <w:t>
      8) процесс 5 – удостоверение запроса для получения услуги посредством ЭЦП услугополучателя и направление электронного документа (запроса) через шлюз «электронного правительства» в автоматизированное рабочее место (далее – АРМ) услугодателя для обработки услугодателем;</w:t>
      </w:r>
      <w:r>
        <w:br/>
      </w:r>
      <w:r>
        <w:rPr>
          <w:rFonts w:ascii="Times New Roman"/>
          <w:b w:val="false"/>
          <w:i w:val="false"/>
          <w:color w:val="000000"/>
          <w:sz w:val="28"/>
        </w:rPr>
        <w:t>
      9) процесс 6 – регистрация электронного документа в АРМ услугодателя;</w:t>
      </w:r>
      <w:r>
        <w:br/>
      </w:r>
      <w:r>
        <w:rPr>
          <w:rFonts w:ascii="Times New Roman"/>
          <w:b w:val="false"/>
          <w:i w:val="false"/>
          <w:color w:val="000000"/>
          <w:sz w:val="28"/>
        </w:rPr>
        <w:t>
      10) условие 3 – проверка (обработка) услугодателем запроса услугополучателя;</w:t>
      </w:r>
      <w:r>
        <w:br/>
      </w:r>
      <w:r>
        <w:rPr>
          <w:rFonts w:ascii="Times New Roman"/>
          <w:b w:val="false"/>
          <w:i w:val="false"/>
          <w:color w:val="000000"/>
          <w:sz w:val="28"/>
        </w:rPr>
        <w:t>
      11) процесс 7 - формирование сообщения об отказе в запрашиваемой услуге в связи с имеющимися нарушениями;</w:t>
      </w:r>
      <w:r>
        <w:br/>
      </w:r>
      <w:r>
        <w:rPr>
          <w:rFonts w:ascii="Times New Roman"/>
          <w:b w:val="false"/>
          <w:i w:val="false"/>
          <w:color w:val="000000"/>
          <w:sz w:val="28"/>
        </w:rPr>
        <w:t>
      12) процесс 8 – получение услугополучателем результата услуги (уведомление в форме электронного документа), сформированный АРМ услугодателя. Электронный документ формируется с использованием ЭЦП,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 государственной услуги.</w:t>
      </w:r>
      <w:r>
        <w:br/>
      </w:r>
      <w:r>
        <w:rPr>
          <w:rFonts w:ascii="Times New Roman"/>
          <w:b w:val="false"/>
          <w:i w:val="false"/>
          <w:color w:val="000000"/>
          <w:sz w:val="28"/>
        </w:rPr>
        <w:t>
      Диаграммы функционального взаимодействия информационных систем, задействованных в оказании государственной услуги, в графической форме приведены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 государственной услуги.</w:t>
      </w:r>
      <w:r>
        <w:br/>
      </w:r>
      <w:r>
        <w:rPr>
          <w:rFonts w:ascii="Times New Roman"/>
          <w:b w:val="false"/>
          <w:i w:val="false"/>
          <w:color w:val="000000"/>
          <w:sz w:val="28"/>
        </w:rPr>
        <w:t>
</w:t>
      </w:r>
      <w:r>
        <w:rPr>
          <w:rFonts w:ascii="Times New Roman"/>
          <w:b w:val="false"/>
          <w:i w:val="false"/>
          <w:color w:val="000000"/>
          <w:sz w:val="28"/>
        </w:rPr>
        <w:t>
      11. Время предоставления информации не более 30 минут с момента поступления запроса в информационную систему уполномоченной организации.</w:t>
      </w:r>
      <w:r>
        <w:br/>
      </w:r>
      <w:r>
        <w:rPr>
          <w:rFonts w:ascii="Times New Roman"/>
          <w:b w:val="false"/>
          <w:i w:val="false"/>
          <w:color w:val="000000"/>
          <w:sz w:val="28"/>
        </w:rPr>
        <w:t>
</w:t>
      </w:r>
      <w:r>
        <w:rPr>
          <w:rFonts w:ascii="Times New Roman"/>
          <w:b w:val="false"/>
          <w:i w:val="false"/>
          <w:color w:val="000000"/>
          <w:sz w:val="28"/>
        </w:rPr>
        <w:t>
      12.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структурно-функциональными единицами, приведена в справочнике бизнес-процессов оказания государственных услуг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Сноска. Пункт 12 в редакции приказа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p>
    <w:bookmarkEnd w:id="148"/>
    <w:bookmarkStart w:name="z286" w:id="149"/>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xml:space="preserve">
«Установление инвалидности и/или  </w:t>
      </w:r>
      <w:r>
        <w:br/>
      </w:r>
      <w:r>
        <w:rPr>
          <w:rFonts w:ascii="Times New Roman"/>
          <w:b w:val="false"/>
          <w:i w:val="false"/>
          <w:color w:val="000000"/>
          <w:sz w:val="28"/>
        </w:rPr>
        <w:t xml:space="preserve">
степени утраты трудоспособности  </w:t>
      </w:r>
      <w:r>
        <w:br/>
      </w:r>
      <w:r>
        <w:rPr>
          <w:rFonts w:ascii="Times New Roman"/>
          <w:b w:val="false"/>
          <w:i w:val="false"/>
          <w:color w:val="000000"/>
          <w:sz w:val="28"/>
        </w:rPr>
        <w:t xml:space="preserve">
и/или определение необходимых   </w:t>
      </w:r>
      <w:r>
        <w:br/>
      </w:r>
      <w:r>
        <w:rPr>
          <w:rFonts w:ascii="Times New Roman"/>
          <w:b w:val="false"/>
          <w:i w:val="false"/>
          <w:color w:val="000000"/>
          <w:sz w:val="28"/>
        </w:rPr>
        <w:t xml:space="preserve">
мер социальной защиты»       </w:t>
      </w:r>
    </w:p>
    <w:bookmarkEnd w:id="149"/>
    <w:bookmarkStart w:name="z287" w:id="150"/>
    <w:p>
      <w:pPr>
        <w:spacing w:after="0"/>
        <w:ind w:left="0"/>
        <w:jc w:val="both"/>
      </w:pPr>
      <w:r>
        <w:rPr>
          <w:rFonts w:ascii="Times New Roman"/>
          <w:b w:val="false"/>
          <w:i w:val="false"/>
          <w:color w:val="000000"/>
          <w:sz w:val="28"/>
        </w:rPr>
        <w:t>
       </w:t>
      </w:r>
      <w:r>
        <w:rPr>
          <w:rFonts w:ascii="Times New Roman"/>
          <w:b/>
          <w:i w:val="false"/>
          <w:color w:val="000000"/>
          <w:sz w:val="28"/>
        </w:rPr>
        <w:t>Описание последовательности процедур (действий) между</w:t>
      </w:r>
      <w:r>
        <w:br/>
      </w:r>
      <w:r>
        <w:rPr>
          <w:rFonts w:ascii="Times New Roman"/>
          <w:b w:val="false"/>
          <w:i w:val="false"/>
          <w:color w:val="000000"/>
          <w:sz w:val="28"/>
        </w:rPr>
        <w:t>
         </w:t>
      </w:r>
      <w:r>
        <w:rPr>
          <w:rFonts w:ascii="Times New Roman"/>
          <w:b/>
          <w:i w:val="false"/>
          <w:color w:val="000000"/>
          <w:sz w:val="28"/>
        </w:rPr>
        <w:t>работниками услугодателя с указанием длительности</w:t>
      </w:r>
      <w:r>
        <w:br/>
      </w:r>
      <w:r>
        <w:rPr>
          <w:rFonts w:ascii="Times New Roman"/>
          <w:b w:val="false"/>
          <w:i w:val="false"/>
          <w:color w:val="000000"/>
          <w:sz w:val="28"/>
        </w:rPr>
        <w:t>
                    </w:t>
      </w:r>
      <w:r>
        <w:rPr>
          <w:rFonts w:ascii="Times New Roman"/>
          <w:b/>
          <w:i w:val="false"/>
          <w:color w:val="000000"/>
          <w:sz w:val="28"/>
        </w:rPr>
        <w:t>каждой процедуры (действия)</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30"/>
        <w:gridCol w:w="1811"/>
        <w:gridCol w:w="3273"/>
        <w:gridCol w:w="3527"/>
        <w:gridCol w:w="2499"/>
        <w:gridCol w:w="136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Действия основного процесса (хода, потока работ)</w:t>
            </w:r>
          </w:p>
        </w:tc>
      </w:tr>
      <w:tr>
        <w:trPr>
          <w:trHeight w:val="30" w:hRule="atLeast"/>
        </w:trPr>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структурно-функциональных единиц</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организационно-распорядительное решение)</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r>
      <w:tr>
        <w:trPr>
          <w:trHeight w:val="30" w:hRule="atLeast"/>
        </w:trPr>
        <w:tc>
          <w:tcPr>
            <w:tcW w:w="1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Руководитель отдела и не менее двух главных специалистов отдела </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прием документов и регистрация данных получателя государственной услуги в базу данных АИС.</w:t>
            </w:r>
            <w:r>
              <w:br/>
            </w:r>
            <w:r>
              <w:rPr>
                <w:rFonts w:ascii="Times New Roman"/>
                <w:b w:val="false"/>
                <w:i w:val="false"/>
                <w:color w:val="000000"/>
                <w:sz w:val="20"/>
              </w:rPr>
              <w:t>
</w:t>
            </w:r>
            <w:r>
              <w:rPr>
                <w:rFonts w:ascii="Times New Roman"/>
                <w:b w:val="false"/>
                <w:i w:val="false"/>
                <w:color w:val="000000"/>
                <w:sz w:val="20"/>
              </w:rPr>
              <w:t>2) рассмотрение представленных документов (клинико-функциональных, социальных, профессиональных и других данных), осмотра получателя государственной услуги, оценки степени нарушения функций организма и ограничения жизнедеятельности, в том числе трудоспособности.</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в случае установления услугополучателю инвалидности – справка об инвалидности;</w:t>
            </w:r>
            <w:r>
              <w:br/>
            </w:r>
            <w:r>
              <w:rPr>
                <w:rFonts w:ascii="Times New Roman"/>
                <w:b w:val="false"/>
                <w:i w:val="false"/>
                <w:color w:val="000000"/>
                <w:sz w:val="20"/>
              </w:rPr>
              <w:t>
</w:t>
            </w:r>
            <w:r>
              <w:rPr>
                <w:rFonts w:ascii="Times New Roman"/>
                <w:b w:val="false"/>
                <w:i w:val="false"/>
                <w:color w:val="000000"/>
                <w:sz w:val="20"/>
              </w:rPr>
              <w:t>2) в случае разработки услугополучателю индивидуальной программы реабилитации (далее – ИПР) – выписка из карты ИПР инвалида;</w:t>
            </w:r>
            <w:r>
              <w:br/>
            </w:r>
            <w:r>
              <w:rPr>
                <w:rFonts w:ascii="Times New Roman"/>
                <w:b w:val="false"/>
                <w:i w:val="false"/>
                <w:color w:val="000000"/>
                <w:sz w:val="20"/>
              </w:rPr>
              <w:t>
</w:t>
            </w:r>
            <w:r>
              <w:rPr>
                <w:rFonts w:ascii="Times New Roman"/>
                <w:b w:val="false"/>
                <w:i w:val="false"/>
                <w:color w:val="000000"/>
                <w:sz w:val="20"/>
              </w:rPr>
              <w:t>3) в случае установления услугополучателю степени утраты общей трудоспособности – справка о степени утраты общей трудоспособности;</w:t>
            </w:r>
            <w:r>
              <w:br/>
            </w:r>
            <w:r>
              <w:rPr>
                <w:rFonts w:ascii="Times New Roman"/>
                <w:b w:val="false"/>
                <w:i w:val="false"/>
                <w:color w:val="000000"/>
                <w:sz w:val="20"/>
              </w:rPr>
              <w:t>
</w:t>
            </w:r>
            <w:r>
              <w:rPr>
                <w:rFonts w:ascii="Times New Roman"/>
                <w:b w:val="false"/>
                <w:i w:val="false"/>
                <w:color w:val="000000"/>
                <w:sz w:val="20"/>
              </w:rPr>
              <w:t>4) в случае установления услугополучателю степени утраты профессиональной трудоспособности – справка о степени утраты профессиональной трудоспособности и выписка из справки о степени утраты профессиональной трудоспособности;</w:t>
            </w:r>
            <w:r>
              <w:br/>
            </w:r>
            <w:r>
              <w:rPr>
                <w:rFonts w:ascii="Times New Roman"/>
                <w:b w:val="false"/>
                <w:i w:val="false"/>
                <w:color w:val="000000"/>
                <w:sz w:val="20"/>
              </w:rPr>
              <w:t>
</w:t>
            </w:r>
            <w:r>
              <w:rPr>
                <w:rFonts w:ascii="Times New Roman"/>
                <w:b w:val="false"/>
                <w:i w:val="false"/>
                <w:color w:val="000000"/>
                <w:sz w:val="20"/>
              </w:rPr>
              <w:t>5) в случаях определения нуждаемости пострадавшего работника в дополнительных видах помощи и уходе – заключение о нуждаемости пострадавшего работника в дополнительных видах помощи и уходе;</w:t>
            </w:r>
            <w:r>
              <w:br/>
            </w:r>
            <w:r>
              <w:rPr>
                <w:rFonts w:ascii="Times New Roman"/>
                <w:b w:val="false"/>
                <w:i w:val="false"/>
                <w:color w:val="000000"/>
                <w:sz w:val="20"/>
              </w:rPr>
              <w:t>
</w:t>
            </w:r>
            <w:r>
              <w:rPr>
                <w:rFonts w:ascii="Times New Roman"/>
                <w:b w:val="false"/>
                <w:i w:val="false"/>
                <w:color w:val="000000"/>
                <w:sz w:val="20"/>
              </w:rPr>
              <w:t>6) услугополучателю, не признанному инвалидом при очередном переосвидетельствовании – извещение о полной реабилитации.</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в день обращения услугополучателя;</w:t>
            </w:r>
            <w:r>
              <w:br/>
            </w:r>
            <w:r>
              <w:rPr>
                <w:rFonts w:ascii="Times New Roman"/>
                <w:b w:val="false"/>
                <w:i w:val="false"/>
                <w:color w:val="000000"/>
                <w:sz w:val="20"/>
              </w:rPr>
              <w:t>
</w:t>
            </w:r>
            <w:r>
              <w:rPr>
                <w:rFonts w:ascii="Times New Roman"/>
                <w:b w:val="false"/>
                <w:i w:val="false"/>
                <w:color w:val="000000"/>
                <w:sz w:val="20"/>
              </w:rPr>
              <w:t>2) до десяти рабочих дней:</w:t>
            </w:r>
            <w:r>
              <w:br/>
            </w:r>
            <w:r>
              <w:rPr>
                <w:rFonts w:ascii="Times New Roman"/>
                <w:b w:val="false"/>
                <w:i w:val="false"/>
                <w:color w:val="000000"/>
                <w:sz w:val="20"/>
              </w:rPr>
              <w:t>
</w:t>
            </w:r>
            <w:r>
              <w:rPr>
                <w:rFonts w:ascii="Times New Roman"/>
                <w:b w:val="false"/>
                <w:i w:val="false"/>
                <w:color w:val="000000"/>
                <w:sz w:val="20"/>
              </w:rPr>
              <w:t>- при необходимости уточнения диагноза и степени нарушения функций организма, путем дополнительного обследования и лечения в медицинской организации;</w:t>
            </w:r>
            <w:r>
              <w:br/>
            </w:r>
            <w:r>
              <w:rPr>
                <w:rFonts w:ascii="Times New Roman"/>
                <w:b w:val="false"/>
                <w:i w:val="false"/>
                <w:color w:val="000000"/>
                <w:sz w:val="20"/>
              </w:rPr>
              <w:t>
</w:t>
            </w:r>
            <w:r>
              <w:rPr>
                <w:rFonts w:ascii="Times New Roman"/>
                <w:b w:val="false"/>
                <w:i w:val="false"/>
                <w:color w:val="000000"/>
                <w:sz w:val="20"/>
              </w:rPr>
              <w:t>- при затруднении вынесения экспертного заключения получатель государственной услуги и/или его документы направляются в отдел методологии и контроля МСЭ.</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направление услугополучателя в медицинскую организацию при необходимости уточнения диагноза и степени нарушения функций организма, путем дополнительного обследования и лечения;</w:t>
            </w:r>
            <w:r>
              <w:br/>
            </w:r>
            <w:r>
              <w:rPr>
                <w:rFonts w:ascii="Times New Roman"/>
                <w:b w:val="false"/>
                <w:i w:val="false"/>
                <w:color w:val="000000"/>
                <w:sz w:val="20"/>
              </w:rPr>
              <w:t>
</w:t>
            </w:r>
            <w:r>
              <w:rPr>
                <w:rFonts w:ascii="Times New Roman"/>
                <w:b w:val="false"/>
                <w:i w:val="false"/>
                <w:color w:val="000000"/>
                <w:sz w:val="20"/>
              </w:rPr>
              <w:t>2) направление услугополучателя и/или его документов в отдел методологии и контроля МСЭ для консультации.</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направления соответственно в медицинскую организацию или отдел методологии и контроля МСЭ.</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день обращения услугополучателя.</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Руководитель отдела методологии и контроля МСЭ и не менее двух главных специалистов методологии и контроля МСЭ </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рассмотрения представленных документов и/или осмотра получателя государственной услуги, оценка степени нарушения функций организма и ограничения жизнедеятельности.</w:t>
            </w:r>
            <w:r>
              <w:br/>
            </w:r>
            <w:r>
              <w:rPr>
                <w:rFonts w:ascii="Times New Roman"/>
                <w:b w:val="false"/>
                <w:i w:val="false"/>
                <w:color w:val="000000"/>
                <w:sz w:val="20"/>
              </w:rPr>
              <w:t>
</w:t>
            </w:r>
            <w:r>
              <w:rPr>
                <w:rFonts w:ascii="Times New Roman"/>
                <w:b w:val="false"/>
                <w:i w:val="false"/>
                <w:color w:val="000000"/>
                <w:sz w:val="20"/>
              </w:rPr>
              <w:t>2) При необходимости уточнения диагноза и степени нарушения функций организма, путем дополнительного обследования и лечения, получатель государственной услуги направляется в медицинскую организацию.</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вынесение консультативного заключения и внесение данных консультации в ЦБДИ</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день обращения получателя государственной услуги и/или поступления его документов.</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288" w:id="151"/>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xml:space="preserve">
«Установление инвалидности и/или  </w:t>
      </w:r>
      <w:r>
        <w:br/>
      </w:r>
      <w:r>
        <w:rPr>
          <w:rFonts w:ascii="Times New Roman"/>
          <w:b w:val="false"/>
          <w:i w:val="false"/>
          <w:color w:val="000000"/>
          <w:sz w:val="28"/>
        </w:rPr>
        <w:t xml:space="preserve">
степени утраты трудоспособности  </w:t>
      </w:r>
      <w:r>
        <w:br/>
      </w:r>
      <w:r>
        <w:rPr>
          <w:rFonts w:ascii="Times New Roman"/>
          <w:b w:val="false"/>
          <w:i w:val="false"/>
          <w:color w:val="000000"/>
          <w:sz w:val="28"/>
        </w:rPr>
        <w:t xml:space="preserve">
и/или определение необходимых   </w:t>
      </w:r>
      <w:r>
        <w:br/>
      </w:r>
      <w:r>
        <w:rPr>
          <w:rFonts w:ascii="Times New Roman"/>
          <w:b w:val="false"/>
          <w:i w:val="false"/>
          <w:color w:val="000000"/>
          <w:sz w:val="28"/>
        </w:rPr>
        <w:t xml:space="preserve">
мер социальной защиты»       </w:t>
      </w:r>
    </w:p>
    <w:bookmarkEnd w:id="151"/>
    <w:p>
      <w:pPr>
        <w:spacing w:after="0"/>
        <w:ind w:left="0"/>
        <w:jc w:val="both"/>
      </w:pPr>
      <w:r>
        <w:rPr>
          <w:rFonts w:ascii="Times New Roman"/>
          <w:b w:val="false"/>
          <w:i w:val="false"/>
          <w:color w:val="ff0000"/>
          <w:sz w:val="28"/>
        </w:rPr>
        <w:t>      Сноска. Приложение 2 с изменениями, внесенными приказом Министра здравоохранения и социального развития РК от 11.12.2014 </w:t>
      </w:r>
      <w:r>
        <w:rPr>
          <w:rFonts w:ascii="Times New Roman"/>
          <w:b w:val="false"/>
          <w:i w:val="false"/>
          <w:color w:val="ff0000"/>
          <w:sz w:val="28"/>
        </w:rPr>
        <w:t>№ 313</w:t>
      </w:r>
      <w:r>
        <w:rPr>
          <w:rFonts w:ascii="Times New Roman"/>
          <w:b w:val="false"/>
          <w:i w:val="false"/>
          <w:color w:val="ff0000"/>
          <w:sz w:val="28"/>
        </w:rPr>
        <w:t> (вводится в действие по истечении десяти календарных дней после дня его первого официального опубликования).</w:t>
      </w:r>
    </w:p>
    <w:p>
      <w:pPr>
        <w:spacing w:after="0"/>
        <w:ind w:left="0"/>
        <w:jc w:val="both"/>
      </w:pPr>
      <w:r>
        <w:drawing>
          <wp:inline distT="0" distB="0" distL="0" distR="0">
            <wp:extent cx="81280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8128000" cy="1117600"/>
                    </a:xfrm>
                    <a:prstGeom prst="rect">
                      <a:avLst/>
                    </a:prstGeom>
                  </pic:spPr>
                </pic:pic>
              </a:graphicData>
            </a:graphic>
          </wp:inline>
        </w:drawing>
      </w:r>
    </w:p>
    <w:p>
      <w:pPr>
        <w:spacing w:after="0"/>
        <w:ind w:left="0"/>
        <w:jc w:val="left"/>
      </w:pPr>
      <w:r>
        <w:rPr>
          <w:rFonts w:ascii="Times New Roman"/>
          <w:b/>
          <w:i w:val="false"/>
          <w:color w:val="000000"/>
        </w:rPr>
        <w:t xml:space="preserve"> Департамент Комитета труда, социальной защиты и миграции</w:t>
      </w:r>
      <w:r>
        <w:br/>
      </w:r>
      <w:r>
        <w:rPr>
          <w:rFonts w:ascii="Times New Roman"/>
          <w:b/>
          <w:i w:val="false"/>
          <w:color w:val="000000"/>
        </w:rPr>
        <w:t>
Министерства здравоохранения и социального развития</w:t>
      </w:r>
      <w:r>
        <w:br/>
      </w:r>
      <w:r>
        <w:rPr>
          <w:rFonts w:ascii="Times New Roman"/>
          <w:b/>
          <w:i w:val="false"/>
          <w:color w:val="000000"/>
        </w:rPr>
        <w:t>
Республики Казахстан</w:t>
      </w:r>
    </w:p>
    <w:p>
      <w:pPr>
        <w:spacing w:after="0"/>
        <w:ind w:left="0"/>
        <w:jc w:val="both"/>
      </w:pPr>
      <w:r>
        <w:rPr>
          <w:rFonts w:ascii="Times New Roman"/>
          <w:b w:val="false"/>
          <w:i w:val="false"/>
          <w:color w:val="000000"/>
          <w:sz w:val="28"/>
        </w:rPr>
        <w:t>                           </w:t>
      </w:r>
      <w:r>
        <w:rPr>
          <w:rFonts w:ascii="Times New Roman"/>
          <w:b/>
          <w:i w:val="false"/>
          <w:color w:val="000000"/>
          <w:sz w:val="28"/>
        </w:rPr>
        <w:t>ИНФОРМАЦИЯ</w:t>
      </w:r>
      <w:r>
        <w:br/>
      </w:r>
      <w:r>
        <w:rPr>
          <w:rFonts w:ascii="Times New Roman"/>
          <w:b w:val="false"/>
          <w:i w:val="false"/>
          <w:color w:val="000000"/>
          <w:sz w:val="28"/>
        </w:rPr>
        <w:t>
               </w:t>
      </w:r>
      <w:r>
        <w:rPr>
          <w:rFonts w:ascii="Times New Roman"/>
          <w:b/>
          <w:i w:val="false"/>
          <w:color w:val="000000"/>
          <w:sz w:val="28"/>
        </w:rPr>
        <w:t>о подтверждении инвалидности</w:t>
      </w:r>
    </w:p>
    <w:p>
      <w:pPr>
        <w:spacing w:after="0"/>
        <w:ind w:left="0"/>
        <w:jc w:val="both"/>
      </w:pPr>
      <w:r>
        <w:rPr>
          <w:rFonts w:ascii="Times New Roman"/>
          <w:b w:val="false"/>
          <w:i w:val="false"/>
          <w:color w:val="000000"/>
          <w:sz w:val="28"/>
        </w:rPr>
        <w:t>      Гражданину (ке) _______________________________________________</w:t>
      </w:r>
      <w:r>
        <w:br/>
      </w:r>
      <w:r>
        <w:rPr>
          <w:rFonts w:ascii="Times New Roman"/>
          <w:b w:val="false"/>
          <w:i w:val="false"/>
          <w:color w:val="000000"/>
          <w:sz w:val="28"/>
        </w:rPr>
        <w:t>
                                      (Ф.И.О.)</w:t>
      </w:r>
      <w:r>
        <w:br/>
      </w:r>
      <w:r>
        <w:rPr>
          <w:rFonts w:ascii="Times New Roman"/>
          <w:b w:val="false"/>
          <w:i w:val="false"/>
          <w:color w:val="000000"/>
          <w:sz w:val="28"/>
        </w:rPr>
        <w:t>
      дата рождения _________________________________________________</w:t>
      </w:r>
      <w:r>
        <w:br/>
      </w:r>
      <w:r>
        <w:rPr>
          <w:rFonts w:ascii="Times New Roman"/>
          <w:b w:val="false"/>
          <w:i w:val="false"/>
          <w:color w:val="000000"/>
          <w:sz w:val="28"/>
        </w:rPr>
        <w:t>
      Адрес заявителя _______________________________________________</w:t>
      </w:r>
      <w:r>
        <w:br/>
      </w:r>
      <w:r>
        <w:rPr>
          <w:rFonts w:ascii="Times New Roman"/>
          <w:b w:val="false"/>
          <w:i w:val="false"/>
          <w:color w:val="000000"/>
          <w:sz w:val="28"/>
        </w:rPr>
        <w:t>
</w:t>
      </w:r>
      <w:r>
        <w:rPr>
          <w:rFonts w:ascii="Times New Roman"/>
          <w:b w:val="false"/>
          <w:i/>
          <w:color w:val="000000"/>
          <w:sz w:val="28"/>
        </w:rPr>
        <w:t>                            (на момент регистрации в ЦБДИ)</w:t>
      </w:r>
      <w:r>
        <w:br/>
      </w:r>
      <w:r>
        <w:rPr>
          <w:rFonts w:ascii="Times New Roman"/>
          <w:b w:val="false"/>
          <w:i w:val="false"/>
          <w:color w:val="000000"/>
          <w:sz w:val="28"/>
        </w:rPr>
        <w:t>
      Является инвалидом ____________________________________________</w:t>
      </w:r>
      <w:r>
        <w:br/>
      </w:r>
      <w:r>
        <w:rPr>
          <w:rFonts w:ascii="Times New Roman"/>
          <w:b w:val="false"/>
          <w:i w:val="false"/>
          <w:color w:val="000000"/>
          <w:sz w:val="28"/>
        </w:rPr>
        <w:t>
</w:t>
      </w:r>
      <w:r>
        <w:rPr>
          <w:rFonts w:ascii="Times New Roman"/>
          <w:b w:val="false"/>
          <w:i/>
          <w:color w:val="000000"/>
          <w:sz w:val="28"/>
        </w:rPr>
        <w:t>                                       (категория*)</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w:t>
      </w:r>
      <w:r>
        <w:rPr>
          <w:rFonts w:ascii="Times New Roman"/>
          <w:b w:val="false"/>
          <w:i/>
          <w:color w:val="000000"/>
          <w:sz w:val="28"/>
        </w:rPr>
        <w:t>                        (причина инвалидности)</w:t>
      </w:r>
    </w:p>
    <w:p>
      <w:pPr>
        <w:spacing w:after="0"/>
        <w:ind w:left="0"/>
        <w:jc w:val="both"/>
      </w:pPr>
      <w:r>
        <w:rPr>
          <w:rFonts w:ascii="Times New Roman"/>
          <w:b w:val="false"/>
          <w:i w:val="false"/>
          <w:color w:val="000000"/>
          <w:sz w:val="28"/>
        </w:rPr>
        <w:t>      Дата установления ______._______.______.</w:t>
      </w:r>
      <w:r>
        <w:br/>
      </w:r>
      <w:r>
        <w:rPr>
          <w:rFonts w:ascii="Times New Roman"/>
          <w:b w:val="false"/>
          <w:i w:val="false"/>
          <w:color w:val="000000"/>
          <w:sz w:val="28"/>
        </w:rPr>
        <w:t>
      Инвалидность установлена на срок до _____.______._____.</w:t>
      </w:r>
      <w:r>
        <w:br/>
      </w:r>
      <w:r>
        <w:rPr>
          <w:rFonts w:ascii="Times New Roman"/>
          <w:b w:val="false"/>
          <w:i w:val="false"/>
          <w:color w:val="000000"/>
          <w:sz w:val="28"/>
        </w:rPr>
        <w:t>
      Основание: экспертное заключение</w:t>
      </w:r>
      <w:r>
        <w:br/>
      </w:r>
      <w:r>
        <w:rPr>
          <w:rFonts w:ascii="Times New Roman"/>
          <w:b w:val="false"/>
          <w:i w:val="false"/>
          <w:color w:val="000000"/>
          <w:sz w:val="28"/>
        </w:rPr>
        <w:t>
      № ____ от «___» _________ 20 __ года</w:t>
      </w:r>
      <w:r>
        <w:br/>
      </w:r>
      <w:r>
        <w:rPr>
          <w:rFonts w:ascii="Times New Roman"/>
          <w:b w:val="false"/>
          <w:i w:val="false"/>
          <w:color w:val="000000"/>
          <w:sz w:val="28"/>
        </w:rPr>
        <w:t>
      (№ акта МСЭ) (Дата окончания экспертизы)</w:t>
      </w:r>
    </w:p>
    <w:p>
      <w:pPr>
        <w:spacing w:after="0"/>
        <w:ind w:left="0"/>
        <w:jc w:val="both"/>
      </w:pPr>
      <w:r>
        <w:rPr>
          <w:rFonts w:ascii="Times New Roman"/>
          <w:b w:val="false"/>
          <w:i/>
          <w:color w:val="000000"/>
          <w:sz w:val="28"/>
        </w:rPr>
        <w:t>      Категория инвалидности* – первая, вторая или третья группа</w:t>
      </w:r>
      <w:r>
        <w:br/>
      </w:r>
      <w:r>
        <w:rPr>
          <w:rFonts w:ascii="Times New Roman"/>
          <w:b w:val="false"/>
          <w:i w:val="false"/>
          <w:color w:val="000000"/>
          <w:sz w:val="28"/>
        </w:rPr>
        <w:t>
</w:t>
      </w:r>
      <w:r>
        <w:rPr>
          <w:rFonts w:ascii="Times New Roman"/>
          <w:b w:val="false"/>
          <w:i/>
          <w:color w:val="000000"/>
          <w:sz w:val="28"/>
        </w:rPr>
        <w:t>      инвалидности, лицу до шестнадцатилетнего возраста категория</w:t>
      </w:r>
      <w:r>
        <w:br/>
      </w:r>
      <w:r>
        <w:rPr>
          <w:rFonts w:ascii="Times New Roman"/>
          <w:b w:val="false"/>
          <w:i w:val="false"/>
          <w:color w:val="000000"/>
          <w:sz w:val="28"/>
        </w:rPr>
        <w:t>
</w:t>
      </w:r>
      <w:r>
        <w:rPr>
          <w:rFonts w:ascii="Times New Roman"/>
          <w:b w:val="false"/>
          <w:i/>
          <w:color w:val="000000"/>
          <w:sz w:val="28"/>
        </w:rPr>
        <w:t>      «ребенок-инвалид», а с шестнадцати до восемнадцати лет</w:t>
      </w:r>
      <w:r>
        <w:br/>
      </w:r>
      <w:r>
        <w:rPr>
          <w:rFonts w:ascii="Times New Roman"/>
          <w:b w:val="false"/>
          <w:i w:val="false"/>
          <w:color w:val="000000"/>
          <w:sz w:val="28"/>
        </w:rPr>
        <w:t>
</w:t>
      </w:r>
      <w:r>
        <w:rPr>
          <w:rFonts w:ascii="Times New Roman"/>
          <w:b w:val="false"/>
          <w:i/>
          <w:color w:val="000000"/>
          <w:sz w:val="28"/>
        </w:rPr>
        <w:t>      категория «ребенок-инвалид» первой, второй или третьей группы</w:t>
      </w:r>
    </w:p>
    <w:p>
      <w:pPr>
        <w:spacing w:after="0"/>
        <w:ind w:left="0"/>
        <w:jc w:val="both"/>
      </w:pPr>
      <w:r>
        <w:rPr>
          <w:rFonts w:ascii="Times New Roman"/>
          <w:b w:val="false"/>
          <w:i w:val="false"/>
          <w:color w:val="000000"/>
          <w:sz w:val="28"/>
        </w:rPr>
        <w:t>      Осы құжат «Электрондық құжат және электрондық цифрлық қолтаңба туралы» 2003 жылғы 7 қаңтардағы ҚРЗ 7-бабының 1-тармағына сәйкес қағаз жеткiзгiштегi құжатпен бiрдей. 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p>
    <w:p>
      <w:pPr>
        <w:spacing w:after="0"/>
        <w:ind w:left="0"/>
        <w:jc w:val="both"/>
      </w:pPr>
      <w:r>
        <w:drawing>
          <wp:inline distT="0" distB="0" distL="0" distR="0">
            <wp:extent cx="78359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35900" cy="1104900"/>
                    </a:xfrm>
                    <a:prstGeom prst="rect">
                      <a:avLst/>
                    </a:prstGeom>
                  </pic:spPr>
                </pic:pic>
              </a:graphicData>
            </a:graphic>
          </wp:inline>
        </w:drawing>
      </w:r>
    </w:p>
    <w:p>
      <w:pPr>
        <w:spacing w:after="0"/>
        <w:ind w:left="0"/>
        <w:jc w:val="both"/>
      </w:pPr>
      <w:r>
        <w:rPr>
          <w:rFonts w:ascii="Times New Roman"/>
          <w:b w:val="false"/>
          <w:i w:val="false"/>
          <w:color w:val="000000"/>
          <w:sz w:val="28"/>
        </w:rPr>
        <w:t>      *штрих-код «ЗТМО» ААЖ алынған және электрондық-цифрлық</w:t>
      </w:r>
      <w:r>
        <w:br/>
      </w:r>
      <w:r>
        <w:rPr>
          <w:rFonts w:ascii="Times New Roman"/>
          <w:b w:val="false"/>
          <w:i w:val="false"/>
          <w:color w:val="000000"/>
          <w:sz w:val="28"/>
        </w:rPr>
        <w:t>
қолтаңбасымен қол қойылған деректерді қамтиды</w:t>
      </w:r>
      <w:r>
        <w:br/>
      </w:r>
      <w:r>
        <w:rPr>
          <w:rFonts w:ascii="Times New Roman"/>
          <w:b w:val="false"/>
          <w:i w:val="false"/>
          <w:color w:val="000000"/>
          <w:sz w:val="28"/>
        </w:rPr>
        <w:t>
      штрих-код содержит данные, полученные из АИС «ГЦВП» и</w:t>
      </w:r>
      <w:r>
        <w:br/>
      </w:r>
      <w:r>
        <w:rPr>
          <w:rFonts w:ascii="Times New Roman"/>
          <w:b w:val="false"/>
          <w:i w:val="false"/>
          <w:color w:val="000000"/>
          <w:sz w:val="28"/>
        </w:rPr>
        <w:t xml:space="preserve">
подписанные электронно-цифровой подписью </w:t>
      </w:r>
    </w:p>
    <w:bookmarkStart w:name="z289" w:id="152"/>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xml:space="preserve">
«Установление инвалидности и/или  </w:t>
      </w:r>
      <w:r>
        <w:br/>
      </w:r>
      <w:r>
        <w:rPr>
          <w:rFonts w:ascii="Times New Roman"/>
          <w:b w:val="false"/>
          <w:i w:val="false"/>
          <w:color w:val="000000"/>
          <w:sz w:val="28"/>
        </w:rPr>
        <w:t xml:space="preserve">
степени утраты трудоспособности  </w:t>
      </w:r>
      <w:r>
        <w:br/>
      </w:r>
      <w:r>
        <w:rPr>
          <w:rFonts w:ascii="Times New Roman"/>
          <w:b w:val="false"/>
          <w:i w:val="false"/>
          <w:color w:val="000000"/>
          <w:sz w:val="28"/>
        </w:rPr>
        <w:t xml:space="preserve">
и/или определение необходимых   </w:t>
      </w:r>
      <w:r>
        <w:br/>
      </w:r>
      <w:r>
        <w:rPr>
          <w:rFonts w:ascii="Times New Roman"/>
          <w:b w:val="false"/>
          <w:i w:val="false"/>
          <w:color w:val="000000"/>
          <w:sz w:val="28"/>
        </w:rPr>
        <w:t xml:space="preserve">
мер социальной защиты»       </w:t>
      </w:r>
    </w:p>
    <w:bookmarkEnd w:id="152"/>
    <w:bookmarkStart w:name="z290" w:id="153"/>
    <w:p>
      <w:pPr>
        <w:spacing w:after="0"/>
        <w:ind w:left="0"/>
        <w:jc w:val="both"/>
      </w:pPr>
      <w:r>
        <w:rPr>
          <w:rFonts w:ascii="Times New Roman"/>
          <w:b w:val="false"/>
          <w:i w:val="false"/>
          <w:color w:val="000000"/>
          <w:sz w:val="28"/>
        </w:rPr>
        <w:t>
              </w:t>
      </w:r>
      <w:r>
        <w:rPr>
          <w:rFonts w:ascii="Times New Roman"/>
          <w:b/>
          <w:i w:val="false"/>
          <w:color w:val="000000"/>
          <w:sz w:val="28"/>
        </w:rPr>
        <w:t>Диаграмма функционального взаимодействия</w:t>
      </w:r>
      <w:r>
        <w:br/>
      </w:r>
      <w:r>
        <w:rPr>
          <w:rFonts w:ascii="Times New Roman"/>
          <w:b w:val="false"/>
          <w:i w:val="false"/>
          <w:color w:val="000000"/>
          <w:sz w:val="28"/>
        </w:rPr>
        <w:t>
        </w:t>
      </w:r>
      <w:r>
        <w:rPr>
          <w:rFonts w:ascii="Times New Roman"/>
          <w:b/>
          <w:i w:val="false"/>
          <w:color w:val="000000"/>
          <w:sz w:val="28"/>
        </w:rPr>
        <w:t>при оказании электронной государственной услуги, в</w:t>
      </w:r>
      <w:r>
        <w:br/>
      </w:r>
      <w:r>
        <w:rPr>
          <w:rFonts w:ascii="Times New Roman"/>
          <w:b w:val="false"/>
          <w:i w:val="false"/>
          <w:color w:val="000000"/>
          <w:sz w:val="28"/>
        </w:rPr>
        <w:t>
                        </w:t>
      </w:r>
      <w:r>
        <w:rPr>
          <w:rFonts w:ascii="Times New Roman"/>
          <w:b/>
          <w:i w:val="false"/>
          <w:color w:val="000000"/>
          <w:sz w:val="28"/>
        </w:rPr>
        <w:t>графической форме</w:t>
      </w:r>
    </w:p>
    <w:bookmarkEnd w:id="153"/>
    <w:p>
      <w:pPr>
        <w:spacing w:after="0"/>
        <w:ind w:left="0"/>
        <w:jc w:val="both"/>
      </w:pPr>
      <w:r>
        <w:drawing>
          <wp:inline distT="0" distB="0" distL="0" distR="0">
            <wp:extent cx="77470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747000" cy="4762500"/>
                    </a:xfrm>
                    <a:prstGeom prst="rect">
                      <a:avLst/>
                    </a:prstGeom>
                  </pic:spPr>
                </pic:pic>
              </a:graphicData>
            </a:graphic>
          </wp:inline>
        </w:drawing>
      </w:r>
    </w:p>
    <w:p>
      <w:pPr>
        <w:spacing w:after="0"/>
        <w:ind w:left="0"/>
        <w:jc w:val="both"/>
      </w:pPr>
      <w:r>
        <w:drawing>
          <wp:inline distT="0" distB="0" distL="0" distR="0">
            <wp:extent cx="85217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8521700" cy="3835400"/>
                    </a:xfrm>
                    <a:prstGeom prst="rect">
                      <a:avLst/>
                    </a:prstGeom>
                  </pic:spPr>
                </pic:pic>
              </a:graphicData>
            </a:graphic>
          </wp:inline>
        </w:drawing>
      </w:r>
    </w:p>
    <w:bookmarkStart w:name="z291" w:id="154"/>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xml:space="preserve">
«Установление инвалидности и/или  </w:t>
      </w:r>
      <w:r>
        <w:br/>
      </w:r>
      <w:r>
        <w:rPr>
          <w:rFonts w:ascii="Times New Roman"/>
          <w:b w:val="false"/>
          <w:i w:val="false"/>
          <w:color w:val="000000"/>
          <w:sz w:val="28"/>
        </w:rPr>
        <w:t xml:space="preserve">
степени утраты трудоспособности  </w:t>
      </w:r>
      <w:r>
        <w:br/>
      </w:r>
      <w:r>
        <w:rPr>
          <w:rFonts w:ascii="Times New Roman"/>
          <w:b w:val="false"/>
          <w:i w:val="false"/>
          <w:color w:val="000000"/>
          <w:sz w:val="28"/>
        </w:rPr>
        <w:t xml:space="preserve">
и/или определение необходимых   </w:t>
      </w:r>
      <w:r>
        <w:br/>
      </w:r>
      <w:r>
        <w:rPr>
          <w:rFonts w:ascii="Times New Roman"/>
          <w:b w:val="false"/>
          <w:i w:val="false"/>
          <w:color w:val="000000"/>
          <w:sz w:val="28"/>
        </w:rPr>
        <w:t xml:space="preserve">
мер социальной защиты»       </w:t>
      </w:r>
    </w:p>
    <w:bookmarkEnd w:id="154"/>
    <w:p>
      <w:pPr>
        <w:spacing w:after="0"/>
        <w:ind w:left="0"/>
        <w:jc w:val="both"/>
      </w:pPr>
      <w:r>
        <w:rPr>
          <w:rFonts w:ascii="Times New Roman"/>
          <w:b w:val="false"/>
          <w:i w:val="false"/>
          <w:color w:val="ff0000"/>
          <w:sz w:val="28"/>
        </w:rPr>
        <w:t>      Сноска. Приложение 4 в редакции приказа Министра здравоохранения и социального развития РК от 11.12.2014 </w:t>
      </w:r>
      <w:r>
        <w:rPr>
          <w:rFonts w:ascii="Times New Roman"/>
          <w:b w:val="false"/>
          <w:i w:val="false"/>
          <w:color w:val="ff0000"/>
          <w:sz w:val="28"/>
        </w:rPr>
        <w:t>№ 313</w:t>
      </w:r>
      <w:r>
        <w:rPr>
          <w:rFonts w:ascii="Times New Roman"/>
          <w:b w:val="false"/>
          <w:i w:val="false"/>
          <w:color w:val="ff0000"/>
          <w:sz w:val="28"/>
        </w:rPr>
        <w:t> (вводится в действие по истечении десяти календарных дней после дня его первого официального опубликования).</w:t>
      </w:r>
    </w:p>
    <w:bookmarkStart w:name="z292" w:id="155"/>
    <w:p>
      <w:pPr>
        <w:spacing w:after="0"/>
        <w:ind w:left="0"/>
        <w:jc w:val="both"/>
      </w:pPr>
      <w:r>
        <w:rPr>
          <w:rFonts w:ascii="Times New Roman"/>
          <w:b w:val="false"/>
          <w:i w:val="false"/>
          <w:color w:val="000000"/>
          <w:sz w:val="28"/>
        </w:rPr>
        <w:t>
 </w:t>
      </w:r>
      <w:r>
        <w:rPr>
          <w:rFonts w:ascii="Times New Roman"/>
          <w:b/>
          <w:i w:val="false"/>
          <w:color w:val="000000"/>
          <w:sz w:val="28"/>
        </w:rPr>
        <w:t xml:space="preserve"> Справочник бизнес-процессов оказания государственной услуги</w:t>
      </w:r>
      <w:r>
        <w:br/>
      </w:r>
      <w:r>
        <w:rPr>
          <w:rFonts w:ascii="Times New Roman"/>
          <w:b w:val="false"/>
          <w:i w:val="false"/>
          <w:color w:val="000000"/>
          <w:sz w:val="28"/>
        </w:rPr>
        <w:t>
</w:t>
      </w:r>
      <w:r>
        <w:rPr>
          <w:rFonts w:ascii="Times New Roman"/>
          <w:b/>
          <w:i w:val="false"/>
          <w:color w:val="000000"/>
          <w:sz w:val="28"/>
        </w:rPr>
        <w:t>      «Установление инвалидности и/или степени утраты</w:t>
      </w:r>
      <w:r>
        <w:br/>
      </w:r>
      <w:r>
        <w:rPr>
          <w:rFonts w:ascii="Times New Roman"/>
          <w:b w:val="false"/>
          <w:i w:val="false"/>
          <w:color w:val="000000"/>
          <w:sz w:val="28"/>
        </w:rPr>
        <w:t>
</w:t>
      </w:r>
      <w:r>
        <w:rPr>
          <w:rFonts w:ascii="Times New Roman"/>
          <w:b/>
          <w:i w:val="false"/>
          <w:color w:val="000000"/>
          <w:sz w:val="28"/>
        </w:rPr>
        <w:t>      трудоспособности и/или определение необходимых мер</w:t>
      </w:r>
      <w:r>
        <w:br/>
      </w:r>
      <w:r>
        <w:rPr>
          <w:rFonts w:ascii="Times New Roman"/>
          <w:b w:val="false"/>
          <w:i w:val="false"/>
          <w:color w:val="000000"/>
          <w:sz w:val="28"/>
        </w:rPr>
        <w:t>
</w:t>
      </w:r>
      <w:r>
        <w:rPr>
          <w:rFonts w:ascii="Times New Roman"/>
          <w:b/>
          <w:i w:val="false"/>
          <w:color w:val="000000"/>
          <w:sz w:val="28"/>
        </w:rPr>
        <w:t>                     социальной защиты»</w:t>
      </w:r>
    </w:p>
    <w:bookmarkEnd w:id="155"/>
    <w:p>
      <w:pPr>
        <w:spacing w:after="0"/>
        <w:ind w:left="0"/>
        <w:jc w:val="both"/>
      </w:pPr>
      <w:r>
        <w:drawing>
          <wp:inline distT="0" distB="0" distL="0" distR="0">
            <wp:extent cx="86360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8636000" cy="4864100"/>
                    </a:xfrm>
                    <a:prstGeom prst="rect">
                      <a:avLst/>
                    </a:prstGeom>
                  </pic:spPr>
                </pic:pic>
              </a:graphicData>
            </a:graphic>
          </wp:inline>
        </w:drawing>
      </w:r>
    </w:p>
    <w:p>
      <w:pPr>
        <w:spacing w:after="0"/>
        <w:ind w:left="0"/>
        <w:jc w:val="both"/>
      </w:pPr>
      <w:r>
        <w:drawing>
          <wp:inline distT="0" distB="0" distL="0" distR="0">
            <wp:extent cx="60198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019800" cy="1638300"/>
                    </a:xfrm>
                    <a:prstGeom prst="rect">
                      <a:avLst/>
                    </a:prstGeom>
                  </pic:spPr>
                </pic:pic>
              </a:graphicData>
            </a:graphic>
          </wp:inline>
        </w:drawing>
      </w:r>
    </w:p>
    <w:bookmarkStart w:name="z293" w:id="156"/>
    <w:p>
      <w:pPr>
        <w:spacing w:after="0"/>
        <w:ind w:left="0"/>
        <w:jc w:val="both"/>
      </w:pPr>
      <w:r>
        <w:rPr>
          <w:rFonts w:ascii="Times New Roman"/>
          <w:b w:val="false"/>
          <w:i w:val="false"/>
          <w:color w:val="000000"/>
          <w:sz w:val="28"/>
        </w:rPr>
        <w:t xml:space="preserve">
Приложение 10         </w:t>
      </w:r>
      <w:r>
        <w:br/>
      </w:r>
      <w:r>
        <w:rPr>
          <w:rFonts w:ascii="Times New Roman"/>
          <w:b w:val="false"/>
          <w:i w:val="false"/>
          <w:color w:val="000000"/>
          <w:sz w:val="28"/>
        </w:rPr>
        <w:t xml:space="preserve">
к приказу Министра труда и   </w:t>
      </w:r>
      <w:r>
        <w:br/>
      </w:r>
      <w:r>
        <w:rPr>
          <w:rFonts w:ascii="Times New Roman"/>
          <w:b w:val="false"/>
          <w:i w:val="false"/>
          <w:color w:val="000000"/>
          <w:sz w:val="28"/>
        </w:rPr>
        <w:t xml:space="preserve">
социальной защиты населения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 апреля 2014 года № 139-ө  </w:t>
      </w:r>
    </w:p>
    <w:bookmarkEnd w:id="156"/>
    <w:bookmarkStart w:name="z294" w:id="157"/>
    <w:p>
      <w:pPr>
        <w:spacing w:after="0"/>
        <w:ind w:left="0"/>
        <w:jc w:val="left"/>
      </w:pPr>
      <w:r>
        <w:rPr>
          <w:rFonts w:ascii="Times New Roman"/>
          <w:b/>
          <w:i w:val="false"/>
          <w:color w:val="000000"/>
        </w:rPr>
        <w:t xml:space="preserve"> 
Регламент оказания государственной услуги</w:t>
      </w:r>
      <w:r>
        <w:br/>
      </w:r>
      <w:r>
        <w:rPr>
          <w:rFonts w:ascii="Times New Roman"/>
          <w:b/>
          <w:i w:val="false"/>
          <w:color w:val="000000"/>
        </w:rPr>
        <w:t>
«Назначение пособия матери или отцу, усыновителю (удочерителю),</w:t>
      </w:r>
      <w:r>
        <w:br/>
      </w:r>
      <w:r>
        <w:rPr>
          <w:rFonts w:ascii="Times New Roman"/>
          <w:b/>
          <w:i w:val="false"/>
          <w:color w:val="000000"/>
        </w:rPr>
        <w:t>
опекуну (попечителю), воспитывающему ребенка-инвалида»</w:t>
      </w:r>
    </w:p>
    <w:bookmarkEnd w:id="157"/>
    <w:bookmarkStart w:name="z295" w:id="158"/>
    <w:p>
      <w:pPr>
        <w:spacing w:after="0"/>
        <w:ind w:left="0"/>
        <w:jc w:val="left"/>
      </w:pPr>
      <w:r>
        <w:rPr>
          <w:rFonts w:ascii="Times New Roman"/>
          <w:b/>
          <w:i w:val="false"/>
          <w:color w:val="000000"/>
        </w:rPr>
        <w:t xml:space="preserve"> 
1. Общие положения</w:t>
      </w:r>
    </w:p>
    <w:bookmarkEnd w:id="158"/>
    <w:bookmarkStart w:name="z296" w:id="159"/>
    <w:p>
      <w:pPr>
        <w:spacing w:after="0"/>
        <w:ind w:left="0"/>
        <w:jc w:val="both"/>
      </w:pPr>
      <w:r>
        <w:rPr>
          <w:rFonts w:ascii="Times New Roman"/>
          <w:b w:val="false"/>
          <w:i w:val="false"/>
          <w:color w:val="000000"/>
          <w:sz w:val="28"/>
        </w:rPr>
        <w:t>
      1. Регламент оказания государственной услуги «Назначение пособия матери или отцу, усыновителю (удочерителю), опекуну (попечителю), воспитывающему ребенка-инвалида» (далее – регламент) разработан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услуги «Назначение пособия матери или отцу, усыновителю (удочерителю), опекуну (попечителю), воспитывающему ребенка-инвалида» (далее – Стандарт), утвержденным постановлением Правительства Республики Казахстан от 11 марта 2014 года № 217 и определяет процедуру назначения пособия матери или отцу, усыновителю (удочерителю), опекуну (попечителю), воспитывающему ребенка-инвалида (далее – пособие).</w:t>
      </w:r>
      <w:r>
        <w:br/>
      </w:r>
      <w:r>
        <w:rPr>
          <w:rFonts w:ascii="Times New Roman"/>
          <w:b w:val="false"/>
          <w:i w:val="false"/>
          <w:color w:val="000000"/>
          <w:sz w:val="28"/>
        </w:rPr>
        <w:t>
</w:t>
      </w:r>
      <w:r>
        <w:rPr>
          <w:rFonts w:ascii="Times New Roman"/>
          <w:b w:val="false"/>
          <w:i w:val="false"/>
          <w:color w:val="000000"/>
          <w:sz w:val="28"/>
        </w:rPr>
        <w:t>
      2. Государственная услуга оказывается территориальными подразделениями Комитета труда, социальной защиты и миграции Министерства здравоохранения и социального развития Республики Казахстан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осуществляется:</w:t>
      </w:r>
      <w:r>
        <w:br/>
      </w:r>
      <w:r>
        <w:rPr>
          <w:rFonts w:ascii="Times New Roman"/>
          <w:b w:val="false"/>
          <w:i w:val="false"/>
          <w:color w:val="000000"/>
          <w:sz w:val="28"/>
        </w:rPr>
        <w:t>
      через Республиканское государственное казенное предприятие «Государственный центр по выплате пенсий Министерства здравоохранения и социального развития Республики Казахстан» (далее – уполномоченная организация);</w:t>
      </w:r>
      <w:r>
        <w:br/>
      </w:r>
      <w:r>
        <w:rPr>
          <w:rFonts w:ascii="Times New Roman"/>
          <w:b w:val="false"/>
          <w:i w:val="false"/>
          <w:color w:val="000000"/>
          <w:sz w:val="28"/>
        </w:rPr>
        <w:t>
      через Республиканское государственное предприятие на праве хозяйственного ведения «Центр обслуживания населения» Министерства по инвестициям и развитию Республики Казахстан (далее – ЦОН) – в случае первичного обращения за назначением пособия.</w:t>
      </w:r>
      <w:r>
        <w:br/>
      </w:r>
      <w:r>
        <w:rPr>
          <w:rFonts w:ascii="Times New Roman"/>
          <w:b w:val="false"/>
          <w:i w:val="false"/>
          <w:color w:val="000000"/>
          <w:sz w:val="28"/>
        </w:rPr>
        <w:t>
      </w:t>
      </w:r>
      <w:r>
        <w:rPr>
          <w:rFonts w:ascii="Times New Roman"/>
          <w:b w:val="false"/>
          <w:i w:val="false"/>
          <w:color w:val="ff0000"/>
          <w:sz w:val="28"/>
        </w:rPr>
        <w:t>Сноска. Пункт 2 в редакции приказа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3. Форма оказываемой государственной услуги: бумажная.</w:t>
      </w:r>
      <w:r>
        <w:br/>
      </w:r>
      <w:r>
        <w:rPr>
          <w:rFonts w:ascii="Times New Roman"/>
          <w:b w:val="false"/>
          <w:i w:val="false"/>
          <w:color w:val="000000"/>
          <w:sz w:val="28"/>
        </w:rPr>
        <w:t>
</w:t>
      </w:r>
      <w:r>
        <w:rPr>
          <w:rFonts w:ascii="Times New Roman"/>
          <w:b w:val="false"/>
          <w:i w:val="false"/>
          <w:color w:val="000000"/>
          <w:sz w:val="28"/>
        </w:rPr>
        <w:t>
      4. Результат оказания государственной услуги – </w:t>
      </w:r>
      <w:r>
        <w:rPr>
          <w:rFonts w:ascii="Times New Roman"/>
          <w:b w:val="false"/>
          <w:i w:val="false"/>
          <w:color w:val="000000"/>
          <w:sz w:val="28"/>
        </w:rPr>
        <w:t>уведомление</w:t>
      </w:r>
      <w:r>
        <w:rPr>
          <w:rFonts w:ascii="Times New Roman"/>
          <w:b w:val="false"/>
          <w:i w:val="false"/>
          <w:color w:val="000000"/>
          <w:sz w:val="28"/>
        </w:rPr>
        <w:t xml:space="preserve"> о назначении пособия.</w:t>
      </w:r>
      <w:r>
        <w:br/>
      </w:r>
      <w:r>
        <w:rPr>
          <w:rFonts w:ascii="Times New Roman"/>
          <w:b w:val="false"/>
          <w:i w:val="false"/>
          <w:color w:val="000000"/>
          <w:sz w:val="28"/>
        </w:rPr>
        <w:t>
      Форма предоставления результата оказания государственной услуги: бумажная.</w:t>
      </w:r>
    </w:p>
    <w:bookmarkEnd w:id="159"/>
    <w:bookmarkStart w:name="z300" w:id="160"/>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
(работников) услугодателя в процессе оказания</w:t>
      </w:r>
      <w:r>
        <w:br/>
      </w:r>
      <w:r>
        <w:rPr>
          <w:rFonts w:ascii="Times New Roman"/>
          <w:b/>
          <w:i w:val="false"/>
          <w:color w:val="000000"/>
        </w:rPr>
        <w:t>
государственной услуги</w:t>
      </w:r>
    </w:p>
    <w:bookmarkEnd w:id="160"/>
    <w:bookmarkStart w:name="z301" w:id="161"/>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 </w:t>
      </w:r>
      <w:r>
        <w:rPr>
          <w:rFonts w:ascii="Times New Roman"/>
          <w:b w:val="false"/>
          <w:i w:val="false"/>
          <w:color w:val="000000"/>
          <w:sz w:val="28"/>
        </w:rPr>
        <w:t>заявление</w:t>
      </w:r>
      <w:r>
        <w:rPr>
          <w:rFonts w:ascii="Times New Roman"/>
          <w:b w:val="false"/>
          <w:i w:val="false"/>
          <w:color w:val="000000"/>
          <w:sz w:val="28"/>
        </w:rPr>
        <w:t xml:space="preserve"> услугополучателя, с приложением документов, представленных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6. Действия услугодателя в процессе оказания государственной услуги:</w:t>
      </w:r>
      <w:r>
        <w:br/>
      </w:r>
      <w:r>
        <w:rPr>
          <w:rFonts w:ascii="Times New Roman"/>
          <w:b w:val="false"/>
          <w:i w:val="false"/>
          <w:color w:val="000000"/>
          <w:sz w:val="28"/>
        </w:rPr>
        <w:t>
      1) специалист отдела (управления) услугодателя, осуществляющего функции по назначению пособия в течение двух рабочих дней:</w:t>
      </w:r>
      <w:r>
        <w:br/>
      </w:r>
      <w:r>
        <w:rPr>
          <w:rFonts w:ascii="Times New Roman"/>
          <w:b w:val="false"/>
          <w:i w:val="false"/>
          <w:color w:val="000000"/>
          <w:sz w:val="28"/>
        </w:rPr>
        <w:t>
      рассматривает (проверяет правильность расчета, качество сканированных документов) поступивший из филиала уполномоченной организации электронный макет дела с электронным проектом решения;</w:t>
      </w:r>
      <w:r>
        <w:br/>
      </w:r>
      <w:r>
        <w:rPr>
          <w:rFonts w:ascii="Times New Roman"/>
          <w:b w:val="false"/>
          <w:i w:val="false"/>
          <w:color w:val="000000"/>
          <w:sz w:val="28"/>
        </w:rPr>
        <w:t>
      возвращает в отделение уполномоченной организации электронный макет дела с электронным проектом решения:</w:t>
      </w:r>
      <w:r>
        <w:br/>
      </w:r>
      <w:r>
        <w:rPr>
          <w:rFonts w:ascii="Times New Roman"/>
          <w:b w:val="false"/>
          <w:i w:val="false"/>
          <w:color w:val="000000"/>
          <w:sz w:val="28"/>
        </w:rPr>
        <w:t>
      в случае выявления ошибок, допущенных уполномоченной организацией или ЦОН, - для дооформления в срок не более пяти рабочих дней;</w:t>
      </w:r>
      <w:r>
        <w:br/>
      </w:r>
      <w:r>
        <w:rPr>
          <w:rFonts w:ascii="Times New Roman"/>
          <w:b w:val="false"/>
          <w:i w:val="false"/>
          <w:color w:val="000000"/>
          <w:sz w:val="28"/>
        </w:rPr>
        <w:t>
      при возникновении сомнений в достоверности представленного (ых) документа (ов) либо истребования дополнительного (ых) документа (ов) – для дооформления в срок не более тридцати рабочих дней.</w:t>
      </w:r>
      <w:r>
        <w:br/>
      </w:r>
      <w:r>
        <w:rPr>
          <w:rFonts w:ascii="Times New Roman"/>
          <w:b w:val="false"/>
          <w:i w:val="false"/>
          <w:color w:val="000000"/>
          <w:sz w:val="28"/>
        </w:rPr>
        <w:t>
      Если в течение тридцати рабочих дней со дня поступления электронного макета дела с электронным проектом решения в отделение уполномоченной организации документы не дооформлены, услугодатель выносит электронное решение о назначении пособия по имеющимся документам;</w:t>
      </w:r>
      <w:r>
        <w:br/>
      </w:r>
      <w:r>
        <w:rPr>
          <w:rFonts w:ascii="Times New Roman"/>
          <w:b w:val="false"/>
          <w:i w:val="false"/>
          <w:color w:val="000000"/>
          <w:sz w:val="28"/>
        </w:rPr>
        <w:t>
      в случае возникновения сомнений в достоверности представленных документов, услугодатель в течение пяти рабочих дней направляет запросы в соответствующие организации с уведомлением об этом заявителя через отделение уполномоченной организации;</w:t>
      </w:r>
      <w:r>
        <w:br/>
      </w: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пособия начальнику (руководителю) отдела (управления) услугодателя.</w:t>
      </w:r>
      <w:r>
        <w:br/>
      </w:r>
      <w:r>
        <w:rPr>
          <w:rFonts w:ascii="Times New Roman"/>
          <w:b w:val="false"/>
          <w:i w:val="false"/>
          <w:color w:val="000000"/>
          <w:sz w:val="28"/>
        </w:rPr>
        <w:t>
      Результатом процедуры по оказанию государственной услуги на данном этапе является электронный макет дела с электронным проектом решения о назначении пособия удостоверенный ЭЦП специалиста отдела услугодателя.</w:t>
      </w:r>
      <w:r>
        <w:br/>
      </w:r>
      <w:r>
        <w:rPr>
          <w:rFonts w:ascii="Times New Roman"/>
          <w:b w:val="false"/>
          <w:i w:val="false"/>
          <w:color w:val="000000"/>
          <w:sz w:val="28"/>
        </w:rPr>
        <w:t>
      2) начальник (руководитель) отдела (управления) услугодателя, осуществляющего функции по назначению пособия в течение двух рабочих дней:</w:t>
      </w:r>
      <w:r>
        <w:br/>
      </w:r>
      <w:r>
        <w:rPr>
          <w:rFonts w:ascii="Times New Roman"/>
          <w:b w:val="false"/>
          <w:i w:val="false"/>
          <w:color w:val="000000"/>
          <w:sz w:val="28"/>
        </w:rPr>
        <w:t>
      рассматривает (проверяет правильность расчета, качество сканированных документов) поступивший от специалиста отдела (управления), осуществляющего соответствующую функцию, электронный макет дела с электронным проектом решения;</w:t>
      </w:r>
      <w:r>
        <w:br/>
      </w:r>
      <w:r>
        <w:rPr>
          <w:rFonts w:ascii="Times New Roman"/>
          <w:b w:val="false"/>
          <w:i w:val="false"/>
          <w:color w:val="000000"/>
          <w:sz w:val="28"/>
        </w:rPr>
        <w:t>
      возвращает в отделение уполномоченной организации электронный макет дела с электронным проектом решения:</w:t>
      </w:r>
      <w:r>
        <w:br/>
      </w:r>
      <w:r>
        <w:rPr>
          <w:rFonts w:ascii="Times New Roman"/>
          <w:b w:val="false"/>
          <w:i w:val="false"/>
          <w:color w:val="000000"/>
          <w:sz w:val="28"/>
        </w:rPr>
        <w:t>
      в случае выявления ошибок, допущенных уполномоченной организацией или ЦОН, - для дооформления в срок не более пяти рабочих дней;</w:t>
      </w:r>
      <w:r>
        <w:br/>
      </w:r>
      <w:r>
        <w:rPr>
          <w:rFonts w:ascii="Times New Roman"/>
          <w:b w:val="false"/>
          <w:i w:val="false"/>
          <w:color w:val="000000"/>
          <w:sz w:val="28"/>
        </w:rPr>
        <w:t>
      при возникновении сомнений в достоверности представленного (ых) документа (ов) либо истребования дополнительного (ых) документа (ов) – для дооформления в срок не более тридцати рабочих дней;</w:t>
      </w:r>
      <w:r>
        <w:br/>
      </w:r>
      <w:r>
        <w:rPr>
          <w:rFonts w:ascii="Times New Roman"/>
          <w:b w:val="false"/>
          <w:i w:val="false"/>
          <w:color w:val="000000"/>
          <w:sz w:val="28"/>
        </w:rPr>
        <w:t>
      удостоверяет электронный проект решения о назначении пособия в случае полного соответствия электронного макета дела нормам действующего </w:t>
      </w:r>
      <w:r>
        <w:rPr>
          <w:rFonts w:ascii="Times New Roman"/>
          <w:b w:val="false"/>
          <w:i w:val="false"/>
          <w:color w:val="000000"/>
          <w:sz w:val="28"/>
        </w:rPr>
        <w:t>законодательства</w:t>
      </w:r>
      <w:r>
        <w:rPr>
          <w:rFonts w:ascii="Times New Roman"/>
          <w:b w:val="false"/>
          <w:i w:val="false"/>
          <w:color w:val="000000"/>
          <w:sz w:val="28"/>
        </w:rPr>
        <w:t xml:space="preserve"> и удостоверяет посредством ЭЦП;</w:t>
      </w:r>
      <w:r>
        <w:br/>
      </w: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пособия руководителю услугодателя.</w:t>
      </w:r>
      <w:r>
        <w:br/>
      </w:r>
      <w:r>
        <w:rPr>
          <w:rFonts w:ascii="Times New Roman"/>
          <w:b w:val="false"/>
          <w:i w:val="false"/>
          <w:color w:val="000000"/>
          <w:sz w:val="28"/>
        </w:rPr>
        <w:t>
      Результатом процедуры по оказанию государственной услуги на данном этапе является электронный макет дела с электронным проектом решения о назначении пособия удостоверенный ЭЦП начальника (руководителя) отдела (управления) услугодателя.</w:t>
      </w:r>
      <w:r>
        <w:br/>
      </w:r>
      <w:r>
        <w:rPr>
          <w:rFonts w:ascii="Times New Roman"/>
          <w:b w:val="false"/>
          <w:i w:val="false"/>
          <w:color w:val="000000"/>
          <w:sz w:val="28"/>
        </w:rPr>
        <w:t>
      3) руководитель услугодателя в течение одного рабочего дня:</w:t>
      </w:r>
      <w:r>
        <w:br/>
      </w:r>
      <w:r>
        <w:rPr>
          <w:rFonts w:ascii="Times New Roman"/>
          <w:b w:val="false"/>
          <w:i w:val="false"/>
          <w:color w:val="000000"/>
          <w:sz w:val="28"/>
        </w:rPr>
        <w:t>
      рассматривает (проверяет правильность расчета, качество сканированных документов) поступивший от начальника (руководителя) отдела (управления), осуществляющего соответствующую функцию, электронный макет дела с электронным проектом решения;</w:t>
      </w:r>
      <w:r>
        <w:br/>
      </w:r>
      <w:r>
        <w:rPr>
          <w:rFonts w:ascii="Times New Roman"/>
          <w:b w:val="false"/>
          <w:i w:val="false"/>
          <w:color w:val="000000"/>
          <w:sz w:val="28"/>
        </w:rPr>
        <w:t>
      возвращает в отделение уполномоченной организации электронный макет дела с электронным проектом решения:</w:t>
      </w:r>
      <w:r>
        <w:br/>
      </w:r>
      <w:r>
        <w:rPr>
          <w:rFonts w:ascii="Times New Roman"/>
          <w:b w:val="false"/>
          <w:i w:val="false"/>
          <w:color w:val="000000"/>
          <w:sz w:val="28"/>
        </w:rPr>
        <w:t>
      в случае выявления ошибок, допущенных уполномоченной организацией или ЦОН, - для дооформления в срок не более пяти рабочих дней;</w:t>
      </w:r>
      <w:r>
        <w:br/>
      </w:r>
      <w:r>
        <w:rPr>
          <w:rFonts w:ascii="Times New Roman"/>
          <w:b w:val="false"/>
          <w:i w:val="false"/>
          <w:color w:val="000000"/>
          <w:sz w:val="28"/>
        </w:rPr>
        <w:t>
      при возникновении сомнений в достоверности представленного (ых) документа (ов) либо истребования дополнительного (ых) документа (ов) – для дооформления в срок не более тридцати рабочих дней;</w:t>
      </w:r>
      <w:r>
        <w:br/>
      </w:r>
      <w:r>
        <w:rPr>
          <w:rFonts w:ascii="Times New Roman"/>
          <w:b w:val="false"/>
          <w:i w:val="false"/>
          <w:color w:val="000000"/>
          <w:sz w:val="28"/>
        </w:rPr>
        <w:t>
      принимает решение о назначении пособия в случае полного соответствия электронного макета дела нормам действующего </w:t>
      </w:r>
      <w:r>
        <w:rPr>
          <w:rFonts w:ascii="Times New Roman"/>
          <w:b w:val="false"/>
          <w:i w:val="false"/>
          <w:color w:val="000000"/>
          <w:sz w:val="28"/>
        </w:rPr>
        <w:t>законодательства</w:t>
      </w:r>
      <w:r>
        <w:rPr>
          <w:rFonts w:ascii="Times New Roman"/>
          <w:b w:val="false"/>
          <w:i w:val="false"/>
          <w:color w:val="000000"/>
          <w:sz w:val="28"/>
        </w:rPr>
        <w:t xml:space="preserve"> и удостоверяет посредством ЭЦП;</w:t>
      </w:r>
      <w:r>
        <w:br/>
      </w:r>
      <w:r>
        <w:rPr>
          <w:rFonts w:ascii="Times New Roman"/>
          <w:b w:val="false"/>
          <w:i w:val="false"/>
          <w:color w:val="000000"/>
          <w:sz w:val="28"/>
        </w:rPr>
        <w:t>
      направляет в отделение уполномоченной организации в автоматическом режиме принятое решение;</w:t>
      </w:r>
      <w:r>
        <w:br/>
      </w:r>
      <w:r>
        <w:rPr>
          <w:rFonts w:ascii="Times New Roman"/>
          <w:b w:val="false"/>
          <w:i w:val="false"/>
          <w:color w:val="000000"/>
          <w:sz w:val="28"/>
        </w:rPr>
        <w:t>
      при удостоверении ЭЦП уведомление о назначении пособия автоматически направляется в отделение уполномоченной организации или ЦОН.</w:t>
      </w:r>
      <w:r>
        <w:br/>
      </w:r>
      <w:r>
        <w:rPr>
          <w:rFonts w:ascii="Times New Roman"/>
          <w:b w:val="false"/>
          <w:i w:val="false"/>
          <w:color w:val="000000"/>
          <w:sz w:val="28"/>
        </w:rPr>
        <w:t>
      Результатом процедуры по оказанию государственной услуги на данном этапе является принятие решения о назначении и направление в автоматическом режиме принятое решение на выплату.</w:t>
      </w:r>
      <w:r>
        <w:br/>
      </w:r>
      <w:r>
        <w:rPr>
          <w:rFonts w:ascii="Times New Roman"/>
          <w:b w:val="false"/>
          <w:i w:val="false"/>
          <w:color w:val="000000"/>
          <w:sz w:val="28"/>
        </w:rPr>
        <w:t>
      </w:t>
      </w:r>
      <w:r>
        <w:rPr>
          <w:rFonts w:ascii="Times New Roman"/>
          <w:b w:val="false"/>
          <w:i w:val="false"/>
          <w:color w:val="ff0000"/>
          <w:sz w:val="28"/>
        </w:rPr>
        <w:t>Сноска. Пункт 6 с изменениями, внесенными приказом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7. Сроки оказания государственных услуг указаны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161"/>
    <w:bookmarkStart w:name="z304" w:id="162"/>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
(работников) услугодателя в процессе оказания</w:t>
      </w:r>
      <w:r>
        <w:br/>
      </w:r>
      <w:r>
        <w:rPr>
          <w:rFonts w:ascii="Times New Roman"/>
          <w:b/>
          <w:i w:val="false"/>
          <w:color w:val="000000"/>
        </w:rPr>
        <w:t>
государственной услуги</w:t>
      </w:r>
    </w:p>
    <w:bookmarkEnd w:id="162"/>
    <w:bookmarkStart w:name="z305" w:id="163"/>
    <w:p>
      <w:pPr>
        <w:spacing w:after="0"/>
        <w:ind w:left="0"/>
        <w:jc w:val="both"/>
      </w:pPr>
      <w:r>
        <w:rPr>
          <w:rFonts w:ascii="Times New Roman"/>
          <w:b w:val="false"/>
          <w:i w:val="false"/>
          <w:color w:val="000000"/>
          <w:sz w:val="28"/>
        </w:rPr>
        <w:t>
      8. В процессе оказания государственной услуги участвуют следующие работники услугодателя:</w:t>
      </w:r>
      <w:r>
        <w:br/>
      </w:r>
      <w:r>
        <w:rPr>
          <w:rFonts w:ascii="Times New Roman"/>
          <w:b w:val="false"/>
          <w:i w:val="false"/>
          <w:color w:val="000000"/>
          <w:sz w:val="28"/>
        </w:rPr>
        <w:t>
      специалист отдела (управления) услугодателя;</w:t>
      </w:r>
      <w:r>
        <w:br/>
      </w:r>
      <w:r>
        <w:rPr>
          <w:rFonts w:ascii="Times New Roman"/>
          <w:b w:val="false"/>
          <w:i w:val="false"/>
          <w:color w:val="000000"/>
          <w:sz w:val="28"/>
        </w:rPr>
        <w:t>
      начальник (руководитель) отдела (управления) услугодателя;</w:t>
      </w:r>
      <w:r>
        <w:br/>
      </w:r>
      <w:r>
        <w:rPr>
          <w:rFonts w:ascii="Times New Roman"/>
          <w:b w:val="false"/>
          <w:i w:val="false"/>
          <w:color w:val="000000"/>
          <w:sz w:val="28"/>
        </w:rPr>
        <w:t>
      руководитель услугодателя.</w:t>
      </w:r>
      <w:r>
        <w:br/>
      </w:r>
      <w:r>
        <w:rPr>
          <w:rFonts w:ascii="Times New Roman"/>
          <w:b w:val="false"/>
          <w:i w:val="false"/>
          <w:color w:val="000000"/>
          <w:sz w:val="28"/>
        </w:rPr>
        <w:t>
</w:t>
      </w:r>
      <w:r>
        <w:rPr>
          <w:rFonts w:ascii="Times New Roman"/>
          <w:b w:val="false"/>
          <w:i w:val="false"/>
          <w:color w:val="000000"/>
          <w:sz w:val="28"/>
        </w:rPr>
        <w:t>
      9. Последовательность процедур (действий) между работниками услугодателя с указанием длительности каждой процедуры (действия) описаны в настоящем пункте, а также указаны в блог-схеме,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Специалист отдела услугодателя в течение двух рабочих дней направляет в автоматическом режиме электронный макет дела с электронным проектом решения о назначении пособия начальнику (руководителю) отдела (управления) услугодателя.</w:t>
      </w:r>
      <w:r>
        <w:br/>
      </w:r>
      <w:r>
        <w:rPr>
          <w:rFonts w:ascii="Times New Roman"/>
          <w:b w:val="false"/>
          <w:i w:val="false"/>
          <w:color w:val="000000"/>
          <w:sz w:val="28"/>
        </w:rPr>
        <w:t>
      Начальник (руководителю) отдела (управления) услугодателя в течение двух рабочих дней направляет в автоматическом режиме электронный макет дела с электронным проектом решения о назначении пособия руководителю услугодателя.</w:t>
      </w:r>
      <w:r>
        <w:br/>
      </w:r>
      <w:r>
        <w:rPr>
          <w:rFonts w:ascii="Times New Roman"/>
          <w:b w:val="false"/>
          <w:i w:val="false"/>
          <w:color w:val="000000"/>
          <w:sz w:val="28"/>
        </w:rPr>
        <w:t>
      Руководитель услугодателя в течение одного рабочего дня принимает решение о назначении пособия в случае полного соответствия электронного макета дела нормам действующего законодательства и удостоверяет посредством ЭЦП, направляет в отделение уполномоченной организации в автоматическом режиме принятое решение.</w:t>
      </w:r>
    </w:p>
    <w:bookmarkEnd w:id="163"/>
    <w:bookmarkStart w:name="z307" w:id="164"/>
    <w:p>
      <w:pPr>
        <w:spacing w:after="0"/>
        <w:ind w:left="0"/>
        <w:jc w:val="left"/>
      </w:pPr>
      <w:r>
        <w:rPr>
          <w:rFonts w:ascii="Times New Roman"/>
          <w:b/>
          <w:i w:val="false"/>
          <w:color w:val="000000"/>
        </w:rPr>
        <w:t xml:space="preserve"> 
4. Описание порядка взаимодействия с ЦОН и (или) иными</w:t>
      </w:r>
      <w:r>
        <w:br/>
      </w:r>
      <w:r>
        <w:rPr>
          <w:rFonts w:ascii="Times New Roman"/>
          <w:b/>
          <w:i w:val="false"/>
          <w:color w:val="000000"/>
        </w:rPr>
        <w:t>
услугодателями, а также порядка использования информационных</w:t>
      </w:r>
      <w:r>
        <w:br/>
      </w:r>
      <w:r>
        <w:rPr>
          <w:rFonts w:ascii="Times New Roman"/>
          <w:b/>
          <w:i w:val="false"/>
          <w:color w:val="000000"/>
        </w:rPr>
        <w:t>
систем в процессе оказания государственной услуги</w:t>
      </w:r>
    </w:p>
    <w:bookmarkEnd w:id="164"/>
    <w:bookmarkStart w:name="z308" w:id="165"/>
    <w:p>
      <w:pPr>
        <w:spacing w:after="0"/>
        <w:ind w:left="0"/>
        <w:jc w:val="both"/>
      </w:pPr>
      <w:r>
        <w:rPr>
          <w:rFonts w:ascii="Times New Roman"/>
          <w:b w:val="false"/>
          <w:i w:val="false"/>
          <w:color w:val="000000"/>
          <w:sz w:val="28"/>
        </w:rPr>
        <w:t>
      10. Прием документов от услугополучателя осуществляется:</w:t>
      </w:r>
      <w:r>
        <w:br/>
      </w:r>
      <w:r>
        <w:rPr>
          <w:rFonts w:ascii="Times New Roman"/>
          <w:b w:val="false"/>
          <w:i w:val="false"/>
          <w:color w:val="000000"/>
          <w:sz w:val="28"/>
        </w:rPr>
        <w:t>
      1) в ЦОНе в операционном зале посредством «безбарьерного» обслуживания;</w:t>
      </w:r>
      <w:r>
        <w:br/>
      </w:r>
      <w:r>
        <w:rPr>
          <w:rFonts w:ascii="Times New Roman"/>
          <w:b w:val="false"/>
          <w:i w:val="false"/>
          <w:color w:val="000000"/>
          <w:sz w:val="28"/>
        </w:rPr>
        <w:t>
      2) в отделении уполномоченной организации посредством «окон».</w:t>
      </w:r>
      <w:r>
        <w:br/>
      </w:r>
      <w:r>
        <w:rPr>
          <w:rFonts w:ascii="Times New Roman"/>
          <w:b w:val="false"/>
          <w:i w:val="false"/>
          <w:color w:val="000000"/>
          <w:sz w:val="28"/>
        </w:rPr>
        <w:t>
</w:t>
      </w:r>
      <w:r>
        <w:rPr>
          <w:rFonts w:ascii="Times New Roman"/>
          <w:b w:val="false"/>
          <w:i w:val="false"/>
          <w:color w:val="000000"/>
          <w:sz w:val="28"/>
        </w:rPr>
        <w:t>
      11. ЦОН:</w:t>
      </w:r>
      <w:r>
        <w:br/>
      </w:r>
      <w:r>
        <w:rPr>
          <w:rFonts w:ascii="Times New Roman"/>
          <w:b w:val="false"/>
          <w:i w:val="false"/>
          <w:color w:val="000000"/>
          <w:sz w:val="28"/>
        </w:rPr>
        <w:t>
      1) проверяет полноту пакета документов, принимаемых от услугополучателя и соответствие копий документов оригиналам, представленным услугополучателем;</w:t>
      </w:r>
      <w:r>
        <w:br/>
      </w:r>
      <w:r>
        <w:rPr>
          <w:rFonts w:ascii="Times New Roman"/>
          <w:b w:val="false"/>
          <w:i w:val="false"/>
          <w:color w:val="000000"/>
          <w:sz w:val="28"/>
        </w:rPr>
        <w:t>
      2) формирует запрос в информационную систему государственной базы данных физических лиц Министерства юстиции Республики Казахстан (далее – ГБДФЛ) по документам, удостоверяющим личность услугополучателя и подтверждающим регистрацию по постоянному месту жительства;</w:t>
      </w:r>
      <w:r>
        <w:br/>
      </w:r>
      <w:r>
        <w:rPr>
          <w:rFonts w:ascii="Times New Roman"/>
          <w:b w:val="false"/>
          <w:i w:val="false"/>
          <w:color w:val="000000"/>
          <w:sz w:val="28"/>
        </w:rPr>
        <w:t>
      3) сканирует копии документов, в том числе в случае несоответствия сведений, полученных из информационной системы ГБДФЛ, представленным услугополучателем документом;</w:t>
      </w:r>
      <w:r>
        <w:br/>
      </w:r>
      <w:r>
        <w:rPr>
          <w:rFonts w:ascii="Times New Roman"/>
          <w:b w:val="false"/>
          <w:i w:val="false"/>
          <w:color w:val="000000"/>
          <w:sz w:val="28"/>
        </w:rPr>
        <w:t>
      4) регистрирует заявление;</w:t>
      </w:r>
      <w:r>
        <w:br/>
      </w:r>
      <w:r>
        <w:rPr>
          <w:rFonts w:ascii="Times New Roman"/>
          <w:b w:val="false"/>
          <w:i w:val="false"/>
          <w:color w:val="000000"/>
          <w:sz w:val="28"/>
        </w:rPr>
        <w:t>
      5) выдает расписку о приеме соответствующих документов с указанием:</w:t>
      </w:r>
      <w:r>
        <w:br/>
      </w:r>
      <w:r>
        <w:rPr>
          <w:rFonts w:ascii="Times New Roman"/>
          <w:b w:val="false"/>
          <w:i w:val="false"/>
          <w:color w:val="000000"/>
          <w:sz w:val="28"/>
        </w:rPr>
        <w:t>
      номера, даты и времени приема заявления;</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названия приложенных документов;</w:t>
      </w:r>
      <w:r>
        <w:br/>
      </w:r>
      <w:r>
        <w:rPr>
          <w:rFonts w:ascii="Times New Roman"/>
          <w:b w:val="false"/>
          <w:i w:val="false"/>
          <w:color w:val="000000"/>
          <w:sz w:val="28"/>
        </w:rPr>
        <w:t>
      даты выдачи документов;</w:t>
      </w:r>
      <w:r>
        <w:br/>
      </w:r>
      <w:r>
        <w:rPr>
          <w:rFonts w:ascii="Times New Roman"/>
          <w:b w:val="false"/>
          <w:i w:val="false"/>
          <w:color w:val="000000"/>
          <w:sz w:val="28"/>
        </w:rPr>
        <w:t>
      фамилии, имени, отчества работника ЦОН, принявшего запрос на оформление документов;</w:t>
      </w:r>
      <w:r>
        <w:br/>
      </w:r>
      <w:r>
        <w:rPr>
          <w:rFonts w:ascii="Times New Roman"/>
          <w:b w:val="false"/>
          <w:i w:val="false"/>
          <w:color w:val="000000"/>
          <w:sz w:val="28"/>
        </w:rPr>
        <w:t>
      6) направляет электронную заявку с электронными копиями заявлений, документов, представленных услугополучателем, а также сведениями, полученными из информационных систем государственных органов, в отделение уполномоченной организации в течение одного рабочего дня со дня регистрации заявления.</w:t>
      </w:r>
      <w:r>
        <w:br/>
      </w:r>
      <w:r>
        <w:rPr>
          <w:rFonts w:ascii="Times New Roman"/>
          <w:b w:val="false"/>
          <w:i w:val="false"/>
          <w:color w:val="000000"/>
          <w:sz w:val="28"/>
        </w:rPr>
        <w:t>
</w:t>
      </w:r>
      <w:r>
        <w:rPr>
          <w:rFonts w:ascii="Times New Roman"/>
          <w:b w:val="false"/>
          <w:i w:val="false"/>
          <w:color w:val="000000"/>
          <w:sz w:val="28"/>
        </w:rPr>
        <w:t>
      12. Отделение уполномоченной организации в течение трех рабочих дней формирует бумажный и электронный макет дела услугополучателя. При этом осуществляются следующие действия:</w:t>
      </w:r>
      <w:r>
        <w:br/>
      </w:r>
      <w:r>
        <w:rPr>
          <w:rFonts w:ascii="Times New Roman"/>
          <w:b w:val="false"/>
          <w:i w:val="false"/>
          <w:color w:val="000000"/>
          <w:sz w:val="28"/>
        </w:rPr>
        <w:t>
      1) проверяет полноту пакета документов, принимаемых от услугополучателя;</w:t>
      </w:r>
      <w:r>
        <w:br/>
      </w:r>
      <w:r>
        <w:rPr>
          <w:rFonts w:ascii="Times New Roman"/>
          <w:b w:val="false"/>
          <w:i w:val="false"/>
          <w:color w:val="000000"/>
          <w:sz w:val="28"/>
        </w:rPr>
        <w:t>
      2) формирует запрос в ГБДФЛ по документам, удостоверяющим личность услугополучателя и подтверждающим регистрацию по постоянному месту жительства;</w:t>
      </w:r>
      <w:r>
        <w:br/>
      </w:r>
      <w:r>
        <w:rPr>
          <w:rFonts w:ascii="Times New Roman"/>
          <w:b w:val="false"/>
          <w:i w:val="false"/>
          <w:color w:val="000000"/>
          <w:sz w:val="28"/>
        </w:rPr>
        <w:t>
      3) сканирует копии документов, в том числе в случае несоответствия сведений, полученных из информационной системы ГБДФЛ, представленным услугополучателем документов;</w:t>
      </w:r>
      <w:r>
        <w:br/>
      </w:r>
      <w:r>
        <w:rPr>
          <w:rFonts w:ascii="Times New Roman"/>
          <w:b w:val="false"/>
          <w:i w:val="false"/>
          <w:color w:val="000000"/>
          <w:sz w:val="28"/>
        </w:rPr>
        <w:t>
      4) регистрирует заявление и выдает услугополучателю отрывной талон заявления с указанием даты регистрации и даты получения услуги, фамилии и инициалов лица, принявшего документы;</w:t>
      </w:r>
      <w:r>
        <w:br/>
      </w:r>
      <w:r>
        <w:rPr>
          <w:rFonts w:ascii="Times New Roman"/>
          <w:b w:val="false"/>
          <w:i w:val="false"/>
          <w:color w:val="000000"/>
          <w:sz w:val="28"/>
        </w:rPr>
        <w:t>
      5) формирует электронный макет дела с электронным проектом решения услугополучателя;</w:t>
      </w:r>
      <w:r>
        <w:br/>
      </w:r>
      <w:r>
        <w:rPr>
          <w:rFonts w:ascii="Times New Roman"/>
          <w:b w:val="false"/>
          <w:i w:val="false"/>
          <w:color w:val="000000"/>
          <w:sz w:val="28"/>
        </w:rPr>
        <w:t>
      6) осуществляет сверку соответствия электронного макета дела макету дела на бумажном носителе, проверяет качество сканированных документов, правильность расчета размера пособия, оформления электронного проекта решения, удостоверяет электронный проект решения ЭЦП и направляет в филиал уполномоченной организации.</w:t>
      </w:r>
      <w:r>
        <w:br/>
      </w:r>
      <w:r>
        <w:rPr>
          <w:rFonts w:ascii="Times New Roman"/>
          <w:b w:val="false"/>
          <w:i w:val="false"/>
          <w:color w:val="000000"/>
          <w:sz w:val="28"/>
        </w:rPr>
        <w:t>
</w:t>
      </w:r>
      <w:r>
        <w:rPr>
          <w:rFonts w:ascii="Times New Roman"/>
          <w:b w:val="false"/>
          <w:i w:val="false"/>
          <w:color w:val="000000"/>
          <w:sz w:val="28"/>
        </w:rPr>
        <w:t>
      13. Филиал уполномоченной организации в течение двух рабочих дней со дня поступления электронного макета дела:</w:t>
      </w:r>
      <w:r>
        <w:br/>
      </w:r>
      <w:r>
        <w:rPr>
          <w:rFonts w:ascii="Times New Roman"/>
          <w:b w:val="false"/>
          <w:i w:val="false"/>
          <w:color w:val="000000"/>
          <w:sz w:val="28"/>
        </w:rPr>
        <w:t>
      1) рассматривает и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w:t>
      </w:r>
      <w:r>
        <w:rPr>
          <w:rFonts w:ascii="Times New Roman"/>
          <w:b w:val="false"/>
          <w:i w:val="false"/>
          <w:color w:val="000000"/>
          <w:sz w:val="28"/>
        </w:rPr>
        <w:t>
      14. В случае возврата электронного макета дела с проектом электронного решения от услугодателя по причине выявления ошибок, допущенных ЦОН или отделением уполномоченной организации:</w:t>
      </w:r>
      <w:r>
        <w:br/>
      </w:r>
      <w:r>
        <w:rPr>
          <w:rFonts w:ascii="Times New Roman"/>
          <w:b w:val="false"/>
          <w:i w:val="false"/>
          <w:color w:val="000000"/>
          <w:sz w:val="28"/>
        </w:rPr>
        <w:t>
      1) Отделение уполномоченной организации в течение трех рабочих дней дооформляет электронный макет дела, проверяет правильность расчета размера пособия, оформляет электронный проект решения, удостоверяет его ЭЦП и направляет в филиал уполномоченной организации;</w:t>
      </w:r>
      <w:r>
        <w:br/>
      </w:r>
      <w:r>
        <w:rPr>
          <w:rFonts w:ascii="Times New Roman"/>
          <w:b w:val="false"/>
          <w:i w:val="false"/>
          <w:color w:val="000000"/>
          <w:sz w:val="28"/>
        </w:rPr>
        <w:t>
      2) филиал уполномоченной организации в течение двух рабочих дней со дня поступления от отделения уполномоченной организации электронного макета дела с электронным проектом решения проверяет правильность расчета и оформления поступившего электронного макета дела с электронным проектом решения, удостоверяет его ЭЦП, направляет услугодателю.</w:t>
      </w:r>
      <w:r>
        <w:br/>
      </w:r>
      <w:r>
        <w:rPr>
          <w:rFonts w:ascii="Times New Roman"/>
          <w:b w:val="false"/>
          <w:i w:val="false"/>
          <w:color w:val="000000"/>
          <w:sz w:val="28"/>
        </w:rPr>
        <w:t>
      </w:t>
      </w:r>
      <w:r>
        <w:rPr>
          <w:rFonts w:ascii="Times New Roman"/>
          <w:b w:val="false"/>
          <w:i w:val="false"/>
          <w:color w:val="ff0000"/>
          <w:sz w:val="28"/>
        </w:rPr>
        <w:t>Сноска. Пункт 14 в редакции приказа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15. В случае возврата электронного макета дела с электронным проектом решения от услугодателя по причине отсутствия документа (-ов):</w:t>
      </w:r>
      <w:r>
        <w:br/>
      </w:r>
      <w:r>
        <w:rPr>
          <w:rFonts w:ascii="Times New Roman"/>
          <w:b w:val="false"/>
          <w:i w:val="false"/>
          <w:color w:val="000000"/>
          <w:sz w:val="28"/>
        </w:rPr>
        <w:t>
      отделение уполномоченной организации или ЦОН:</w:t>
      </w:r>
      <w:r>
        <w:br/>
      </w:r>
      <w:r>
        <w:rPr>
          <w:rFonts w:ascii="Times New Roman"/>
          <w:b w:val="false"/>
          <w:i w:val="false"/>
          <w:color w:val="000000"/>
          <w:sz w:val="28"/>
        </w:rPr>
        <w:t>
      1) уведомляет услугополучателя в течение пяти рабочих дней посредством телефонной, почтовой связи, электронной почты о необходимости представления дополнительного (-ых) документа (-ов), указанного (-ых) в уведомлении в течение двадцати пяти рабочих дней;</w:t>
      </w:r>
      <w:r>
        <w:br/>
      </w:r>
      <w:r>
        <w:rPr>
          <w:rFonts w:ascii="Times New Roman"/>
          <w:b w:val="false"/>
          <w:i w:val="false"/>
          <w:color w:val="000000"/>
          <w:sz w:val="28"/>
        </w:rPr>
        <w:t>
      2) при представлении услугополучателем непосредственно или через ЦОН дополнительного (-ых) документа (-ов):</w:t>
      </w:r>
      <w:r>
        <w:br/>
      </w:r>
      <w:r>
        <w:rPr>
          <w:rFonts w:ascii="Times New Roman"/>
          <w:b w:val="false"/>
          <w:i w:val="false"/>
          <w:color w:val="000000"/>
          <w:sz w:val="28"/>
        </w:rPr>
        <w:t>
      ЦОН в течение трех рабочих дней:</w:t>
      </w:r>
      <w:r>
        <w:br/>
      </w:r>
      <w:r>
        <w:rPr>
          <w:rFonts w:ascii="Times New Roman"/>
          <w:b w:val="false"/>
          <w:i w:val="false"/>
          <w:color w:val="000000"/>
          <w:sz w:val="28"/>
        </w:rPr>
        <w:t>
      1) проверяет полноту пакета дополнительного (-ых) документа (-ов), принимаемых от услугополучателя, указанного (-ых) в уведомлении услугодателя;</w:t>
      </w:r>
      <w:r>
        <w:br/>
      </w:r>
      <w:r>
        <w:rPr>
          <w:rFonts w:ascii="Times New Roman"/>
          <w:b w:val="false"/>
          <w:i w:val="false"/>
          <w:color w:val="000000"/>
          <w:sz w:val="28"/>
        </w:rPr>
        <w:t>
      2) направляет электронную заявку с электронной копией дополнительного (-ых) документа (-ов), принятого от услугополучателя, указанного (-ых) в уведомлении услугодателя, в отделение уполномоченной организации.</w:t>
      </w:r>
      <w:r>
        <w:br/>
      </w:r>
      <w:r>
        <w:rPr>
          <w:rFonts w:ascii="Times New Roman"/>
          <w:b w:val="false"/>
          <w:i w:val="false"/>
          <w:color w:val="000000"/>
          <w:sz w:val="28"/>
        </w:rPr>
        <w:t>
      отделение уполномоченной организации в течение трех рабочих дней дооформляет электронный макет дела и электронный проект решения, осуществляет сверку соответствия электронного макета дела макету дела на бумажном носителе, проверяет качество сканированных документов, правильность расчета размера пособия и оформления электронного проекта решения, удостоверяет электронный проект решения посредством ЭЦП и направляет в филиал уполномоченной организации;</w:t>
      </w:r>
      <w:r>
        <w:br/>
      </w:r>
      <w:r>
        <w:rPr>
          <w:rFonts w:ascii="Times New Roman"/>
          <w:b w:val="false"/>
          <w:i w:val="false"/>
          <w:color w:val="000000"/>
          <w:sz w:val="28"/>
        </w:rPr>
        <w:t>
      филиал уполномоченной организации в течение двух рабочих дней со дня поступления электронного макета дела:</w:t>
      </w:r>
      <w:r>
        <w:br/>
      </w:r>
      <w:r>
        <w:rPr>
          <w:rFonts w:ascii="Times New Roman"/>
          <w:b w:val="false"/>
          <w:i w:val="false"/>
          <w:color w:val="000000"/>
          <w:sz w:val="28"/>
        </w:rPr>
        <w:t>
      1)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w:t>
      </w:r>
      <w:r>
        <w:rPr>
          <w:rFonts w:ascii="Times New Roman"/>
          <w:b w:val="false"/>
          <w:i w:val="false"/>
          <w:color w:val="000000"/>
          <w:sz w:val="28"/>
        </w:rPr>
        <w:t>
      16. ЦОН в течение одного рабочего дня с момента поступления от услугодателя уведомления о назначении пособия:</w:t>
      </w:r>
      <w:r>
        <w:br/>
      </w:r>
      <w:r>
        <w:rPr>
          <w:rFonts w:ascii="Times New Roman"/>
          <w:b w:val="false"/>
          <w:i w:val="false"/>
          <w:color w:val="000000"/>
          <w:sz w:val="28"/>
        </w:rPr>
        <w:t>
      распечатывает уведомление о назначении пособия и выдает услугополучателю.</w:t>
      </w:r>
      <w:r>
        <w:br/>
      </w:r>
      <w:r>
        <w:rPr>
          <w:rFonts w:ascii="Times New Roman"/>
          <w:b w:val="false"/>
          <w:i w:val="false"/>
          <w:color w:val="000000"/>
          <w:sz w:val="28"/>
        </w:rPr>
        <w:t>
</w:t>
      </w:r>
      <w:r>
        <w:rPr>
          <w:rFonts w:ascii="Times New Roman"/>
          <w:b w:val="false"/>
          <w:i w:val="false"/>
          <w:color w:val="000000"/>
          <w:sz w:val="28"/>
        </w:rPr>
        <w:t>
      17.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структурно-функциональными единицами, приведена в справочнике бизнес-процессов оказания государственных услуг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Сноска. Пункт 17 в редакции приказа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p>
    <w:bookmarkEnd w:id="165"/>
    <w:bookmarkStart w:name="z316" w:id="166"/>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«Назначение пособия матери или отцу,</w:t>
      </w:r>
      <w:r>
        <w:br/>
      </w:r>
      <w:r>
        <w:rPr>
          <w:rFonts w:ascii="Times New Roman"/>
          <w:b w:val="false"/>
          <w:i w:val="false"/>
          <w:color w:val="000000"/>
          <w:sz w:val="28"/>
        </w:rPr>
        <w:t xml:space="preserve">
усыновителю (удочерителю),    </w:t>
      </w:r>
      <w:r>
        <w:br/>
      </w:r>
      <w:r>
        <w:rPr>
          <w:rFonts w:ascii="Times New Roman"/>
          <w:b w:val="false"/>
          <w:i w:val="false"/>
          <w:color w:val="000000"/>
          <w:sz w:val="28"/>
        </w:rPr>
        <w:t xml:space="preserve">
опекуну (попечителю),       </w:t>
      </w:r>
      <w:r>
        <w:br/>
      </w:r>
      <w:r>
        <w:rPr>
          <w:rFonts w:ascii="Times New Roman"/>
          <w:b w:val="false"/>
          <w:i w:val="false"/>
          <w:color w:val="000000"/>
          <w:sz w:val="28"/>
        </w:rPr>
        <w:t xml:space="preserve">
воспитывающему ребенка-инвалида»  </w:t>
      </w:r>
    </w:p>
    <w:bookmarkEnd w:id="166"/>
    <w:bookmarkStart w:name="z317" w:id="167"/>
    <w:p>
      <w:pPr>
        <w:spacing w:after="0"/>
        <w:ind w:left="0"/>
        <w:jc w:val="both"/>
      </w:pPr>
      <w:r>
        <w:rPr>
          <w:rFonts w:ascii="Times New Roman"/>
          <w:b w:val="false"/>
          <w:i w:val="false"/>
          <w:color w:val="000000"/>
          <w:sz w:val="28"/>
        </w:rPr>
        <w:t>
      </w:t>
      </w:r>
      <w:r>
        <w:rPr>
          <w:rFonts w:ascii="Times New Roman"/>
          <w:b/>
          <w:i w:val="false"/>
          <w:color w:val="000000"/>
          <w:sz w:val="28"/>
        </w:rPr>
        <w:t>Описание последовательности процедур (действий) между</w:t>
      </w:r>
      <w:r>
        <w:br/>
      </w:r>
      <w:r>
        <w:rPr>
          <w:rFonts w:ascii="Times New Roman"/>
          <w:b w:val="false"/>
          <w:i w:val="false"/>
          <w:color w:val="000000"/>
          <w:sz w:val="28"/>
        </w:rPr>
        <w:t>
     </w:t>
      </w:r>
      <w:r>
        <w:rPr>
          <w:rFonts w:ascii="Times New Roman"/>
          <w:b/>
          <w:i w:val="false"/>
          <w:color w:val="000000"/>
          <w:sz w:val="28"/>
        </w:rPr>
        <w:t>работниками услугодателя с указанием длительности каждой</w:t>
      </w:r>
      <w:r>
        <w:br/>
      </w:r>
      <w:r>
        <w:rPr>
          <w:rFonts w:ascii="Times New Roman"/>
          <w:b w:val="false"/>
          <w:i w:val="false"/>
          <w:color w:val="000000"/>
          <w:sz w:val="28"/>
        </w:rPr>
        <w:t>
                         </w:t>
      </w:r>
      <w:r>
        <w:rPr>
          <w:rFonts w:ascii="Times New Roman"/>
          <w:b/>
          <w:i w:val="false"/>
          <w:color w:val="000000"/>
          <w:sz w:val="28"/>
        </w:rPr>
        <w:t>процедуры (действия)</w:t>
      </w:r>
    </w:p>
    <w:bookmarkEnd w:id="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5"/>
        <w:gridCol w:w="1977"/>
        <w:gridCol w:w="4843"/>
        <w:gridCol w:w="3289"/>
        <w:gridCol w:w="1438"/>
        <w:gridCol w:w="1438"/>
      </w:tblGrid>
      <w:tr>
        <w:trPr>
          <w:trHeight w:val="30" w:hRule="atLeast"/>
        </w:trPr>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структурно-функциональных единиц</w:t>
            </w:r>
          </w:p>
        </w:tc>
        <w:tc>
          <w:tcPr>
            <w:tcW w:w="4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 распорядительное решение)</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r>
      <w:tr>
        <w:trPr>
          <w:trHeight w:val="30" w:hRule="atLeast"/>
        </w:trPr>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Специалист отдела (управления) услугодателя</w:t>
            </w:r>
          </w:p>
        </w:tc>
        <w:tc>
          <w:tcPr>
            <w:tcW w:w="4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поступившего электронного макета дела с электронным проектом решения</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Удостоверение электронного проекта решения посредством ЭЦП и направление в автоматическом режиме электронный макет дела с электронным проектом решения о назначении пособия начальнику (руководителю) отдела (управления) услугодателя;</w:t>
            </w:r>
            <w:r>
              <w:br/>
            </w:r>
            <w:r>
              <w:rPr>
                <w:rFonts w:ascii="Times New Roman"/>
                <w:b w:val="false"/>
                <w:i w:val="false"/>
                <w:color w:val="000000"/>
                <w:sz w:val="20"/>
              </w:rPr>
              <w:t>
</w:t>
            </w:r>
            <w:r>
              <w:rPr>
                <w:rFonts w:ascii="Times New Roman"/>
                <w:b w:val="false"/>
                <w:i w:val="false"/>
                <w:color w:val="000000"/>
                <w:sz w:val="20"/>
              </w:rPr>
              <w:t>2)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уполномоченной организации или ЦОН</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рабочих дня</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отдела (управления) услугодателя</w:t>
            </w:r>
          </w:p>
        </w:tc>
        <w:tc>
          <w:tcPr>
            <w:tcW w:w="4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поступившего электронного макета дела с электронным проектом решения.</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Удостоверение электронного проекта решения посредством ЭЦП и направление в автоматическом режиме электронный макет дела с электронным проектом решения о назначении пособия начальнику (руководителю) отдела (управления) услугодателя;</w:t>
            </w:r>
            <w:r>
              <w:br/>
            </w:r>
            <w:r>
              <w:rPr>
                <w:rFonts w:ascii="Times New Roman"/>
                <w:b w:val="false"/>
                <w:i w:val="false"/>
                <w:color w:val="000000"/>
                <w:sz w:val="20"/>
              </w:rPr>
              <w:t>
</w:t>
            </w:r>
            <w:r>
              <w:rPr>
                <w:rFonts w:ascii="Times New Roman"/>
                <w:b w:val="false"/>
                <w:i w:val="false"/>
                <w:color w:val="000000"/>
                <w:sz w:val="20"/>
              </w:rPr>
              <w:t>2)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уполномоченной организации.</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рабочих дня</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услугодателя</w:t>
            </w:r>
          </w:p>
        </w:tc>
        <w:tc>
          <w:tcPr>
            <w:tcW w:w="4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поступившего электронного макета дела с электронным проектом решения.</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Принятие решения о назначении пособия;</w:t>
            </w:r>
            <w:r>
              <w:br/>
            </w:r>
            <w:r>
              <w:rPr>
                <w:rFonts w:ascii="Times New Roman"/>
                <w:b w:val="false"/>
                <w:i w:val="false"/>
                <w:color w:val="000000"/>
                <w:sz w:val="20"/>
              </w:rPr>
              <w:t>
</w:t>
            </w:r>
            <w:r>
              <w:rPr>
                <w:rFonts w:ascii="Times New Roman"/>
                <w:b w:val="false"/>
                <w:i w:val="false"/>
                <w:color w:val="000000"/>
                <w:sz w:val="20"/>
              </w:rPr>
              <w:t>2) Направление уведомления о назначении пособия в уполномоченную организацию или ЦОН;</w:t>
            </w:r>
            <w:r>
              <w:br/>
            </w:r>
            <w:r>
              <w:rPr>
                <w:rFonts w:ascii="Times New Roman"/>
                <w:b w:val="false"/>
                <w:i w:val="false"/>
                <w:color w:val="000000"/>
                <w:sz w:val="20"/>
              </w:rPr>
              <w:t>
</w:t>
            </w:r>
            <w:r>
              <w:rPr>
                <w:rFonts w:ascii="Times New Roman"/>
                <w:b w:val="false"/>
                <w:i w:val="false"/>
                <w:color w:val="000000"/>
                <w:sz w:val="20"/>
              </w:rPr>
              <w:t>3) В случае необходимости дооформления электронного макета дела возврат электронного макета дела с электронным проектом решения и уведомления с указанием причины в отделение уполномоченной организации или ЦОН.</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18" w:id="168"/>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«Назначение пособия матери или отцу,</w:t>
      </w:r>
      <w:r>
        <w:br/>
      </w:r>
      <w:r>
        <w:rPr>
          <w:rFonts w:ascii="Times New Roman"/>
          <w:b w:val="false"/>
          <w:i w:val="false"/>
          <w:color w:val="000000"/>
          <w:sz w:val="28"/>
        </w:rPr>
        <w:t xml:space="preserve">
усыновителю (удочерителю),    </w:t>
      </w:r>
      <w:r>
        <w:br/>
      </w:r>
      <w:r>
        <w:rPr>
          <w:rFonts w:ascii="Times New Roman"/>
          <w:b w:val="false"/>
          <w:i w:val="false"/>
          <w:color w:val="000000"/>
          <w:sz w:val="28"/>
        </w:rPr>
        <w:t xml:space="preserve">
опекуну (попечителю),       </w:t>
      </w:r>
      <w:r>
        <w:br/>
      </w:r>
      <w:r>
        <w:rPr>
          <w:rFonts w:ascii="Times New Roman"/>
          <w:b w:val="false"/>
          <w:i w:val="false"/>
          <w:color w:val="000000"/>
          <w:sz w:val="28"/>
        </w:rPr>
        <w:t xml:space="preserve">
воспитывающему ребенка-инвалида»  </w:t>
      </w:r>
    </w:p>
    <w:bookmarkEnd w:id="168"/>
    <w:p>
      <w:pPr>
        <w:spacing w:after="0"/>
        <w:ind w:left="0"/>
        <w:jc w:val="both"/>
      </w:pPr>
      <w:r>
        <w:rPr>
          <w:rFonts w:ascii="Times New Roman"/>
          <w:b w:val="false"/>
          <w:i w:val="false"/>
          <w:color w:val="ff0000"/>
          <w:sz w:val="28"/>
        </w:rPr>
        <w:t>      Сноска. Приложение 2 в редакции приказа Министра здравоохранения и социального развития РК от 11.12.2014 </w:t>
      </w:r>
      <w:r>
        <w:rPr>
          <w:rFonts w:ascii="Times New Roman"/>
          <w:b w:val="false"/>
          <w:i w:val="false"/>
          <w:color w:val="ff0000"/>
          <w:sz w:val="28"/>
        </w:rPr>
        <w:t>№ 313</w:t>
      </w:r>
      <w:r>
        <w:rPr>
          <w:rFonts w:ascii="Times New Roman"/>
          <w:b w:val="false"/>
          <w:i w:val="false"/>
          <w:color w:val="ff0000"/>
          <w:sz w:val="28"/>
        </w:rPr>
        <w:t> (вводится в действие по истечении десяти календарных дней после дня его первого официального опубликования).</w:t>
      </w:r>
    </w:p>
    <w:bookmarkStart w:name="z319" w:id="169"/>
    <w:p>
      <w:pPr>
        <w:spacing w:after="0"/>
        <w:ind w:left="0"/>
        <w:jc w:val="both"/>
      </w:pPr>
      <w:r>
        <w:rPr>
          <w:rFonts w:ascii="Times New Roman"/>
          <w:b w:val="false"/>
          <w:i w:val="false"/>
          <w:color w:val="000000"/>
          <w:sz w:val="28"/>
        </w:rPr>
        <w:t>
 </w:t>
      </w:r>
      <w:r>
        <w:rPr>
          <w:rFonts w:ascii="Times New Roman"/>
          <w:b/>
          <w:i w:val="false"/>
          <w:color w:val="000000"/>
          <w:sz w:val="28"/>
        </w:rPr>
        <w:t>Справочник бизнес-процессов оказания государственной услуги</w:t>
      </w:r>
      <w:r>
        <w:br/>
      </w:r>
      <w:r>
        <w:rPr>
          <w:rFonts w:ascii="Times New Roman"/>
          <w:b w:val="false"/>
          <w:i w:val="false"/>
          <w:color w:val="000000"/>
          <w:sz w:val="28"/>
        </w:rPr>
        <w:t>
</w:t>
      </w:r>
      <w:r>
        <w:rPr>
          <w:rFonts w:ascii="Times New Roman"/>
          <w:b/>
          <w:i w:val="false"/>
          <w:color w:val="000000"/>
          <w:sz w:val="28"/>
        </w:rPr>
        <w:t>      «Назначение пособия матери или отцу, усыновителю</w:t>
      </w:r>
      <w:r>
        <w:br/>
      </w:r>
      <w:r>
        <w:rPr>
          <w:rFonts w:ascii="Times New Roman"/>
          <w:b w:val="false"/>
          <w:i w:val="false"/>
          <w:color w:val="000000"/>
          <w:sz w:val="28"/>
        </w:rPr>
        <w:t>
</w:t>
      </w:r>
      <w:r>
        <w:rPr>
          <w:rFonts w:ascii="Times New Roman"/>
          <w:b/>
          <w:i w:val="false"/>
          <w:color w:val="000000"/>
          <w:sz w:val="28"/>
        </w:rPr>
        <w:t>     (удочерителю), опекуну (попечителю), воспитывающему</w:t>
      </w:r>
      <w:r>
        <w:br/>
      </w:r>
      <w:r>
        <w:rPr>
          <w:rFonts w:ascii="Times New Roman"/>
          <w:b w:val="false"/>
          <w:i w:val="false"/>
          <w:color w:val="000000"/>
          <w:sz w:val="28"/>
        </w:rPr>
        <w:t>
</w:t>
      </w:r>
      <w:r>
        <w:rPr>
          <w:rFonts w:ascii="Times New Roman"/>
          <w:b/>
          <w:i w:val="false"/>
          <w:color w:val="000000"/>
          <w:sz w:val="28"/>
        </w:rPr>
        <w:t>                     ребенка-инвалида»</w:t>
      </w:r>
    </w:p>
    <w:bookmarkEnd w:id="169"/>
    <w:p>
      <w:pPr>
        <w:spacing w:after="0"/>
        <w:ind w:left="0"/>
        <w:jc w:val="both"/>
      </w:pPr>
      <w:r>
        <w:rPr>
          <w:rFonts w:ascii="Times New Roman"/>
          <w:b/>
          <w:i w:val="false"/>
          <w:color w:val="000000"/>
          <w:sz w:val="28"/>
        </w:rPr>
        <w:t>при оказании через ЦОН:</w:t>
      </w:r>
    </w:p>
    <w:p>
      <w:pPr>
        <w:spacing w:after="0"/>
        <w:ind w:left="0"/>
        <w:jc w:val="both"/>
      </w:pPr>
      <w:r>
        <w:drawing>
          <wp:inline distT="0" distB="0" distL="0" distR="0">
            <wp:extent cx="81026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8102600" cy="5473700"/>
                    </a:xfrm>
                    <a:prstGeom prst="rect">
                      <a:avLst/>
                    </a:prstGeom>
                  </pic:spPr>
                </pic:pic>
              </a:graphicData>
            </a:graphic>
          </wp:inline>
        </w:drawing>
      </w:r>
    </w:p>
    <w:p>
      <w:pPr>
        <w:spacing w:after="0"/>
        <w:ind w:left="0"/>
        <w:jc w:val="both"/>
      </w:pPr>
      <w:r>
        <w:rPr>
          <w:rFonts w:ascii="Times New Roman"/>
          <w:b w:val="false"/>
          <w:i w:val="false"/>
          <w:color w:val="000000"/>
          <w:sz w:val="28"/>
        </w:rPr>
        <w:t>*- Процесс выявления филиалом уполномоченной организации ошибки и</w:t>
      </w:r>
      <w:r>
        <w:br/>
      </w:r>
      <w:r>
        <w:rPr>
          <w:rFonts w:ascii="Times New Roman"/>
          <w:b w:val="false"/>
          <w:i w:val="false"/>
          <w:color w:val="000000"/>
          <w:sz w:val="28"/>
        </w:rPr>
        <w:t>
исправление ее подразделением уполномоченной организации не должен</w:t>
      </w:r>
      <w:r>
        <w:br/>
      </w:r>
      <w:r>
        <w:rPr>
          <w:rFonts w:ascii="Times New Roman"/>
          <w:b w:val="false"/>
          <w:i w:val="false"/>
          <w:color w:val="000000"/>
          <w:sz w:val="28"/>
        </w:rPr>
        <w:t>
превышать изначально предусмотренных 5 (пять) рабочих дней в СФЕ-2 и</w:t>
      </w:r>
      <w:r>
        <w:br/>
      </w:r>
      <w:r>
        <w:rPr>
          <w:rFonts w:ascii="Times New Roman"/>
          <w:b w:val="false"/>
          <w:i w:val="false"/>
          <w:color w:val="000000"/>
          <w:sz w:val="28"/>
        </w:rPr>
        <w:t>
СФЕ-3</w:t>
      </w:r>
    </w:p>
    <w:p>
      <w:pPr>
        <w:spacing w:after="0"/>
        <w:ind w:left="0"/>
        <w:jc w:val="both"/>
      </w:pPr>
      <w:r>
        <w:rPr>
          <w:rFonts w:ascii="Times New Roman"/>
          <w:b w:val="false"/>
          <w:i w:val="false"/>
          <w:color w:val="000000"/>
          <w:sz w:val="28"/>
        </w:rPr>
        <w:t>** - выбор СФЕ зависит от того, кто из них допустил ошибку</w:t>
      </w:r>
    </w:p>
    <w:p>
      <w:pPr>
        <w:spacing w:after="0"/>
        <w:ind w:left="0"/>
        <w:jc w:val="both"/>
      </w:pPr>
      <w:r>
        <w:rPr>
          <w:rFonts w:ascii="Times New Roman"/>
          <w:b/>
          <w:i w:val="false"/>
          <w:color w:val="000000"/>
          <w:sz w:val="28"/>
        </w:rPr>
        <w:t>при оказании непосредственно через отделение уполномоченной организации:</w:t>
      </w:r>
    </w:p>
    <w:p>
      <w:pPr>
        <w:spacing w:after="0"/>
        <w:ind w:left="0"/>
        <w:jc w:val="both"/>
      </w:pPr>
      <w:r>
        <w:drawing>
          <wp:inline distT="0" distB="0" distL="0" distR="0">
            <wp:extent cx="83820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8382000" cy="5867400"/>
                    </a:xfrm>
                    <a:prstGeom prst="rect">
                      <a:avLst/>
                    </a:prstGeom>
                  </pic:spPr>
                </pic:pic>
              </a:graphicData>
            </a:graphic>
          </wp:inline>
        </w:drawing>
      </w:r>
    </w:p>
    <w:p>
      <w:pPr>
        <w:spacing w:after="0"/>
        <w:ind w:left="0"/>
        <w:jc w:val="both"/>
      </w:pPr>
      <w:r>
        <w:drawing>
          <wp:inline distT="0" distB="0" distL="0" distR="0">
            <wp:extent cx="60198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019800" cy="1638300"/>
                    </a:xfrm>
                    <a:prstGeom prst="rect">
                      <a:avLst/>
                    </a:prstGeom>
                  </pic:spPr>
                </pic:pic>
              </a:graphicData>
            </a:graphic>
          </wp:inline>
        </w:drawing>
      </w:r>
    </w:p>
    <w:p>
      <w:pPr>
        <w:spacing w:after="0"/>
        <w:ind w:left="0"/>
        <w:jc w:val="both"/>
      </w:pPr>
      <w:r>
        <w:rPr>
          <w:rFonts w:ascii="Times New Roman"/>
          <w:b w:val="false"/>
          <w:i w:val="false"/>
          <w:color w:val="000000"/>
          <w:sz w:val="28"/>
        </w:rPr>
        <w:t>*- Процесс выявления филиалом уполномоченной организации ошибки и</w:t>
      </w:r>
      <w:r>
        <w:br/>
      </w:r>
      <w:r>
        <w:rPr>
          <w:rFonts w:ascii="Times New Roman"/>
          <w:b w:val="false"/>
          <w:i w:val="false"/>
          <w:color w:val="000000"/>
          <w:sz w:val="28"/>
        </w:rPr>
        <w:t>
исправление ее подразделением уполномоченной организации не должен</w:t>
      </w:r>
      <w:r>
        <w:br/>
      </w:r>
      <w:r>
        <w:rPr>
          <w:rFonts w:ascii="Times New Roman"/>
          <w:b w:val="false"/>
          <w:i w:val="false"/>
          <w:color w:val="000000"/>
          <w:sz w:val="28"/>
        </w:rPr>
        <w:t>
превышать изначально предусмотренных 5 (пять) рабочих дней в СФЕ-1 и</w:t>
      </w:r>
      <w:r>
        <w:br/>
      </w:r>
      <w:r>
        <w:rPr>
          <w:rFonts w:ascii="Times New Roman"/>
          <w:b w:val="false"/>
          <w:i w:val="false"/>
          <w:color w:val="000000"/>
          <w:sz w:val="28"/>
        </w:rPr>
        <w:t>
СФЕ-2</w:t>
      </w:r>
    </w:p>
    <w:bookmarkStart w:name="z320" w:id="170"/>
    <w:p>
      <w:pPr>
        <w:spacing w:after="0"/>
        <w:ind w:left="0"/>
        <w:jc w:val="both"/>
      </w:pPr>
      <w:r>
        <w:rPr>
          <w:rFonts w:ascii="Times New Roman"/>
          <w:b w:val="false"/>
          <w:i w:val="false"/>
          <w:color w:val="000000"/>
          <w:sz w:val="28"/>
        </w:rPr>
        <w:t xml:space="preserve">
Приложение 11         </w:t>
      </w:r>
      <w:r>
        <w:br/>
      </w:r>
      <w:r>
        <w:rPr>
          <w:rFonts w:ascii="Times New Roman"/>
          <w:b w:val="false"/>
          <w:i w:val="false"/>
          <w:color w:val="000000"/>
          <w:sz w:val="28"/>
        </w:rPr>
        <w:t xml:space="preserve">
к приказу Министра труда и   </w:t>
      </w:r>
      <w:r>
        <w:br/>
      </w:r>
      <w:r>
        <w:rPr>
          <w:rFonts w:ascii="Times New Roman"/>
          <w:b w:val="false"/>
          <w:i w:val="false"/>
          <w:color w:val="000000"/>
          <w:sz w:val="28"/>
        </w:rPr>
        <w:t xml:space="preserve">
социальной защиты населения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 апреля 2014 года № 139-ө  </w:t>
      </w:r>
    </w:p>
    <w:bookmarkEnd w:id="170"/>
    <w:bookmarkStart w:name="z321" w:id="171"/>
    <w:p>
      <w:pPr>
        <w:spacing w:after="0"/>
        <w:ind w:left="0"/>
        <w:jc w:val="left"/>
      </w:pPr>
      <w:r>
        <w:rPr>
          <w:rFonts w:ascii="Times New Roman"/>
          <w:b/>
          <w:i w:val="false"/>
          <w:color w:val="000000"/>
        </w:rPr>
        <w:t xml:space="preserve"> 
Регламент оказания государственной услуги</w:t>
      </w:r>
      <w:r>
        <w:br/>
      </w:r>
      <w:r>
        <w:rPr>
          <w:rFonts w:ascii="Times New Roman"/>
          <w:b/>
          <w:i w:val="false"/>
          <w:color w:val="000000"/>
        </w:rPr>
        <w:t>
«Назначение единовременной выплаты на погребение»</w:t>
      </w:r>
    </w:p>
    <w:bookmarkEnd w:id="171"/>
    <w:bookmarkStart w:name="z322" w:id="172"/>
    <w:p>
      <w:pPr>
        <w:spacing w:after="0"/>
        <w:ind w:left="0"/>
        <w:jc w:val="left"/>
      </w:pPr>
      <w:r>
        <w:rPr>
          <w:rFonts w:ascii="Times New Roman"/>
          <w:b/>
          <w:i w:val="false"/>
          <w:color w:val="000000"/>
        </w:rPr>
        <w:t xml:space="preserve"> 
1. Общие положения</w:t>
      </w:r>
    </w:p>
    <w:bookmarkEnd w:id="172"/>
    <w:bookmarkStart w:name="z323" w:id="173"/>
    <w:p>
      <w:pPr>
        <w:spacing w:after="0"/>
        <w:ind w:left="0"/>
        <w:jc w:val="both"/>
      </w:pPr>
      <w:r>
        <w:rPr>
          <w:rFonts w:ascii="Times New Roman"/>
          <w:b w:val="false"/>
          <w:i w:val="false"/>
          <w:color w:val="000000"/>
          <w:sz w:val="28"/>
        </w:rPr>
        <w:t>
      1. Регламент оказания государственной услуги «Назначение единовременной выплаты на погребение» (далее – регламент) разработан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 «Назначение единовременной выплаты на погребение» (далее – Стандарт), утвержденным постановлением Правительства Республики Казахстан от 11 марта 2014 года № 217 и определяет процедуру назначения единовременной выплаты на погребение (далее – выплата).</w:t>
      </w:r>
      <w:r>
        <w:br/>
      </w:r>
      <w:r>
        <w:rPr>
          <w:rFonts w:ascii="Times New Roman"/>
          <w:b w:val="false"/>
          <w:i w:val="false"/>
          <w:color w:val="000000"/>
          <w:sz w:val="28"/>
        </w:rPr>
        <w:t>
</w:t>
      </w:r>
      <w:r>
        <w:rPr>
          <w:rFonts w:ascii="Times New Roman"/>
          <w:b w:val="false"/>
          <w:i w:val="false"/>
          <w:color w:val="000000"/>
          <w:sz w:val="28"/>
        </w:rPr>
        <w:t xml:space="preserve">
      2. Государственная услуга оказывается территориальными подразделениями Комитета труда, социальной защиты и миграции Министерства здравоохранения и социального развития Республики Казахстан (далее – услугодатель). </w:t>
      </w:r>
      <w:r>
        <w:br/>
      </w:r>
      <w:r>
        <w:rPr>
          <w:rFonts w:ascii="Times New Roman"/>
          <w:b w:val="false"/>
          <w:i w:val="false"/>
          <w:color w:val="000000"/>
          <w:sz w:val="28"/>
        </w:rPr>
        <w:t>
      Прием заявлений и выдача результатов оказания государственной услуги осуществляется через республиканское государственное казенное предприятие «Государственный центр по выплате пенсий Министерства здравоохранения и социального развития Республики Казахстан» (далее – уполномоченная организация).</w:t>
      </w:r>
      <w:r>
        <w:br/>
      </w:r>
      <w:r>
        <w:rPr>
          <w:rFonts w:ascii="Times New Roman"/>
          <w:b w:val="false"/>
          <w:i w:val="false"/>
          <w:color w:val="000000"/>
          <w:sz w:val="28"/>
        </w:rPr>
        <w:t>
      </w:t>
      </w:r>
      <w:r>
        <w:rPr>
          <w:rFonts w:ascii="Times New Roman"/>
          <w:b w:val="false"/>
          <w:i w:val="false"/>
          <w:color w:val="ff0000"/>
          <w:sz w:val="28"/>
        </w:rPr>
        <w:t>Сноска. Пункт 2 в редакции приказа Министра здравоохранения и социального развития РК от 11.12.2014</w:t>
      </w:r>
      <w:r>
        <w:rPr>
          <w:rFonts w:ascii="Times New Roman"/>
          <w:b w:val="false"/>
          <w:i w:val="false"/>
          <w:color w:val="000000"/>
          <w:sz w:val="28"/>
        </w:rPr>
        <w:t> </w:t>
      </w:r>
      <w:r>
        <w:rPr>
          <w:rFonts w:ascii="Times New Roman"/>
          <w:b w:val="false"/>
          <w:i w:val="false"/>
          <w:color w:val="000000"/>
          <w:sz w:val="28"/>
        </w:rPr>
        <w:t>№ 313</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3. Форма оказания государственной услуги: бумажная.</w:t>
      </w:r>
      <w:r>
        <w:br/>
      </w:r>
      <w:r>
        <w:rPr>
          <w:rFonts w:ascii="Times New Roman"/>
          <w:b w:val="false"/>
          <w:i w:val="false"/>
          <w:color w:val="000000"/>
          <w:sz w:val="28"/>
        </w:rPr>
        <w:t>
</w:t>
      </w:r>
      <w:r>
        <w:rPr>
          <w:rFonts w:ascii="Times New Roman"/>
          <w:b w:val="false"/>
          <w:i w:val="false"/>
          <w:color w:val="000000"/>
          <w:sz w:val="28"/>
        </w:rPr>
        <w:t>
      4. Результат оказания государственной услуги – уведомление о назначении выплаты.</w:t>
      </w:r>
      <w:r>
        <w:br/>
      </w:r>
      <w:r>
        <w:rPr>
          <w:rFonts w:ascii="Times New Roman"/>
          <w:b w:val="false"/>
          <w:i w:val="false"/>
          <w:color w:val="000000"/>
          <w:sz w:val="28"/>
        </w:rPr>
        <w:t>
      Форма предоставления результата оказания государственной услуги: бумажная.</w:t>
      </w:r>
    </w:p>
    <w:bookmarkEnd w:id="173"/>
    <w:bookmarkStart w:name="z327" w:id="174"/>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
(работников) услугодателя в процессе оказания</w:t>
      </w:r>
      <w:r>
        <w:br/>
      </w:r>
      <w:r>
        <w:rPr>
          <w:rFonts w:ascii="Times New Roman"/>
          <w:b/>
          <w:i w:val="false"/>
          <w:color w:val="000000"/>
        </w:rPr>
        <w:t>
государственной услуги</w:t>
      </w:r>
    </w:p>
    <w:bookmarkEnd w:id="174"/>
    <w:bookmarkStart w:name="z328" w:id="175"/>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 </w:t>
      </w:r>
      <w:r>
        <w:rPr>
          <w:rFonts w:ascii="Times New Roman"/>
          <w:b w:val="false"/>
          <w:i w:val="false"/>
          <w:color w:val="000000"/>
          <w:sz w:val="28"/>
        </w:rPr>
        <w:t>заявление</w:t>
      </w:r>
      <w:r>
        <w:rPr>
          <w:rFonts w:ascii="Times New Roman"/>
          <w:b w:val="false"/>
          <w:i w:val="false"/>
          <w:color w:val="000000"/>
          <w:sz w:val="28"/>
        </w:rPr>
        <w:t xml:space="preserve"> услугополучателя, с приложением документов, представленных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6. Действия услугодателя в процессе оказания государственной услуги в течение одного рабочего дня:</w:t>
      </w:r>
      <w:r>
        <w:br/>
      </w:r>
      <w:r>
        <w:rPr>
          <w:rFonts w:ascii="Times New Roman"/>
          <w:b w:val="false"/>
          <w:i w:val="false"/>
          <w:color w:val="000000"/>
          <w:sz w:val="28"/>
        </w:rPr>
        <w:t>
      1) специалист отдела (управления) услугодателя, осуществляющего функции по назначению выплаты:</w:t>
      </w:r>
      <w:r>
        <w:br/>
      </w:r>
      <w:r>
        <w:rPr>
          <w:rFonts w:ascii="Times New Roman"/>
          <w:b w:val="false"/>
          <w:i w:val="false"/>
          <w:color w:val="000000"/>
          <w:sz w:val="28"/>
        </w:rPr>
        <w:t>
      рассматривает (проверяет правильность расчета размера выплаты, качество сканированных документов) поступивший из филиала уполномоченной организации электронный макет дела с электронным проектом решения;</w:t>
      </w:r>
      <w:r>
        <w:br/>
      </w:r>
      <w:r>
        <w:rPr>
          <w:rFonts w:ascii="Times New Roman"/>
          <w:b w:val="false"/>
          <w:i w:val="false"/>
          <w:color w:val="000000"/>
          <w:sz w:val="28"/>
        </w:rPr>
        <w:t>
      удостоверяет электронный проект решения о назначении выплаты в случае полного соответствия электронного макета дела нормам действующего законодательства посредством ЭЦП;</w:t>
      </w:r>
      <w:r>
        <w:br/>
      </w: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выплаты начальнику (руководителю) отдела (управления) услугодателя.</w:t>
      </w:r>
      <w:r>
        <w:br/>
      </w:r>
      <w:r>
        <w:rPr>
          <w:rFonts w:ascii="Times New Roman"/>
          <w:b w:val="false"/>
          <w:i w:val="false"/>
          <w:color w:val="000000"/>
          <w:sz w:val="28"/>
        </w:rPr>
        <w:t>
      Результатом процедуры (действия) по оказанию государственной услуги на данном этапе является электронный макет дела с электронным проектом решения о назначении выплаты, удостоверенный ЭЦП специалиста отдела услугодателя.</w:t>
      </w:r>
      <w:r>
        <w:br/>
      </w:r>
      <w:r>
        <w:rPr>
          <w:rFonts w:ascii="Times New Roman"/>
          <w:b w:val="false"/>
          <w:i w:val="false"/>
          <w:color w:val="000000"/>
          <w:sz w:val="28"/>
        </w:rPr>
        <w:t>
      2) начальник (руководитель) отдела (управления) услугодателя, осуществляющего функции по назначению выплаты:</w:t>
      </w:r>
      <w:r>
        <w:br/>
      </w:r>
      <w:r>
        <w:rPr>
          <w:rFonts w:ascii="Times New Roman"/>
          <w:b w:val="false"/>
          <w:i w:val="false"/>
          <w:color w:val="000000"/>
          <w:sz w:val="28"/>
        </w:rPr>
        <w:t>
      рассматривает (проверяет правильность расчета размера выплаты, качество сканированных документов) поступивший от специалиста отдела (управления), осуществляющего соответствующую функцию, электронный макет дела с электронным проектом решения;</w:t>
      </w:r>
      <w:r>
        <w:br/>
      </w:r>
      <w:r>
        <w:rPr>
          <w:rFonts w:ascii="Times New Roman"/>
          <w:b w:val="false"/>
          <w:i w:val="false"/>
          <w:color w:val="000000"/>
          <w:sz w:val="28"/>
        </w:rPr>
        <w:t>
      удостоверяет электронный проект решения о назначении выплаты, в случае полного соответствия электронного макета дела нормам действующего законодательства посредством ЭЦП;</w:t>
      </w:r>
      <w:r>
        <w:br/>
      </w: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выплаты руководителю услугодателя.</w:t>
      </w:r>
      <w:r>
        <w:br/>
      </w:r>
      <w:r>
        <w:rPr>
          <w:rFonts w:ascii="Times New Roman"/>
          <w:b w:val="false"/>
          <w:i w:val="false"/>
          <w:color w:val="000000"/>
          <w:sz w:val="28"/>
        </w:rPr>
        <w:t>
      Результатом процедуры (действия) по оказанию государственной услуги на данном этапе является электронный макет дела с электронным проектом решения о назначении выплаты, удостоверенный ЭЦП начальника (руководителя) отдела услугодателя.</w:t>
      </w:r>
      <w:r>
        <w:br/>
      </w:r>
      <w:r>
        <w:rPr>
          <w:rFonts w:ascii="Times New Roman"/>
          <w:b w:val="false"/>
          <w:i w:val="false"/>
          <w:color w:val="000000"/>
          <w:sz w:val="28"/>
        </w:rPr>
        <w:t>
      3) руководитель услугодателя, осуществляющего функции по назначению выплаты:</w:t>
      </w:r>
      <w:r>
        <w:br/>
      </w:r>
      <w:r>
        <w:rPr>
          <w:rFonts w:ascii="Times New Roman"/>
          <w:b w:val="false"/>
          <w:i w:val="false"/>
          <w:color w:val="000000"/>
          <w:sz w:val="28"/>
        </w:rPr>
        <w:t>
      рассматривает (проверяет правильность расчета размера выплаты, качество сканированных документов) поступивший от начальника (руководителя) отдела (управления), осуществляющего соответствующую функцию, электронный макет дела с электронным проектом решения;</w:t>
      </w:r>
      <w:r>
        <w:br/>
      </w:r>
      <w:r>
        <w:rPr>
          <w:rFonts w:ascii="Times New Roman"/>
          <w:b w:val="false"/>
          <w:i w:val="false"/>
          <w:color w:val="000000"/>
          <w:sz w:val="28"/>
        </w:rPr>
        <w:t>
      принимает решение о назначении выплаты, в случае полного соответствия электронного макета дела нормам действующего законодательства и удостоверяет посредством ЭЦП;</w:t>
      </w:r>
      <w:r>
        <w:br/>
      </w:r>
      <w:r>
        <w:rPr>
          <w:rFonts w:ascii="Times New Roman"/>
          <w:b w:val="false"/>
          <w:i w:val="false"/>
          <w:color w:val="000000"/>
          <w:sz w:val="28"/>
        </w:rPr>
        <w:t>
      направляет в отделение уполномоченной организации в автоматическом режиме принятое решение;</w:t>
      </w:r>
      <w:r>
        <w:br/>
      </w:r>
      <w:r>
        <w:rPr>
          <w:rFonts w:ascii="Times New Roman"/>
          <w:b w:val="false"/>
          <w:i w:val="false"/>
          <w:color w:val="000000"/>
          <w:sz w:val="28"/>
        </w:rPr>
        <w:t>
      при удостоверении ЭЦП уведомление о назначении выплаты автоматически направляется в отделение уполномоченной организации.</w:t>
      </w:r>
      <w:r>
        <w:br/>
      </w:r>
      <w:r>
        <w:rPr>
          <w:rFonts w:ascii="Times New Roman"/>
          <w:b w:val="false"/>
          <w:i w:val="false"/>
          <w:color w:val="000000"/>
          <w:sz w:val="28"/>
        </w:rPr>
        <w:t>
      Результатом процедуры (действия) по оказанию государственной услуги на данном этапе является принятие решения о назначении и направление в автоматическом режиме принятого решения на выплату.</w:t>
      </w:r>
      <w:r>
        <w:br/>
      </w:r>
      <w:r>
        <w:rPr>
          <w:rFonts w:ascii="Times New Roman"/>
          <w:b w:val="false"/>
          <w:i w:val="false"/>
          <w:color w:val="000000"/>
          <w:sz w:val="28"/>
        </w:rPr>
        <w:t>
</w:t>
      </w:r>
      <w:r>
        <w:rPr>
          <w:rFonts w:ascii="Times New Roman"/>
          <w:b w:val="false"/>
          <w:i w:val="false"/>
          <w:color w:val="000000"/>
          <w:sz w:val="28"/>
        </w:rPr>
        <w:t>
      7. Сроки оказания государственных услуг указаны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175"/>
    <w:bookmarkStart w:name="z331" w:id="176"/>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
(работников) услугодателя в процессе оказания</w:t>
      </w:r>
      <w:r>
        <w:br/>
      </w:r>
      <w:r>
        <w:rPr>
          <w:rFonts w:ascii="Times New Roman"/>
          <w:b/>
          <w:i w:val="false"/>
          <w:color w:val="000000"/>
        </w:rPr>
        <w:t>
государственной услуги</w:t>
      </w:r>
    </w:p>
    <w:bookmarkEnd w:id="176"/>
    <w:p>
      <w:pPr>
        <w:spacing w:after="0"/>
        <w:ind w:left="0"/>
        <w:jc w:val="both"/>
      </w:pPr>
      <w:r>
        <w:rPr>
          <w:rFonts w:ascii="Times New Roman"/>
          <w:b w:val="false"/>
          <w:i w:val="false"/>
          <w:color w:val="ff0000"/>
          <w:sz w:val="28"/>
        </w:rPr>
        <w:t>      Сноска. Раздел 3 в редакции приказа Министра здравоохранения и социального развития РК от 11.12.2014 </w:t>
      </w:r>
      <w:r>
        <w:rPr>
          <w:rFonts w:ascii="Times New Roman"/>
          <w:b w:val="false"/>
          <w:i w:val="false"/>
          <w:color w:val="ff0000"/>
          <w:sz w:val="28"/>
        </w:rPr>
        <w:t>№ 313</w:t>
      </w:r>
      <w:r>
        <w:rPr>
          <w:rFonts w:ascii="Times New Roman"/>
          <w:b w:val="false"/>
          <w:i w:val="false"/>
          <w:color w:val="ff0000"/>
          <w:sz w:val="28"/>
        </w:rPr>
        <w:t> (вводится в действие по истечении десяти календарных дней после дня его первого официального опубликования).</w:t>
      </w:r>
    </w:p>
    <w:bookmarkStart w:name="z332" w:id="177"/>
    <w:p>
      <w:pPr>
        <w:spacing w:after="0"/>
        <w:ind w:left="0"/>
        <w:jc w:val="both"/>
      </w:pPr>
      <w:r>
        <w:rPr>
          <w:rFonts w:ascii="Times New Roman"/>
          <w:b w:val="false"/>
          <w:i w:val="false"/>
          <w:color w:val="000000"/>
          <w:sz w:val="28"/>
        </w:rPr>
        <w:t>
      8. В процессе оказания государственной услуги участвуют следующие работники услугодателя:</w:t>
      </w:r>
      <w:r>
        <w:br/>
      </w:r>
      <w:r>
        <w:rPr>
          <w:rFonts w:ascii="Times New Roman"/>
          <w:b w:val="false"/>
          <w:i w:val="false"/>
          <w:color w:val="000000"/>
          <w:sz w:val="28"/>
        </w:rPr>
        <w:t>
      специалист отдела (управления) услугодателя;</w:t>
      </w:r>
      <w:r>
        <w:br/>
      </w:r>
      <w:r>
        <w:rPr>
          <w:rFonts w:ascii="Times New Roman"/>
          <w:b w:val="false"/>
          <w:i w:val="false"/>
          <w:color w:val="000000"/>
          <w:sz w:val="28"/>
        </w:rPr>
        <w:t>
      начальник (руководитель) отдела (управления) услугодателя;</w:t>
      </w:r>
      <w:r>
        <w:br/>
      </w:r>
      <w:r>
        <w:rPr>
          <w:rFonts w:ascii="Times New Roman"/>
          <w:b w:val="false"/>
          <w:i w:val="false"/>
          <w:color w:val="000000"/>
          <w:sz w:val="28"/>
        </w:rPr>
        <w:t>
      руководитель услугодателя.</w:t>
      </w:r>
      <w:r>
        <w:br/>
      </w:r>
      <w:r>
        <w:rPr>
          <w:rFonts w:ascii="Times New Roman"/>
          <w:b w:val="false"/>
          <w:i w:val="false"/>
          <w:color w:val="000000"/>
          <w:sz w:val="28"/>
        </w:rPr>
        <w:t>
</w:t>
      </w:r>
      <w:r>
        <w:rPr>
          <w:rFonts w:ascii="Times New Roman"/>
          <w:b w:val="false"/>
          <w:i w:val="false"/>
          <w:color w:val="000000"/>
          <w:sz w:val="28"/>
        </w:rPr>
        <w:t>
      9. Порядок взаимодействия структурных подразделений (работников) услугодателя в течение одного рабочего дня в процессе оказания государственной услуги:</w:t>
      </w:r>
      <w:r>
        <w:br/>
      </w:r>
      <w:r>
        <w:rPr>
          <w:rFonts w:ascii="Times New Roman"/>
          <w:b w:val="false"/>
          <w:i w:val="false"/>
          <w:color w:val="000000"/>
          <w:sz w:val="28"/>
        </w:rPr>
        <w:t>
      специалист отдела (управления) услугодателя направляет в автоматическом режиме электронный макет дела с электронным проектом решения о назначении выплаты начальнику (руководителю) отдела (управления) услугодателя;</w:t>
      </w:r>
      <w:r>
        <w:br/>
      </w:r>
      <w:r>
        <w:rPr>
          <w:rFonts w:ascii="Times New Roman"/>
          <w:b w:val="false"/>
          <w:i w:val="false"/>
          <w:color w:val="000000"/>
          <w:sz w:val="28"/>
        </w:rPr>
        <w:t>
      начальник (руководитель) отдела (управления) услугодателя направляет в автоматическом режиме электронный макет дела с электронным проектом решения о назначении выплаты начальнику (руководителю) услугодателя;</w:t>
      </w:r>
      <w:r>
        <w:br/>
      </w:r>
      <w:r>
        <w:rPr>
          <w:rFonts w:ascii="Times New Roman"/>
          <w:b w:val="false"/>
          <w:i w:val="false"/>
          <w:color w:val="000000"/>
          <w:sz w:val="28"/>
        </w:rPr>
        <w:t>
      руководитель услугодателя принимает решение о назначении выплаты.</w:t>
      </w:r>
      <w:r>
        <w:br/>
      </w:r>
      <w:r>
        <w:rPr>
          <w:rFonts w:ascii="Times New Roman"/>
          <w:b w:val="false"/>
          <w:i w:val="false"/>
          <w:color w:val="000000"/>
          <w:sz w:val="28"/>
        </w:rPr>
        <w:t>
      Описание последовательности процедур (действий) между работниками услугодателя с указанием длительности каждой процедуры (действия) представлена в блок-схеме, согласно приложению 1 к настоящему Регламенту.</w:t>
      </w:r>
    </w:p>
    <w:bookmarkEnd w:id="177"/>
    <w:bookmarkStart w:name="z334" w:id="178"/>
    <w:p>
      <w:pPr>
        <w:spacing w:after="0"/>
        <w:ind w:left="0"/>
        <w:jc w:val="left"/>
      </w:pPr>
      <w:r>
        <w:rPr>
          <w:rFonts w:ascii="Times New Roman"/>
          <w:b/>
          <w:i w:val="false"/>
          <w:color w:val="000000"/>
        </w:rPr>
        <w:t xml:space="preserve"> 
4. Описание порядка взаимодействия с уполномоченной</w:t>
      </w:r>
      <w:r>
        <w:br/>
      </w:r>
      <w:r>
        <w:rPr>
          <w:rFonts w:ascii="Times New Roman"/>
          <w:b/>
          <w:i w:val="false"/>
          <w:color w:val="000000"/>
        </w:rPr>
        <w:t>
организацией и (или) иными услугодателями в процессе</w:t>
      </w:r>
      <w:r>
        <w:br/>
      </w:r>
      <w:r>
        <w:rPr>
          <w:rFonts w:ascii="Times New Roman"/>
          <w:b/>
          <w:i w:val="false"/>
          <w:color w:val="000000"/>
        </w:rPr>
        <w:t>
оказания государственной услуги</w:t>
      </w:r>
    </w:p>
    <w:bookmarkEnd w:id="178"/>
    <w:p>
      <w:pPr>
        <w:spacing w:after="0"/>
        <w:ind w:left="0"/>
        <w:jc w:val="both"/>
      </w:pPr>
      <w:r>
        <w:rPr>
          <w:rFonts w:ascii="Times New Roman"/>
          <w:b w:val="false"/>
          <w:i w:val="false"/>
          <w:color w:val="ff0000"/>
          <w:sz w:val="28"/>
        </w:rPr>
        <w:t>      Сноска. Раздел 4 в редакции приказа Министра здравоохранения и социального развития РК от 11.12.2014 </w:t>
      </w:r>
      <w:r>
        <w:rPr>
          <w:rFonts w:ascii="Times New Roman"/>
          <w:b w:val="false"/>
          <w:i w:val="false"/>
          <w:color w:val="ff0000"/>
          <w:sz w:val="28"/>
        </w:rPr>
        <w:t>№ 313</w:t>
      </w:r>
      <w:r>
        <w:rPr>
          <w:rFonts w:ascii="Times New Roman"/>
          <w:b w:val="false"/>
          <w:i w:val="false"/>
          <w:color w:val="ff0000"/>
          <w:sz w:val="28"/>
        </w:rPr>
        <w:t> (вводится в действие по истечении десяти календарных дней после дня его первого официального опубликования).</w:t>
      </w:r>
    </w:p>
    <w:bookmarkStart w:name="z335" w:id="179"/>
    <w:p>
      <w:pPr>
        <w:spacing w:after="0"/>
        <w:ind w:left="0"/>
        <w:jc w:val="both"/>
      </w:pPr>
      <w:r>
        <w:rPr>
          <w:rFonts w:ascii="Times New Roman"/>
          <w:b w:val="false"/>
          <w:i w:val="false"/>
          <w:color w:val="000000"/>
          <w:sz w:val="28"/>
        </w:rPr>
        <w:t>
      10. Прием документов от услугополучателя осуществляется в отделении уполномоченной организации посредством «окон».</w:t>
      </w:r>
      <w:r>
        <w:br/>
      </w:r>
      <w:r>
        <w:rPr>
          <w:rFonts w:ascii="Times New Roman"/>
          <w:b w:val="false"/>
          <w:i w:val="false"/>
          <w:color w:val="000000"/>
          <w:sz w:val="28"/>
        </w:rPr>
        <w:t>
</w:t>
      </w:r>
      <w:r>
        <w:rPr>
          <w:rFonts w:ascii="Times New Roman"/>
          <w:b w:val="false"/>
          <w:i w:val="false"/>
          <w:color w:val="000000"/>
          <w:sz w:val="28"/>
        </w:rPr>
        <w:t>
      11. Отделение уполномоченной организации:</w:t>
      </w:r>
      <w:r>
        <w:br/>
      </w:r>
      <w:r>
        <w:rPr>
          <w:rFonts w:ascii="Times New Roman"/>
          <w:b w:val="false"/>
          <w:i w:val="false"/>
          <w:color w:val="000000"/>
          <w:sz w:val="28"/>
        </w:rPr>
        <w:t>
      1) проверяет полноту пакета документов, принимаемых от услугополучателя, и соответствие копий документов оригиналам;</w:t>
      </w:r>
      <w:r>
        <w:br/>
      </w:r>
      <w:r>
        <w:rPr>
          <w:rFonts w:ascii="Times New Roman"/>
          <w:b w:val="false"/>
          <w:i w:val="false"/>
          <w:color w:val="000000"/>
          <w:sz w:val="28"/>
        </w:rPr>
        <w:t>
      2) сканирует копии документов;</w:t>
      </w:r>
      <w:r>
        <w:br/>
      </w:r>
      <w:r>
        <w:rPr>
          <w:rFonts w:ascii="Times New Roman"/>
          <w:b w:val="false"/>
          <w:i w:val="false"/>
          <w:color w:val="000000"/>
          <w:sz w:val="28"/>
        </w:rPr>
        <w:t>
      3) регистрирует заявление с полным пакетом документов;</w:t>
      </w:r>
      <w:r>
        <w:br/>
      </w:r>
      <w:r>
        <w:rPr>
          <w:rFonts w:ascii="Times New Roman"/>
          <w:b w:val="false"/>
          <w:i w:val="false"/>
          <w:color w:val="000000"/>
          <w:sz w:val="28"/>
        </w:rPr>
        <w:t>
      4) в течение одного рабочего дня со дня регистрации заявления формирует электронный макет дела с электронным проектом решения услугополучателя;</w:t>
      </w:r>
      <w:r>
        <w:br/>
      </w:r>
      <w:r>
        <w:rPr>
          <w:rFonts w:ascii="Times New Roman"/>
          <w:b w:val="false"/>
          <w:i w:val="false"/>
          <w:color w:val="000000"/>
          <w:sz w:val="28"/>
        </w:rPr>
        <w:t xml:space="preserve">
      5) осуществляет сверку соответствия электронного макета дела макету дела на бумажном носителе, проверяет качество сканированных документов, правильность расчета размера выплаты, оформления электронного проекта решения, удостоверяет электронный проект решения ЭЦП и направляет в филиал уполномоченной организации. </w:t>
      </w:r>
      <w:r>
        <w:br/>
      </w:r>
      <w:r>
        <w:rPr>
          <w:rFonts w:ascii="Times New Roman"/>
          <w:b w:val="false"/>
          <w:i w:val="false"/>
          <w:color w:val="000000"/>
          <w:sz w:val="28"/>
        </w:rPr>
        <w:t>
</w:t>
      </w:r>
      <w:r>
        <w:rPr>
          <w:rFonts w:ascii="Times New Roman"/>
          <w:b w:val="false"/>
          <w:i w:val="false"/>
          <w:color w:val="000000"/>
          <w:sz w:val="28"/>
        </w:rPr>
        <w:t>
      12. Филиал уполномоченной организации в течение одного рабочего дня со дня поступления электронного макета дела с электронным проектом решения из отделения уполномоченной организации:</w:t>
      </w:r>
      <w:r>
        <w:br/>
      </w:r>
      <w:r>
        <w:rPr>
          <w:rFonts w:ascii="Times New Roman"/>
          <w:b w:val="false"/>
          <w:i w:val="false"/>
          <w:color w:val="000000"/>
          <w:sz w:val="28"/>
        </w:rPr>
        <w:t>
      1) рассматривает и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w:t>
      </w:r>
      <w:r>
        <w:rPr>
          <w:rFonts w:ascii="Times New Roman"/>
          <w:b w:val="false"/>
          <w:i w:val="false"/>
          <w:color w:val="000000"/>
          <w:sz w:val="28"/>
        </w:rPr>
        <w:t>
      13. Филиал уполномоченной организации по полученным решениям о назначении единовременной выплаты на погребение в течение двух рабочих дней формирует заявку-потребность на выплату единовременной выплаты на погребение.</w:t>
      </w:r>
      <w:r>
        <w:br/>
      </w:r>
      <w:r>
        <w:rPr>
          <w:rFonts w:ascii="Times New Roman"/>
          <w:b w:val="false"/>
          <w:i w:val="false"/>
          <w:color w:val="000000"/>
          <w:sz w:val="28"/>
        </w:rPr>
        <w:t>
</w:t>
      </w:r>
      <w:r>
        <w:rPr>
          <w:rFonts w:ascii="Times New Roman"/>
          <w:b w:val="false"/>
          <w:i w:val="false"/>
          <w:color w:val="000000"/>
          <w:sz w:val="28"/>
        </w:rPr>
        <w:t>
      14.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структурно-функциональными единицами, приведена в справочнике бизнес-процессов оказания государственных услуг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179"/>
    <w:bookmarkStart w:name="z340" w:id="180"/>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xml:space="preserve">
«Назначение единовременной  </w:t>
      </w:r>
      <w:r>
        <w:br/>
      </w:r>
      <w:r>
        <w:rPr>
          <w:rFonts w:ascii="Times New Roman"/>
          <w:b w:val="false"/>
          <w:i w:val="false"/>
          <w:color w:val="000000"/>
          <w:sz w:val="28"/>
        </w:rPr>
        <w:t xml:space="preserve">
выплаты на погребение»   </w:t>
      </w:r>
    </w:p>
    <w:bookmarkEnd w:id="180"/>
    <w:bookmarkStart w:name="z341" w:id="181"/>
    <w:p>
      <w:pPr>
        <w:spacing w:after="0"/>
        <w:ind w:left="0"/>
        <w:jc w:val="both"/>
      </w:pPr>
      <w:r>
        <w:rPr>
          <w:rFonts w:ascii="Times New Roman"/>
          <w:b w:val="false"/>
          <w:i w:val="false"/>
          <w:color w:val="000000"/>
          <w:sz w:val="28"/>
        </w:rPr>
        <w:t>
      </w:t>
      </w:r>
      <w:r>
        <w:rPr>
          <w:rFonts w:ascii="Times New Roman"/>
          <w:b/>
          <w:i w:val="false"/>
          <w:color w:val="000000"/>
          <w:sz w:val="28"/>
        </w:rPr>
        <w:t>Описание последовательности процедур (действий) между</w:t>
      </w:r>
      <w:r>
        <w:br/>
      </w:r>
      <w:r>
        <w:rPr>
          <w:rFonts w:ascii="Times New Roman"/>
          <w:b w:val="false"/>
          <w:i w:val="false"/>
          <w:color w:val="000000"/>
          <w:sz w:val="28"/>
        </w:rPr>
        <w:t>
    </w:t>
      </w:r>
      <w:r>
        <w:rPr>
          <w:rFonts w:ascii="Times New Roman"/>
          <w:b/>
          <w:i w:val="false"/>
          <w:color w:val="000000"/>
          <w:sz w:val="28"/>
        </w:rPr>
        <w:t>работниками услугодателя с указанием длительности каждой</w:t>
      </w:r>
      <w:r>
        <w:br/>
      </w:r>
      <w:r>
        <w:rPr>
          <w:rFonts w:ascii="Times New Roman"/>
          <w:b w:val="false"/>
          <w:i w:val="false"/>
          <w:color w:val="000000"/>
          <w:sz w:val="28"/>
        </w:rPr>
        <w:t>
                       </w:t>
      </w:r>
      <w:r>
        <w:rPr>
          <w:rFonts w:ascii="Times New Roman"/>
          <w:b/>
          <w:i w:val="false"/>
          <w:color w:val="000000"/>
          <w:sz w:val="28"/>
        </w:rPr>
        <w:t>процедуры (действия)</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1"/>
        <w:gridCol w:w="2010"/>
        <w:gridCol w:w="4937"/>
        <w:gridCol w:w="3491"/>
        <w:gridCol w:w="1463"/>
        <w:gridCol w:w="1068"/>
      </w:tblGrid>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(хода, потока работ)</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структурно-функциональных единиц</w:t>
            </w:r>
          </w:p>
        </w:tc>
        <w:tc>
          <w:tcPr>
            <w:tcW w:w="4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 распорядительное решение)</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r>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Специалист отдела (управления) услугодателя</w:t>
            </w:r>
          </w:p>
        </w:tc>
        <w:tc>
          <w:tcPr>
            <w:tcW w:w="4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Рассмотрение поступившего электронного макета дела с электронным проектом решения </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Удостоверение проекта решения посредством ЭЦП и направление в автоматическом режиме электронного макета дела с электронным проектом решения о назначении единовременной выплаты на погребение начальнику (руководителю) отдела (управления) услугодателя.</w:t>
            </w:r>
          </w:p>
        </w:tc>
        <w:tc>
          <w:tcPr>
            <w:tcW w:w="14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отдела (управления) услугодателя</w:t>
            </w:r>
          </w:p>
        </w:tc>
        <w:tc>
          <w:tcPr>
            <w:tcW w:w="4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поступившего электронного макета дела с электронным проектом решения.</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Удостоверение проекта решения посредством ЭЦП и направление в автоматическом режиме электронного макета дела с электронным проектом решения о назначении единовременной выплаты на погребение начальнику (руководителю) услугодателя.</w:t>
            </w:r>
          </w:p>
        </w:tc>
        <w:tc>
          <w:tcPr>
            <w:tcW w:w="0" w:type="auto"/>
            <w:vMerge/>
            <w:tcBorders>
              <w:top w:val="nil"/>
              <w:left w:val="single" w:color="cfcfcf" w:sz="5"/>
              <w:bottom w:val="single" w:color="cfcfcf" w:sz="5"/>
              <w:right w:val="single" w:color="cfcfcf" w:sz="5"/>
            </w:tcBorders>
          </w:tcP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услугодателя</w:t>
            </w:r>
          </w:p>
        </w:tc>
        <w:tc>
          <w:tcPr>
            <w:tcW w:w="4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поступившего электронного макета дела с электронным проектом решения.</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Принятие решения о назначении единовременной выплаты на погребение;</w:t>
            </w:r>
            <w:r>
              <w:br/>
            </w:r>
            <w:r>
              <w:rPr>
                <w:rFonts w:ascii="Times New Roman"/>
                <w:b w:val="false"/>
                <w:i w:val="false"/>
                <w:color w:val="000000"/>
                <w:sz w:val="20"/>
              </w:rPr>
              <w:t>
</w:t>
            </w:r>
            <w:r>
              <w:rPr>
                <w:rFonts w:ascii="Times New Roman"/>
                <w:b w:val="false"/>
                <w:i w:val="false"/>
                <w:color w:val="000000"/>
                <w:sz w:val="20"/>
              </w:rPr>
              <w:t>2) Направление уведомления о назначении единовременной выплаты на погребение в отделение уполномоченной организации.</w:t>
            </w:r>
          </w:p>
        </w:tc>
        <w:tc>
          <w:tcPr>
            <w:tcW w:w="0" w:type="auto"/>
            <w:vMerge/>
            <w:tcBorders>
              <w:top w:val="nil"/>
              <w:left w:val="single" w:color="cfcfcf" w:sz="5"/>
              <w:bottom w:val="single" w:color="cfcfcf" w:sz="5"/>
              <w:right w:val="single" w:color="cfcfcf" w:sz="5"/>
            </w:tcBorders>
          </w:tcP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42" w:id="182"/>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xml:space="preserve">
«Назначение единовременной  </w:t>
      </w:r>
      <w:r>
        <w:br/>
      </w:r>
      <w:r>
        <w:rPr>
          <w:rFonts w:ascii="Times New Roman"/>
          <w:b w:val="false"/>
          <w:i w:val="false"/>
          <w:color w:val="000000"/>
          <w:sz w:val="28"/>
        </w:rPr>
        <w:t xml:space="preserve">
выплаты на погребение»   </w:t>
      </w:r>
    </w:p>
    <w:bookmarkEnd w:id="182"/>
    <w:p>
      <w:pPr>
        <w:spacing w:after="0"/>
        <w:ind w:left="0"/>
        <w:jc w:val="both"/>
      </w:pPr>
      <w:r>
        <w:rPr>
          <w:rFonts w:ascii="Times New Roman"/>
          <w:b w:val="false"/>
          <w:i w:val="false"/>
          <w:color w:val="ff0000"/>
          <w:sz w:val="28"/>
        </w:rPr>
        <w:t>      Сноска. Приложение 2 в редакции приказа Министра здравоохранения и социального развития РК от 11.12.2014 </w:t>
      </w:r>
      <w:r>
        <w:rPr>
          <w:rFonts w:ascii="Times New Roman"/>
          <w:b w:val="false"/>
          <w:i w:val="false"/>
          <w:color w:val="ff0000"/>
          <w:sz w:val="28"/>
        </w:rPr>
        <w:t>№ 313</w:t>
      </w:r>
      <w:r>
        <w:rPr>
          <w:rFonts w:ascii="Times New Roman"/>
          <w:b w:val="false"/>
          <w:i w:val="false"/>
          <w:color w:val="ff0000"/>
          <w:sz w:val="28"/>
        </w:rPr>
        <w:t> (вводится в действие по истечении десяти календарных дней после дня его первого официального опубликования).</w:t>
      </w:r>
    </w:p>
    <w:bookmarkStart w:name="z343" w:id="183"/>
    <w:p>
      <w:pPr>
        <w:spacing w:after="0"/>
        <w:ind w:left="0"/>
        <w:jc w:val="both"/>
      </w:pPr>
      <w:r>
        <w:rPr>
          <w:rFonts w:ascii="Times New Roman"/>
          <w:b w:val="false"/>
          <w:i w:val="false"/>
          <w:color w:val="000000"/>
          <w:sz w:val="28"/>
        </w:rPr>
        <w:t>
   </w:t>
      </w:r>
      <w:r>
        <w:rPr>
          <w:rFonts w:ascii="Times New Roman"/>
          <w:b/>
          <w:i w:val="false"/>
          <w:color w:val="000000"/>
          <w:sz w:val="28"/>
        </w:rPr>
        <w:t>Справочник бизнес-процессов оказания государственной услуги</w:t>
      </w:r>
      <w:r>
        <w:br/>
      </w:r>
      <w:r>
        <w:rPr>
          <w:rFonts w:ascii="Times New Roman"/>
          <w:b w:val="false"/>
          <w:i w:val="false"/>
          <w:color w:val="000000"/>
          <w:sz w:val="28"/>
        </w:rPr>
        <w:t>
</w:t>
      </w:r>
      <w:r>
        <w:rPr>
          <w:rFonts w:ascii="Times New Roman"/>
          <w:b/>
          <w:i w:val="false"/>
          <w:color w:val="000000"/>
          <w:sz w:val="28"/>
        </w:rPr>
        <w:t>       «Назначение единовременной выплаты на погребение»</w:t>
      </w:r>
    </w:p>
    <w:bookmarkEnd w:id="183"/>
    <w:p>
      <w:pPr>
        <w:spacing w:after="0"/>
        <w:ind w:left="0"/>
        <w:jc w:val="both"/>
      </w:pPr>
      <w:r>
        <w:drawing>
          <wp:inline distT="0" distB="0" distL="0" distR="0">
            <wp:extent cx="79121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912100" cy="4838700"/>
                    </a:xfrm>
                    <a:prstGeom prst="rect">
                      <a:avLst/>
                    </a:prstGeom>
                  </pic:spPr>
                </pic:pic>
              </a:graphicData>
            </a:graphic>
          </wp:inline>
        </w:drawing>
      </w:r>
    </w:p>
    <w:p>
      <w:pPr>
        <w:spacing w:after="0"/>
        <w:ind w:left="0"/>
        <w:jc w:val="both"/>
      </w:pPr>
      <w:r>
        <w:drawing>
          <wp:inline distT="0" distB="0" distL="0" distR="0">
            <wp:extent cx="60198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019800" cy="1638300"/>
                    </a:xfrm>
                    <a:prstGeom prst="rect">
                      <a:avLst/>
                    </a:prstGeom>
                  </pic:spPr>
                </pic:pic>
              </a:graphicData>
            </a:graphic>
          </wp:inline>
        </w:drawing>
      </w:r>
    </w:p>
    <w:bookmarkStart w:name="z344" w:id="184"/>
    <w:p>
      <w:pPr>
        <w:spacing w:after="0"/>
        <w:ind w:left="0"/>
        <w:jc w:val="both"/>
      </w:pPr>
      <w:r>
        <w:rPr>
          <w:rFonts w:ascii="Times New Roman"/>
          <w:b w:val="false"/>
          <w:i w:val="false"/>
          <w:color w:val="000000"/>
          <w:sz w:val="28"/>
        </w:rPr>
        <w:t xml:space="preserve">
Приложение 12         </w:t>
      </w:r>
      <w:r>
        <w:br/>
      </w:r>
      <w:r>
        <w:rPr>
          <w:rFonts w:ascii="Times New Roman"/>
          <w:b w:val="false"/>
          <w:i w:val="false"/>
          <w:color w:val="000000"/>
          <w:sz w:val="28"/>
        </w:rPr>
        <w:t xml:space="preserve">
к приказу Министра труда и   </w:t>
      </w:r>
      <w:r>
        <w:br/>
      </w:r>
      <w:r>
        <w:rPr>
          <w:rFonts w:ascii="Times New Roman"/>
          <w:b w:val="false"/>
          <w:i w:val="false"/>
          <w:color w:val="000000"/>
          <w:sz w:val="28"/>
        </w:rPr>
        <w:t xml:space="preserve">
социальной защиты населения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 апреля 2014 года № 139-ө  </w:t>
      </w:r>
    </w:p>
    <w:bookmarkEnd w:id="184"/>
    <w:bookmarkStart w:name="z345" w:id="185"/>
    <w:p>
      <w:pPr>
        <w:spacing w:after="0"/>
        <w:ind w:left="0"/>
        <w:jc w:val="left"/>
      </w:pPr>
      <w:r>
        <w:rPr>
          <w:rFonts w:ascii="Times New Roman"/>
          <w:b/>
          <w:i w:val="false"/>
          <w:color w:val="000000"/>
        </w:rPr>
        <w:t xml:space="preserve"> 
Перечень</w:t>
      </w:r>
      <w:r>
        <w:br/>
      </w:r>
      <w:r>
        <w:rPr>
          <w:rFonts w:ascii="Times New Roman"/>
          <w:b/>
          <w:i w:val="false"/>
          <w:color w:val="000000"/>
        </w:rPr>
        <w:t>
утративших силу приказов</w:t>
      </w:r>
      <w:r>
        <w:br/>
      </w:r>
      <w:r>
        <w:rPr>
          <w:rFonts w:ascii="Times New Roman"/>
          <w:b/>
          <w:i w:val="false"/>
          <w:color w:val="000000"/>
        </w:rPr>
        <w:t>
Министра труда и социальной защиты населения</w:t>
      </w:r>
      <w:r>
        <w:br/>
      </w:r>
      <w:r>
        <w:rPr>
          <w:rFonts w:ascii="Times New Roman"/>
          <w:b/>
          <w:i w:val="false"/>
          <w:color w:val="000000"/>
        </w:rPr>
        <w:t>
Республики Казахстан</w:t>
      </w:r>
    </w:p>
    <w:bookmarkEnd w:id="185"/>
    <w:bookmarkStart w:name="z346" w:id="186"/>
    <w:p>
      <w:pPr>
        <w:spacing w:after="0"/>
        <w:ind w:left="0"/>
        <w:jc w:val="both"/>
      </w:pPr>
      <w:r>
        <w:rPr>
          <w:rFonts w:ascii="Times New Roman"/>
          <w:b w:val="false"/>
          <w:i w:val="false"/>
          <w:color w:val="000000"/>
          <w:sz w:val="28"/>
        </w:rPr>
        <w:t>
      1. </w:t>
      </w:r>
      <w:r>
        <w:rPr>
          <w:rFonts w:ascii="Times New Roman"/>
          <w:b w:val="false"/>
          <w:i w:val="false"/>
          <w:color w:val="000000"/>
          <w:sz w:val="28"/>
        </w:rPr>
        <w:t>Приказ</w:t>
      </w:r>
      <w:r>
        <w:rPr>
          <w:rFonts w:ascii="Times New Roman"/>
          <w:b w:val="false"/>
          <w:i w:val="false"/>
          <w:color w:val="000000"/>
          <w:sz w:val="28"/>
        </w:rPr>
        <w:t xml:space="preserve"> Министра труда и социальной защиты населения Республики Казахстан от 13 апреля 2011 года № 127-ө «Об утверждении регламентов оказания государственных услуг» (зарегистрированный в Реестре государственной регистрации нормативных правовых актов за № 6971, опубликованный в газете «Юридическая газета» от 15 июня 2011 года № 83, от 16 июня 2011 года № 84, от 17 июня 2011 года № 85).</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Приказ</w:t>
      </w:r>
      <w:r>
        <w:rPr>
          <w:rFonts w:ascii="Times New Roman"/>
          <w:b w:val="false"/>
          <w:i w:val="false"/>
          <w:color w:val="000000"/>
          <w:sz w:val="28"/>
        </w:rPr>
        <w:t xml:space="preserve"> Министра труда и социальной защиты населения Республики Казахстан от 28 апреля 2011 года № 140-ө «Об утверждении Регламентов электронных государственных услуг Министерства труда и социальной защиты населения Республики Казахстан» (зарегистрированный в Реестре государственной регистрации нормативных правовых актов за № 7025, опубликованный в газете «Юридическая газета» от 19 июля 2011 года № 101).</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Приказ</w:t>
      </w:r>
      <w:r>
        <w:rPr>
          <w:rFonts w:ascii="Times New Roman"/>
          <w:b w:val="false"/>
          <w:i w:val="false"/>
          <w:color w:val="000000"/>
          <w:sz w:val="28"/>
        </w:rPr>
        <w:t xml:space="preserve"> Министра труда и социальной защиты населения Республики Казахстан от 12 декабря 2012 года № 468-ө-м «О внесении изменений и дополнений в приказ Министра труда и социальной защиты населения Республики Казахстан от 13 апреля 2011 года № 127-ө «Об утверждении регламентов оказания государственных услуг» (зарегистрированный в Реестре государственной регистрации нормативных правовых актов за № 8278).</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Приказ</w:t>
      </w:r>
      <w:r>
        <w:rPr>
          <w:rFonts w:ascii="Times New Roman"/>
          <w:b w:val="false"/>
          <w:i w:val="false"/>
          <w:color w:val="000000"/>
          <w:sz w:val="28"/>
        </w:rPr>
        <w:t xml:space="preserve"> Министра труда и социальной защиты населения Республики Казахстан от 20 декабря 2012 года № 485-ө-м «О внесении дополнений в приказ Министра труда и социальной защиты населения Республики Казахстан от 28 апреля 2011 года № 140-ө «Об утверждении Регламентов электронных государственных услуг Министерства труда и социальной защиты населения Республики Казахстан» (зарегистрированный в Реестре государственной регистрации нормативных правовых актов за № 8237).</w:t>
      </w:r>
    </w:p>
    <w:bookmarkEnd w:id="186"/>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6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header.xml" Type="http://schemas.openxmlformats.org/officeDocument/2006/relationships/header" Id="rId6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