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5536" w14:textId="5e95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захоронение и утилизацию коммунальных отходов по Бурабайскому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5 мая 2014 года № 5С-30/8. Зарегистрировано Департаментом юстиции Акмолинской области 6 июня 2014 года № 4223. Утратило силу решением Бурабайского районного маслихата Акмолинской области от 25 декабря 2015 года № 5С-50/3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Бурабайского районного маслихата Акмолинской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№ 5С-50/3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тарифы на сбор, вывоз, захоронение и утилизацию коммунальных отходов по Бурабайскому району в размере 185,38 тенге в месяц с одного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Ж.Бектуров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Н.Нуркенов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