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632d" w14:textId="a156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  специалистов с техническим и профессиональным, послесредним образованием 
на 2013-2014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февраля 2014 года N 28. Зарегистрировано Департаментом юстиции Алматинской области 20 марта 2014 года N 2628. Утратило силу постановлением акимата Алматинской области от 31 декабря 2014 года №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31.12.2014 № 484.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2013-2014 учебный год, финансируемый за счет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 на подготовку специалистов с техническим и профессиональным, послесредним образованием на 2013-2014 учебный год по третьему направлению государственной Программы "Дорожная карта занятости – 2020", финансируемый за счет республиканских целевых текущих трансфертов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государственный образовательный заказ на подготовку специалистов с техническим и профессиональным, послесредним образованием на 2013-2014 учебный год, финансируемый в соответствии с подпунктом 2.4.1 Соглашения "О результатах по целевому трансферту,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 на 2013 год" N 3-085 от 18 января 2013 года за счет республиканских целевых трансфертов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учреждениям "Управление образования Алматинской области" (Далабаев Ж.) и "Управление экономики и бюджетного планирования Алматинской области" (Сатыбалдина Н.) обеспечить размещение утвержденного государственного образовательного заказа в организациях образования и их финансирование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образования Алматинской области" (Далабаев Ж.) обеспечить исполнение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2013-2014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14 декабря 2012 года N 399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 (зарегистрировано в Реестре государственной регистрации нормативных правовых актов 24 января 2013 года N 2286 и опубликованого 14 марта 2013 года в газете "Жетісу" N 32 и 14 марта 2012 года в газете "Огни Алатау" N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области Муканова Серика Мейрхановича.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 А. Мусаханов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на подготовку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послесредним образованием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2013-2014 учебный год"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февраля 2014 года N 28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на 2013-2014 учебный год, финансируемый за счет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07"/>
        <w:gridCol w:w="4573"/>
        <w:gridCol w:w="908"/>
        <w:gridCol w:w="1113"/>
        <w:gridCol w:w="2893"/>
        <w:gridCol w:w="2113"/>
      </w:tblGrid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коды, профессии и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колледж сервиса и технологий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"Обслуживание и ремонт телекоммуникационного оборудования и бытовой техники"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Многопрофильный колледж профессионального обучения Карасайского района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колледж промышленной индустрии и новых технологий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"Токарное дело и металлообработка"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политехнический колледж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гуманитарно-технический колледж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Узынагашский профессиональный колледж имени Жамбыла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Шелекский политехнический колледж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Сарыжазский профессионально-технический колледж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Чунджинский политехнический колледж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Баканасский аграрно-индустриальный колледж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Каскеленский профессионально-технический колледж имени Санджара Жандосова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Капальский профессионально-технический колледж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сельскохозяйственной техники"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колледж инновационных технологий в сфере сервиса и питания города Алматы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0507000 "Организация и обслуживание гостиничных хозяйств"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"Организация питания"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75 русский – 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политехнический колледж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Токжайлауский политехнический колледж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Бастобинский сервисно-технический колледж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"Организация питания"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сельскохозяйственной техники"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профессиональный колледж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"Организация и обслуживание гостиничных хозяйств"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"Электрическое и электромеханическое оборудование"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 многопрофильный колледж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гуманитарно-технический колледж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"Архитектура"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"Мебельное производство"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многопрофильный колледж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политехнический колледж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политехнический колледж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Кольсайский профессионально-технический колледж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экономический колледж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"Финансы"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месяцев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"Хлебопекарное, макаронное и кондитерское производство"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 "Производство пива, безалкогольных и спиртных напитков"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 гуманитарно-технический колледж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"Физическая культура и спорт"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уйгурский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 "Технология"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"Основное среднее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"Организация и обслуживание гостиничных хозяйств"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"Туризм"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"Переводческое дело"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Есикский гуманитарно-экономический колледж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"Дошкольное воспитание и обучение"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"Физическая культура и спорт"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 "Изобразительное искусство и черчение"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 "Музыкальное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"Основное среднее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"Организация и обслуживание гостиничных хозяйств"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"Переводческое дело"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Каскеленский колледж культуры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"Библиотечное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"Социально-культурная деятельность и народное художественное творчество"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сельскохозяйственный колледж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"Учет и аудит"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"Вычислительная техника и программное обеспечение"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"Агрономия"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гуманитарный колледж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"Социально-культурная деятельность и народное художественное творчество"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"Финансы"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колледж агробизнеса и менеджмента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"Учет и аудит"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"Электроснабжение"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"Технология и организация производства продукции предприятий питания"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"Агрономия"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"Механизация сельского хозяйства"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"Землеустройство"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музыкальный колледж имени К.Байсеитова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"Инструментальное исполнительство и музыкальное искусство эстрады"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10 русский – 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"Хоровое дирижирование"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 русский – 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 "Пение"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политехнический колледж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"Профессиональное обучение"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"Вычислительная техника и программное обеспечение"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 русский – 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и связь"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агро-технический колледж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"Финансы"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"Учет и аудит"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"Хлебопекарное макаронное и кондитерское производство"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"Производство молочной продукции"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и связь"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 русский – 25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юридический колледж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"Правоведение"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Ушконырский колледж водного хозяйства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1407000 "Гидротехническое строительство"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"Экология и природоохранная деятельность"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"Землеустройство"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колледж "Самопознание" гармоничного развития Человека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"Начальное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на подготовку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послесредним образованием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2013-2014 учебный год"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февраля 2014 года N 28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на 2013-2014 учебный год по третьему направлению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"Дорожная карта занятости – 2020",</w:t>
      </w:r>
      <w:r>
        <w:br/>
      </w:r>
      <w:r>
        <w:rPr>
          <w:rFonts w:ascii="Times New Roman"/>
          <w:b/>
          <w:i w:val="false"/>
          <w:color w:val="000000"/>
        </w:rPr>
        <w:t>
финансируемый за счет республиканских целевых текущих</w:t>
      </w:r>
      <w:r>
        <w:br/>
      </w:r>
      <w:r>
        <w:rPr>
          <w:rFonts w:ascii="Times New Roman"/>
          <w:b/>
          <w:i w:val="false"/>
          <w:color w:val="000000"/>
        </w:rPr>
        <w:t>
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490"/>
        <w:gridCol w:w="2276"/>
        <w:gridCol w:w="2149"/>
        <w:gridCol w:w="2277"/>
      </w:tblGrid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коды, профессии и специальности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колледж сервиса и технологий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колледж промышленной индустрии и новых технологий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"Механообработка, контрольно-измерительные приборы и автоматика в машиностроении"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гуманитарно-технический колледж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"Электрооборудование электростанций, подстанций и сетей"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 "Монтаж и эксплуатация внутренних санитарно-технических устройств, вентиляции и инженерных систем"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гуманитарно-технический колледж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Узынагашский профессиональный колледж имени Жамбыла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колледж инновационных технологий в сфере сервиса и питания города Алматы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"Парикмахерское искусство и декоративная косметика"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"Швейное производство и моделирование одежды"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агро-технический колледж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многопрофильный колледж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Каскеленский профессионально-технический колледж имени Санджара Жандосова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Бастобинский сервисно-технический колледж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Жаркентский многопрофильный колледж 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политехнический колледж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"Фермерское хозяйство"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политехнический колледж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"Организация питания"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 "Прогресс" Илийского района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на подготовку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послесредним образованием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2013-2014 учебный год"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февраля 2014 года N 28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на 2013-2014 учебный год, финансируемый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подпунктом 2.4.1 Соглашения "О результатах по</w:t>
      </w:r>
      <w:r>
        <w:br/>
      </w:r>
      <w:r>
        <w:rPr>
          <w:rFonts w:ascii="Times New Roman"/>
          <w:b/>
          <w:i w:val="false"/>
          <w:color w:val="000000"/>
        </w:rPr>
        <w:t>
целевому трансферту,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увеличение государственного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
заказа на подготовку специалистов в организациях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на 2013 год" N 3-085 от 18 января</w:t>
      </w:r>
      <w:r>
        <w:br/>
      </w:r>
      <w:r>
        <w:rPr>
          <w:rFonts w:ascii="Times New Roman"/>
          <w:b/>
          <w:i w:val="false"/>
          <w:color w:val="000000"/>
        </w:rPr>
        <w:t>
2013 года за счет республиканских целевых трансфертов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95"/>
        <w:gridCol w:w="5313"/>
        <w:gridCol w:w="2093"/>
        <w:gridCol w:w="2553"/>
        <w:gridCol w:w="1633"/>
      </w:tblGrid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коды, профессии и специальности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колледж промышленной индустрии и новых технологий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"Механообработка, контрольно-измерительные приборы и автоматика в машиностроении"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"Сварочное дело"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"Монтаж и эксплуатация оборудования и систем газоснабжения"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"Мебельное производство"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месяцев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политехнический колледж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"Вычислительная техника и программное обеспечение"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экономический колледж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"Информационные системы"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 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сельскохозяйственный колледж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"Электроснабжение"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"Агрономия"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колледж агробизнеса и менеджмента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0902000"Электроснабжение"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"Механизация сельского хозяйства"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политехнический колледж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"Техническая эксплуатация, обслуживание и ремонт электрического и электромеханического оборудования"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"Строительство и эксплуатация зданий и сооружений"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"Радиоэлектроника и связь"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месяцев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агро-технический колледж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"Информационные системы"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"Радиоэлектроника и связь"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месяцев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 10 месяцев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"Экология и рациональное использование природных ресурсов"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