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5a3e6" w14:textId="a45a3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водоохранных зон, полос, режима и особых условий их хозяйственного использования на реках Шайлы, Ащису, Откелсыз, Шокай, Ошаганды, Баймырза, Бикеш, Тентек, Шидерты Карагандинской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11 ноября 2014 года № 61/02. Зарегистрировано Департаментом юстиции Карагандинской области 18 декабря 2014 года № 2873.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Водным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июля 2003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18 мая 2015 года № 19-1/446 "Об утверждении Правил установления водоохранных зон и полос" (зарегистрирован в Реестре государственной регистрации нормативных правовых актов № 11838) акимат Карагандинской области 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– в редакции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ff0000"/>
          <w:sz w:val="28"/>
        </w:rPr>
        <w:t>акимата Карагандинской области от 09.04.2019 N 21/01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водоохранные зоны и полосы водных объектов, согласно утвержденных проектов: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"Установление водоохранных зон, полос и режима их хозяйственного использования на реке Шайлы Карагандинской области";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"Установление водоохранных зон, полос и режима их хозяйственного использования на реке Ащису Карагандинской области";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"Установление водоохранных зон, полос и режима их хозяйственного использования на реке Откелсыз Карагандинской области;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"Установление водоохранных зон, полос и режима их хозяйственного использования на реке Шокай Карагандинской области";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"Установление водоохранных зон, полос и режима их хозяйственного использования на реке Ошаганды Карагандинской области";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"Установление водоохранных зон, полос и режима их хозяйственного использования на реке Баймырза Карагандинской области";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"Установление водоохранных зон, полос и режима их хозяйственного использования на реке Бикеш Карагандинской области";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"Установление водоохранных зон, полос и режима их хозяйственного использования на реке Тентек Карагандинской области";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"Установление водоохранных зон, полос и режима их хозяйственного использования на реке Шидерты Карагандинской области".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 режим и особые условия хозяйственного использования в пределах водоохранных зон и полос водных объектов,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Карагандинскому филиалу Республиканского государственного предприятия "Научно-производственный центр земельного кадастра" (по согласованию) внести границы водоохранных зон и полос в графическую часть базы данных автоматизированной информационной системы государственного земельного кадастра Карагандинской области.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"Управление земельных отношений Карагандинской области" внести соответствующие изменения при составлении земельного баланса области.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Акимам города Шахтинск, Бухар-Жырауского, Осакаровского районов: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требованиями законодательства принять необходимые меры по переводу земель под водоохранными полосами в земли водного фонда согласно проектной документации в течении одного года после утверждения настоящего постановления;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довести до каждого землепользователя установленные границы водоохранных зон, полос, режима и особых условий хозяйственного использования со дня введения в действие настоящего постановления;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выделении земельных участков во временное пользование соблюдать режим и особые условия хозяйственного использования водоохранных зон и полос в соответствии с приложением к настоящему постановлению;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выделение земельных участков для ведения хозяйственной деятельности в пределах водоохранных зон и полос, при условии соблюдения соответствующего режима и особых условий хозяйственного использования, исключающего возможность загрязнения, засорения и истощения водных объектов осуществлять строго по согласованию с государственными органами в соответствии с действующим законодательством Республики Казахстан;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провести работы по приведению в соответствие с режимом и особыми условиями хозяйственного использования эксплуатацию объектов, расположенных в пределах данных водоохранных зон и полос.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Государственным уполномоченным органам в соответствии с законодательством Республики Казахстан и в пределах своей компетенции осуществлять контроль за соблюдением границ водоохранных зон и полос, установленного режима и особых условий хозяйственной деятельности на них и в особо охраняемых водных объектах.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Контроль за исполнением настоящего постановления возложить на курирующего заместителя акима области.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Постановление акимата Карагандинской области "Об установлении водоохранных зон, полос, режима и особых условий их хозяйственного использования на реках Шайлы, Ащису, Откелсыз, Шокай, Ошаганды, Баймырза, Бикеш, Тентек, Шидерты Карагандинской области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 xml:space="preserve"> вводится в действие по истечении десяти календарных дней после первого официального опубликования.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Карагандинской области</w:t>
            </w:r>
          </w:p>
          <w:bookmarkEnd w:id="23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Абдибеков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СОГЛАСОВАНО:    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республиканского   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государственного учреждения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"Департамент по защите прав потребителей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Карагандинской области комитета по защите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 потребителей Министерства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национальной экономики Республики Казахстан"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 Асаинов Б.А.   </w:t>
      </w:r>
    </w:p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 ноября 2014 год.    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  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республиканского государственного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учреждения "Нура-Сарысуская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бассейновая инспекция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регулированию использования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 охране водных ресурсов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Министерства сельского хозяйства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 Данбаев Б.З.   </w:t>
      </w:r>
    </w:p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 ноября 2014 год.    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Карагандинского филиала республиканского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предприятия "Научно-производственный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земельного кадастра"</w:t>
            </w:r>
          </w:p>
          <w:bookmarkStart w:name="z3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     _________________ Тусупов М.Ж.</w:t>
            </w:r>
          </w:p>
          <w:bookmarkEnd w:id="32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 ноября 2014 год.  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80"/>
              <w:gridCol w:w="4600"/>
            </w:tblGrid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Утверждены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постановлением акимата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Карагандинской области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11 ноября 2014 года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№ 61/02</w:t>
                  </w:r>
                </w:p>
              </w:tc>
            </w:tr>
          </w:tbl>
          <w:p/>
        </w:tc>
      </w:tr>
    </w:tbl>
    <w:bookmarkStart w:name="z39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Режим и особые условия хозяйственного использования в пределах водоохранных зон и полос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пределах водоохранных зон не допускается: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ввод в эксплуатацию новых и реконструированных объектов, не обеспеченных сооружениями и устройствами, предотвращающими загрязнение и засорение водных объектов и их водоохранных зон и полос;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реконструкции зданий, сооружений, коммуникаций и других объектов, а также производство строительных, дноуглубительных и взрывных работ, добыча полезных ископаемых, прокладка кабелей, трубопроводов и других коммуникаций, буровых, земельных и иных работ без проектов, согласованных в установленном порядке с местными исполнительными органами, бассейновыми инспекциями, уполномоченным государственным органом в области охраны окружающей среды, государственным органом в сфере санитарно-эпидемиологического благополучия населения и другими заинтересованными органами;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и строительство складов для хранения удобрений, пестицидов, нефтепродуктов, пунктов технического обслуживания, мойки транспортных средств и сельскохозяйственной техники, механических мастерских, устройство свалок бытовых и промышленных отходов, площадок для заправки аппаратуры пестицидами, взлетно-посадочных полос для проведения авиационно-химических работ, а также размещение других объектов, отрицательно влияющих на качество воды; 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животноводческих ферм и комплексов, накопителей сточных вод, полей орошения сточными водами, кладбищ, скотомогильников (биотермических ям), а также других объектов, обусловливающих опасность микробного загрязнения поверхностных и подземных вод;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выпас скота с превышением нормы нагрузки, купание и санитарная обработка скота и другие виды хозяйственной деятельности, ухудшающие режим водоемов;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применение способа авиаобработки пестицидами и авиаподкормки минеральными удобрениями сельскохозяйственных культур и лесонасаждений на расстоянии менее двух тысяч метров от уреза воды в водном источнике;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пестицидов, на которые не установлены предельно допустимые концентрации, внесение удобрений по снежному покрову, а также использование в качестве удобрений необезвреженных навозосодержащих сточных вод и стойких хлорорганических пестицидов.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проведения вынужденной санитарной обработки в водоохранной зоне допускается применение мало - и среднетоксичных нестойких пестицидов.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Карагандинской области от 13.01.2022 № 03/01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пределах водоохранных полос не допускается: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хозяйственная и иная деятельность, ухудшающая качественное и гидрологическое состояние (загрязнение, засорение, истощение) водных объектов;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строительство и эксплуатация зданий и сооружений, за исключением водохозяйственных и водозаборных сооружений и их коммуникаций, мостов, мостовых сооружений, причалов, портов, пирсов и иных объектов транспортной инфраструктуры, связанных с деятельностью водного транспорта, промыслового рыболовства, рыбохозяйственных технологических водоемов, объектов по использованию возобновляемых источников энергии (гидродинамической энергии воды), а также рекреационных зон на водном объекте, без строительства зданий и сооружений досугового и (или) оздоровительного назначения. Положения данного подпункта применяются с учетом требований,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125 и </w:t>
      </w:r>
      <w:r>
        <w:rPr>
          <w:rFonts w:ascii="Times New Roman"/>
          <w:b w:val="false"/>
          <w:i w:val="false"/>
          <w:color w:val="000000"/>
          <w:sz w:val="28"/>
        </w:rPr>
        <w:t>статьей 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земельных участков под садоводство и дачное строительство;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эксплуатация существующих объектов, не обеспеченных сооружениями и устройствами, предотвращающими загрязнение водных объектов и их водоохранных зон и полос;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работ, нарушающих почвенный и травяной покров (в том числе распашка земель, выпас скота, добыча полезных ископаемых), за исключением обработки земель для залужения отдельных участков, посева и посадки леса;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устройство палаточных городков, постоянных стоянок для транспортных средств, летних лагерей для скота;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всех видов пестицидов и удобрений.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Карагандинской области от 13.01.2022 № 03/01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водоохранных зонах и полосах не допускается строительство (реконструкция, капитальный ремонт) предприятий, зданий, сооружений и коммуникаций без наличия проектов, согласованных в порядке, установленном законодательством Республики Казахстан, и получивших положительное заключение комплексной вневедомственной экспертизы проектов строительства (технико-экономических обоснований, проектно-сметной документации), включающей выводы отраслевых экспертиз.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ff0000"/>
          <w:sz w:val="28"/>
        </w:rPr>
        <w:t>акимата Карагандинской области от 09.04.2019 N 21/01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