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1c8e" w14:textId="6c61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Абайского районного маслихата Карагандинской области от 23 декабря 2014 года № 37/393. Зарегистрировано Департаментом юстиции Карагандинской области 16 января 2015 года № 2924. Прекращено действие в связи с истечением срока (письмо Абайского районного маслихата Карагандинской области от 17 июня 2016 года № 3-19-154)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Постановление),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 в 2015 году подъемное пособие в сумме, равной семидесятикратному месячному расчетному показателю на момент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 в 2015 году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Абайского района", как уполномоченному органу по развитию сельских территорий, в соответствии с Постановлением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решения возложить на постоянную комиссию по экономике, жилищно-коммунальному хозяйству и аграрным вопросам (Белан Н.Г.).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Бахраева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Цай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 Абайского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23.12.2014г.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