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997e8" w14:textId="60997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архитектуры и градостроительства Осакаровского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17 января 2014 года № 04/02. Зарегистрировано Департаментом юстиции Карагандинской области 21 февраля 2014 года № 2543. Утратило силу постановлением акимата Осакаровского района Карагандинской области от 27 апреля 2016 года № 21/03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Осакаровского района Карагандинской области от 27.04.2016 № 21/03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архитектуры и градостроительства Осакаровского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данного постановления возложить на заместителя акима района Абильдина Нуржана Шаймерденовича.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Аймаков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04/02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архитектуры и градостроительства Осакаровского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архитектуры и градостроительства Осакаровского района" (далее - Отдел) является государственным органом Республики Казахстан, осуществляющим руководство в сфере архитектуры и градостроительства Осакаровского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утверждается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101000, Карагандинская область, Осакаровский район, поселок Осакаровка, улица Первомайская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 - "Осакаров ауданының сәулет және қала құрылысы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 - государственное учреждение "Отдел архитектуры и градостроительства Осакаровского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республиканского и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Отдела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Отдела: проведение государственной политики в сфере развития архитектурной и градостроительной деятельности, в целях достижения качественно нового уровня градостроительных решений территориального развития населенных пунктов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государственной политики в сфере архитектурной и градостроительной деятельности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повышение качества работ, связанных с архитектурной и градостроительной политикой, организацией рациональной застройки и эффективной реализации градостроительных решений территориального развития населенных пунктов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содействие развитию инфраструктуры и строительства на основе преобразования ресурсной и технологической базы;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строительства объектов социальной, инженерной и транспортной инфраструктур на территории индивидуальной жилой застройки;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развитие базы нормативно-технической документации для проектирования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соблюдение норм законодательства об архитектурной и градостроительной деятельности, государственных нормативов и иной проектной документации при градостроительном освоении территории района, утвержденных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организация работ и реализация градостроительных программ, направленных на решение текущих и перспективных задач комплексного социально-экономического развития населенных пунктов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организация градостроительного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координация всех смежных разделов градостроительной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работ по разработке проектов генеральных планов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сохранения объектов социальной сферы на подведомственной территории, коммуникаций, памятников истории и культуры, объектов государственного природно-заповедного фонда и контроль за их нормативным содержанием (использованием);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повышение качества оказываемых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разработку и представление на утверждение районному маслихату схем градостроительного развития территории района, а также проектов генеральных планов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координирует деятельность по реализации утвержденной в установленном законодательством порядке комплексной схемы градостроительного планирования территории района (проекта районной планировки), генеральных планов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обеспечивает государственный контроль за соблюдением норм законодательства об архитектурной и градостроительной деятельности, государственных нормативов и иной проектной документации при градостроительном освоении территории района, утвержденных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контроль за реализацией проектов строительства в соответствии с утвержденной градостроительной документацией, соблюдением градостроительной дисциплины и правил застройки;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взаимодействует с республиканскими и территориальными подразделениями государственной экспертизы проектов, департаментом государственного архитектурно-строительного и лицензирования, органами лицензирования по вопросам защиты государственных, общественных и частных интересов в сфере архитектурной и градостроительной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информирует население о планируемой застройке территории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 порядке, установленном законодательством, осуществляет на территории района ведение государственного градостроительного кадастра базового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предоставляет в установленном порядке данные Государственного градостроительного кадастра юридическим и физическим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внедряет новые технологии в производство изделий для жилищно-гражданского строительного производства, различные виды материалов, изделий и конструкций;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определяет состав и назначает комиссии по приемке объектов (комплексов) в эксплуатацию в порядке, установленном законодательством Республики Казахстан, а также регистрация и ведение учета объектов (комплексов), вводимых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организует конкурсы на разработку проектов планировки, застройки жилых и промышленных районов, архитектурных проектов отдельных зданий и сооружений, имеющих важное значение в планировочной структуре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рассматривает заявления и обращения граждан и юридических лиц по вопросам осуществления градостроительной деятельности и принимает решения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контроль за соблюдением законодательства Республики Казахстан и иных нормативных правовых актов по вопросам архитектуры и градостроительства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принимает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проводит внутренний контроль за качеством оказания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обеспечивает доступность стандартов и регламентов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предоставляет доступ центрам обслуживания населения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от исполнительных районных органов и иных государственных и негосударственных структур необходимые документы и материалы по вопросам градостроительства для выполнения и осуществления функций, предусмотренных настоящим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участвовать в разработке решений по вопросам проводимой в районе финансово-кредитной, инвестиционной, приватизационной, налоговой политики и в других случаях, влияющих на состояние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принимать в пределах своей компетенции решения по вопросам архитектурно-градостроительной деятельности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 осуществлении своих полномочий беспрепятственно посещать любые объекты строительства и стройиндустрии;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вносить в установленном порядке в соответствующие органы, предложения о полном или частичном приостановлении финансирования и кредитования строек, выполняемых с нарушениями и отклонениями от утвержденной проектной документации, нормативных требований, представляющих угрозу жизни и здоровью людей, историческим и культурным ценностям, в том числе памятникам архитектуры и градостроительства, а также наносящих ущерб собственности, правам и интересам граждан республики и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возбуждать перед соответствующими государственными органами вопросы о привлечении в установленном законом порядке к ответственности лиц, виновных в самовольном строительстве, в нарушении градостроительной дисциплины;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выявлять и анализировать причины нарушений государственных нормативов и требований в области архитектуры и градостроительства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вносить предложение по совершенствованию работы в сфере архитектуры и градостроительства;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контролировать соблюдение условий тендерных договоров с подрядчиками на строительство, реконструкцию и капитальный ремонт объектов жилья, инженерной инфраструктуры и благоустройства;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проводить совещания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подготавливать проекты постановлений акимата и распоряжений акима района по вопросам архитектуры и градостроительства;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рассматривать, проверять жалобы, обращения физических и юридических лиц по вопросам относящихся к ведению Отдела и принимать по ним соответствующие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контролировать деятельность местных служб, осуществляющих в установленные правилами застройки сроки подготовки материалов по предоставлению земельных участков, согласованию проектов, выдаче технических условий, оказанию услуг при строительстве, а также соблюдению норм, защищающих интересы индивидуальных застройщиков;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участвовать в работе межведомственных комиссий, создавать рабочие группы по всем вопросам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отказаться от согласования проекты не отвечающие нормативным архитектурно-градостроительным и экологическим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определять в каждом конкретном случае стадийность, состав и объем проектирования, необходимость разработки эскизных проектов, вариантного и конкурсного проектирования объектов имеющих важное архитектурное и градостроительное значение, целесообразность разработки индивидуальных и применение типовых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осуществлять иные права, вытекающие из задач и функций определенных в настоящем Положении, предоставленные ему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Отдела осуществляется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Отдела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организует и осуществляет руководство работой Отдела, несет персональную ответственность за выполнение возложенных на Отдел задач и функций, устанавливает степень ответственности и руководство отдельными направлениями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утверждает должностные инструкции и объем служебных полномочий работников Отдела в соответствии с занимаемыми ими должностями;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инструкции и дает указания, обязательные для исполнения всеми сотрудниками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соответствии с законодательством назначает на должность и освобождает от должности работников Отдела, в соответствии со штатным расписанием;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вносит в установленном порядке на рассмотрение акима района проекты решений и распоряжений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и осуществляет контроль за исполнением документов, несет ответственность за их сохранность;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 установленном законодательством порядке осуществляет поощрение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 пределах своей компетенции представляет Отдел в государственных органах и организациях,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без доверенности действует от имени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выдает доверенности от имени Отдела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заключает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Отдела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