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b0ec" w14:textId="30fb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июня 2014 года N 625. Зарегистрировано Департаментом юстиции Кызылординской области 04 июля 2014 года N 4717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Кызылординского областного акимата от 30.09.2014 N 724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акимат Кызылординской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«Управление образования Кызылординской области»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«Управление образования Кызылординской области»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Альназарову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«30» июня 2014 года № 625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«Управление образования Кызылординской области»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«Управление образования Кызылординской области» (далее - Управление) является государственным органом Республики Казахстан, осуществляющим руководство в сфере (-ах) образования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Управления,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Управления: Республика Казахстан, Кызылординская область, 120014, город Кызылорда, улица Бейбарыс Султан,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государственное учреждение «Управление образования Кызылординской области».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образования законодательными актами предоставлено право осуществлять приносящую доход деятельность, то доход, полученный от такой деятельности, направляется в доход государственного бюджета.</w:t>
      </w:r>
      <w:r>
        <w:br/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функций по внедрению и развитию целостной и эффективной системы образования, ориентированной на достижение стратегических целей и реализацию приоритетных задач по обеспечению развития образовательного процесса в области, создание условий для гармоничного развития личности ребенка на основе соблюдения всех законных прав, предусмотренных действующим законодательством Республики Казахстан и Конвенцией о правах ребенка, формирование нравственных приоритетов и духовных ориентиров в обществе, а также создание эффективной системы межведомственной координации по вопросам защиты прав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семье», Законов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законодательных и нормативно-правовых актов по вопросам защиты прав и законных интересов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координация на местном уровне межведомственного сотрудничества и контроля по осуществлению комплекса мер, связанных с реализацией прав всех категорий детского населения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>профилактика и предупреждение социального сиротства, насилия и жестокого обращения в отношении детей, наихудших форм детского труда, оказание помощи детям, находящимся в трудной жизненной ситуации, оказание содействия в создании условий для улучшения качества жизни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>мониторинг реализации положений Конвенции о правах ребенка, программ нравственно-духовного воспитания, анализ и прогноз социального благополучия и духовного роста детей, выработка рекомендаций по улучшению качества жизни детей в регионе. Повышение уровня информированности населения о правах ребенка и путях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успешной самореализации детей, поддержка и стимулирование детских социальных инициатив и детских общественных организаций, направленных на успешную интеграцию детей в общество на основе нравственно-духовных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предоставление технического и профессионального, послесреднего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обучение детей по специальным общеобразовательным учебным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обучение одаренных детей в специализированных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 бланками документов государственного образца об образовании и осуществляет контроль за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подготавливает проект решения областного акимата о государственном образовательном заказе на подготовку специалистов с техническим и профессиональным, послесредним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участие обучающихся в едином национальном тестировании;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>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организаций образования, в размере не менее одного процента от бюджетных средств, выделяемых на текущее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дополнительное образование детей, осуществляемое на областном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реабилитацию и социальную адаптацию детей и подростков с проблемами в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функционирование центра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24) </w:t>
      </w:r>
      <w:r>
        <w:rPr>
          <w:rFonts w:ascii="Times New Roman"/>
          <w:b w:val="false"/>
          <w:i w:val="false"/>
          <w:color w:val="000000"/>
          <w:sz w:val="28"/>
        </w:rPr>
        <w:t>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26) </w:t>
      </w:r>
      <w:r>
        <w:rPr>
          <w:rFonts w:ascii="Times New Roman"/>
          <w:b w:val="false"/>
          <w:i w:val="false"/>
          <w:color w:val="000000"/>
          <w:sz w:val="28"/>
        </w:rPr>
        <w:t>участие в формировании социальной инфраструктуры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27)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постановления акимата области об определении порядка информирования и проведения консультаций, осуществления мероприятий по защите прав и законных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установленном порядке обязательного трудоустройства и обеспечения жильем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30) </w:t>
      </w:r>
      <w:r>
        <w:rPr>
          <w:rFonts w:ascii="Times New Roman"/>
          <w:b w:val="false"/>
          <w:i w:val="false"/>
          <w:color w:val="000000"/>
          <w:sz w:val="28"/>
        </w:rPr>
        <w:t>представляют для утверждения в соответствующие маслихаты персонального состава комиссий по делам несовершеннолетних и защите их прав и организует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31) </w:t>
      </w:r>
      <w:r>
        <w:rPr>
          <w:rFonts w:ascii="Times New Roman"/>
          <w:b w:val="false"/>
          <w:i w:val="false"/>
          <w:color w:val="000000"/>
          <w:sz w:val="28"/>
        </w:rPr>
        <w:t>ведут региональный учет несовершеннолетних, находящихся в трудной жизненной ситуации, и неблагополучных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32) </w:t>
      </w:r>
      <w:r>
        <w:rPr>
          <w:rFonts w:ascii="Times New Roman"/>
          <w:b w:val="false"/>
          <w:i w:val="false"/>
          <w:color w:val="000000"/>
          <w:sz w:val="28"/>
        </w:rPr>
        <w:t>принимают в порядке, установленном законодательством Республики Казахстан, меры по трудовому и бытовому устройству, оказанию иной помощи несовершеннолетним, находящимся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33) </w:t>
      </w:r>
      <w:r>
        <w:rPr>
          <w:rFonts w:ascii="Times New Roman"/>
          <w:b w:val="false"/>
          <w:i w:val="false"/>
          <w:color w:val="000000"/>
          <w:sz w:val="28"/>
        </w:rPr>
        <w:t>оказывает организационно-методическую помощь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содержат в установленном законом порядке в центрах адаптации несовершеннолетних безнадзорных и безпризорных в возрасте от трех до восемнадцати лет, несовершеннолетних, оставшихся без попечения родителей или лиц, их заменяющих, а также направляемых в специальные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формирование социальной инфраструктуры для несовершеннолетних, в том числе организаций, осуществляющих функции по защите прав ребенка, и проводят мониторинг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37)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внутренний контроль по направлениям деятельности государственного органа с целью повышения качества и производительности его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исполнять иные полномочия, предусмотренные действующими законодательными актами.</w:t>
      </w:r>
      <w:r>
        <w:br/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Управлением осуществляет первый руководитель,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на сотрудников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работу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разработку проектов нормативно-правовых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>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законодательством Республики Казахстан, настоящим Положением, акиматом области, акимом, его заместителями и аппаратом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Управления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работа Управления начинается по местному времени в 09-00, заканчивается в 19-00. Перерыв: с 13-00 до 15-00;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субботу и в воскресенье а также установленные законодательством Республики Казахстан в праздничные дни Управления не работает.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администрацией Управления и трудовым коллективом регулируются в соответствии с Трудовым кодексом Республики Казахстан и законом о государственной службе.</w:t>
      </w:r>
      <w:r>
        <w:br/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имущества в случае ликвидации Управления осуществляется в соответствии с законодательством Республики Казахстан.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