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dc31" w14:textId="91dd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республиканского государственного учреждения "Барсакельмесский государственный природный заповедник"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16 июня 2014 года N 613. Зарегистрировано Департаментом юстиции Кызылординской области 16 июля 2014 года N 4728.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Кызылординского областного акимата от 15.02.2021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Кызылординского областного акимата от 15.02.2021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охранную зону на территории республиканского государственного учреждения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шириной не менее двух километров, общей площадью 52160,54 гектара, в том числе участок "Барсакельмес" площадью 19638,77 гектара, участок "Каскакулан" площадью 26670,57 гектар и участок "Дельта р. Сырдария" площадью 5851,2 гектар без изъятия земельных участков у собственников и землепользователей и без перевода категории земель;</w:t>
      </w:r>
    </w:p>
    <w:bookmarkEnd w:id="3"/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порядок природопользования на территории охранной зоны республиканского государственного учреждения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согласно приложению к настоящему постановлению.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Кызылординского областного акимата от 15.02.2021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"16" июня 2014 года N 613</w:t>
            </w:r>
          </w:p>
        </w:tc>
      </w:tr>
    </w:tbl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порядок природопользования на территории охранной зоны республиканского государственного учреждения "Барсакельмесский государственный природный заповедник" Министерства сельского хозяйства Республики Казахстан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в редакции постановления Кызылординского областного акимата от 15.02.2021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Режим и порядок природопользования на территории охранной зоны республиканского государственного учреждения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 (далее - Заповедник)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Казахстана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постановления Кызылординского областного акимата от 15.02.2021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охранной зоне Заповедника запрещается: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Заповедника;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любительская (спортивная) и промысловая охота;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захоронение радиоактивных материалов и промышленных отходов;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деятельность, способная изменить гидрологический режим экологических систем Заповедника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интродукция чужеродных видов диких животных и дикорастущих растений;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другая деятельность, способная оказать вредное воздействие на экологические системы Заповедника.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охранных зон Заповедника могут осуществляться различные формы хозяйственной деятельности, не оказывающие негативное воздействие на состояние экологических систем Заповедника: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разнобразия;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промысловое и любительское (спортивное) рыболовство;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наземных и авиационных работ по тушению лесных и степных пожаров;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рекультивация нарушенных земель;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лесных и иных растительных сообществ;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среды обитания и численности диких животных;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устройство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Заповедника, предоставления им служебных земельных наделов.</w:t>
      </w:r>
    </w:p>
    <w:bookmarkEnd w:id="31"/>
    <w:bookmarkStart w:name="z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охранной зоне Заповедника при осуществлении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>, должны предусматриваться и осуществляться мероприятия по сохранению среды обитания и условий размножения объектов растительного и животного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Заповедника.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