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fd80" w14:textId="892f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Узункольского района от 21 февраля 2011 года № 54 "Об определении мест для размещения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11 мая 2014 года № 86. Зарегистрировано Департаментом юстиции Костанайской области 9 июня 2014 года № 4820. Утратило силу постановлением акимата Узункольского района Костанайской области от 26 мая 2015 года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Узункольского района Костанайской области от 26.05.2015 № 127.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21 февраля 2011 года № 54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9-19-147, опубликовано 24 февраля 2011 года в газете "Нұрлы жол")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Узункольской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Н. Гусейнова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Узунколь, у центрального базара;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Бауманское,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Королевка,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Ершовка,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Ершовка, у здания конторы коммунального государственного учреждения "Узункольское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Отынагаш,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Сокол, у здания конторы товарищества с ограниченной ответственностью "Сокол-Агро";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Сибирка, у здания магазина индивидуального предпринимателя "Кинебаев";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Миролюбовка, у здания сельского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Абай,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Коскуль, у здания конторы товарищества с ограниченной ответственностью "Жамерде";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Кировское,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Иваноровное, у здания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Ксеньевка, у здания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Варваровка,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Новопокровка, у здания конторы товарищества с ограниченной ответственностью "Тойсай";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Воскресеновка,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Белоглинка,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Красный Борок, у здания конторы товарищества с ограниченной ответственностью "КрисГарр";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Камышловка,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Комендантское, уздания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Пресногорьковка, у здания филиала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Волна, у здания конторы товарищества с ограниченной ответственностью "Золотой колос";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Гренадерка, у здания магазина индивидуального предпринимателя "Бухметова А. 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Крутоярка, у здания конторы товарищества с ограниченной ответственностью "Крутоярское";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Октябрьское, у здания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Первомайка,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Песчанка,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Тайсойган, у здания конторы товарищества с ограниченной ответственностью "Рос Бидай-1";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Березово, у здания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Убаган, у здания магазина индивидуального предпринимателя "Жаркенов";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Ряжское,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Суворово,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Казанка, у здания конторы товарищества с ограниченной ответственностью "Казанка";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Пилкино,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Троебратское,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Вершковое, у здания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Есмурза,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Павловка,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Федоровка,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Укаткан,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Речное,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Амречье, у здания школы.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