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43428" w14:textId="2843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тарифа на захоронение и утилизацию твердо-бытовых отходов на полигоне твердых бытовых отходов в городе Петропавловске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Петропавловска Северо-Казахстанской области от 18 июля 2014 года № 3. Зарегистрировано Департаментом юстиции Северо-Казахстанской области 18 августа 2014 года № 2907. Утратило силу решением Петропавловского городского маслихата Северо-Казахстанской области от 27 августа 2018 года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Петропавловского городского маслихата Северо-Казахстанской области от 27.08.2018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– в редакции решения маслихата города Петропавловска Северо-Казахстанской области от 24.05.2017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Петропавловский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тариф на захоронение и утилизацию твердо-бытовых отходов на полигоне твердых бытовых отходов в городе Петропавловске в размере 686 тенге за тонну.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города Петропавловска Северо-Казахстанской области от 24.05.2017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сессии 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Петропавловского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Жалмуканова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