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092c" w14:textId="3d70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Шымкентского городского маслихата от 24 декабря 2013 года № 30/193-5с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20 марта 2014 года № 33/216-5с. Зарегистрировано Департаментом юстиции Южно-Казахстанской области 9 апреля 2014 года № 2600. Утратило силу решением Шымкентского городского маслихата Южно-Казахстанской области от 21 сентября 2016 года № 7/64-6с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Шымкентского городского маслихата Южно-Казахстанской области от 21.09.2016 № 7/64-6с.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24 декабря 2013 года № 30/193-5с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2501, опубликовано 31 января 2014 года в газете "Панорама Шымкента")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"10) оказание социальной помощи, в размере 1 месячного расчетного показателя в месяц на семью в течение трех месяцев с месяца наступления случаев падения курса Национальной валюты, в целях поддержки малообеспеченных семей. Назначение социальной помощи производится с месяца обращения на три месяца, выплачивается ежемесячно.".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Д.Усенов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