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ca10" w14:textId="bb4c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ставки арендной платы при передаче в имущественный наем (аренду) Казыгуртского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1 августа 2014 года № 313. Зарегистрировано Департаментом юстиции Южно-Казахстанской области 26 августа 2014 года № 2794. Утратило силу постановлением акимата Казыгуртского района Южно-Казахстанской области от 20 апреля 2015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Казыгуртского района Южно-Казахстанской области от 20.04.2015 № 151.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параграфом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29 Гражданского кодекса Республики Казахстан (Особенная часть) от 1 июля 1999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Законами Республики Казахстан от 31 января 2006 года </w:t>
      </w:r>
      <w:r>
        <w:rPr>
          <w:rFonts w:ascii="Times New Roman"/>
          <w:b w:val="false"/>
          <w:i w:val="false"/>
          <w:color w:val="000000"/>
          <w:sz w:val="28"/>
        </w:rPr>
        <w:t>«О частном предпринимательстве»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Премьера-Министра Республики Казахстан от 18 апреля 2011 года № 49-р «О мерах по реализации Закона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февраля 2014 года № 88 «Об утверждении Правил передачи государственного имущества в имущественный наем (аренду)» Казыгуртский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в имущественный наем (аренду) коммунального имущества Казыгуртского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экономики и финансов Казыгуртского района»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изданиях, распространяемых на территории Казыгуртского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районного акима Г.А.Тулепова.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Б.Д.Кистауов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Казыгуртский районный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2014 года № 313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расчета ставки арендной платы при передаче в имущественный наем (аренду) Казыгуртского районного коммунального имущества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Арендная плата по договорам аренды коммунального имущества перечисляется в соответствующий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Базовые ставки арендной платы на движимое имущество (оборудование) рассчитываются наймодателем по следующей формуле: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"/>
        <w:gridCol w:w="4360"/>
      </w:tblGrid>
      <w:tr>
        <w:trPr>
          <w:trHeight w:val="30" w:hRule="atLeast"/>
        </w:trPr>
        <w:tc>
          <w:tcPr>
            <w:tcW w:w="10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 =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Пс * Са) + (Ос * Ср)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 – ставка арендной платы за аренду имущества в месяц,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первоначальная стоимость фиксированных активов (имущества),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 – предельная норма амортизации фиксированных активов (имущества), определяемая в соответствии с налоговым законодательством Республики Казахстан (наймодатель вправе скорректировать ставки амортизации на ускоренную амортизацию передаваемого в имущественный наем оборудования),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 – остаточная стоимость фиксированных активов (имущества),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– ставка рефинансирования Национального Банка Республики Казахстан,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арендную плату не включаются платежи за коммунальные услуги и содержание имущества. Эти платежи перечисляются нанимателем отдельно непосредственным поставщикам услуг или на расчетный счет балансодержателя, если он аккумулирует их для централизованных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Наймодателю и балансодержателю запрещается взимать с нанимателя какие-либо иные платежи, кроме арендной платы и фактических расходов на содержание арендуемого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Арендная плата может быть изменена наймодателем в одностороннем порядке в случае повышения ставки рефинансирования Национальным Банком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Ставки арендной платы за предоставляемое в имущественный наем (аренду) недвижимое имущество, являющееся казыгуртский районный коммунальной собственностью,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со 100 % участием государства в уставном капитале (АО, ТОО) и некоммерческих организаций - 100 (сто) тенге за один квадратный метр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государственных юридических лиц, 0 (ноль) тенге за один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300 (триста) тенге в месяц за квадратный метр объектов, расположенных на территории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организации питания в объектах образования – 100 (сто) тенге в месяц за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проведения курсовых занятий, конференций, семинаров, концертов, спортивных и иных подобных мероприятий в дворцах культуры, кинотеатрах и молодежных центрах – 20 (двадцать) тенге в час за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Повышающие коэффициенты, учитывающие территориальное расположение коммунального недвижимого имущества казыгуртского района.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9128"/>
        <w:gridCol w:w="3040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по местности: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повышающие коэффициенты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городах, районных центрах и поселках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сельских населенных пунктах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