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ea4e44" w14:textId="aea4e4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регламентов государственных услуг в сфере религиозной деятельности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Восточно-Казахстанского областного акимата от 20 марта 2014 года № 60. Зарегистрировано Департаментом юстиции Восточно-Казахстанской области 29 апреля 2014 года № 3276. Утратило силу - постановлением Восточно-Казахстанского областного акимата от 29 июля 2015 года № 187</w:t>
      </w:r>
    </w:p>
    <w:p>
      <w:pPr>
        <w:spacing w:after="0"/>
        <w:ind w:left="0"/>
        <w:jc w:val="both"/>
      </w:pPr>
      <w:bookmarkStart w:name="z15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-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Восточно-Казахстанского областного акимата от 29.07.2015 № 187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от 23 января 2001 года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статьей 16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15 апреля 2013 года "О государственных услугах",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24 февраля 2014 года № 137 "Об утверждении стандартов государственных услуг в сфере религиозной деятельности", Восточно-Казахстанский областной акимат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
</w:t>
      </w:r>
      <w:r>
        <w:rPr>
          <w:rFonts w:ascii="Times New Roman"/>
          <w:b w:val="false"/>
          <w:i w:val="false"/>
          <w:color w:val="000000"/>
          <w:sz w:val="28"/>
        </w:rPr>
        <w:t xml:space="preserve">
Утвердить прилагаемые: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"Проведение регистрации и перерегистрации лиц, осуществляющих миссионерскую деятельность";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решения об утверждении расположения специальных стационарных помещений для распространения религиозной литературы и иных информационных материалов религиозного содержания, предметов религиозного назначения";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решения о согласовании расположения помещений для проведения религиозных мероприятий за пределами культовых зданий (сооружений)".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
</w:t>
      </w:r>
      <w:r>
        <w:rPr>
          <w:rFonts w:ascii="Times New Roman"/>
          <w:b w:val="false"/>
          <w:i w:val="false"/>
          <w:color w:val="000000"/>
          <w:sz w:val="28"/>
        </w:rPr>
        <w:t>
Настоящее постановление вводится в действие по истечении десяти календарных дней после дня его первого официального опубликования, но не ранее введения в действие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24 февраля 2014 года № 137 "Об утверждении стандартов государственных услуг в сфере религиозной деятельности".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090"/>
        <w:gridCol w:w="7210"/>
      </w:tblGrid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"/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Сапарбаев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0"/>
        <w:gridCol w:w="12260"/>
      </w:tblGrid>
      <w:tr>
        <w:trPr>
          <w:trHeight w:val="30" w:hRule="atLeast"/>
        </w:trPr>
        <w:tc>
          <w:tcPr>
            <w:tcW w:w="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7638"/>
              <w:gridCol w:w="4528"/>
            </w:tblGrid>
            <w:tr>
              <w:trPr>
                <w:trHeight w:val="30" w:hRule="atLeast"/>
              </w:trPr>
              <w:tc>
                <w:tcPr>
                  <w:tcW w:w="763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452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bookmarkStart w:name="z1" w:id="2"/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 xml:space="preserve">
Утвержден </w:t>
                  </w:r>
                </w:p>
                <w:bookmarkEnd w:id="2"/>
              </w:tc>
            </w:tr>
            <w:tr>
              <w:trPr>
                <w:trHeight w:val="30" w:hRule="atLeast"/>
              </w:trPr>
              <w:tc>
                <w:tcPr>
                  <w:tcW w:w="763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452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 xml:space="preserve">постановлением 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452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Восточно-Казахстанского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452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 xml:space="preserve">областного акимата 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452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от "20" марта 2014 года 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452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 xml:space="preserve">№ 60 </w:t>
                  </w:r>
                </w:p>
              </w:tc>
            </w:tr>
          </w:tbl>
          <w:p/>
        </w:tc>
      </w:tr>
    </w:tbl>
    <w:bookmarkStart w:name="z2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"Проведение регистрации и перерегистрации лиц, осуществляющих миссионерскую деятельность"</w:t>
      </w:r>
      <w:r>
        <w:br/>
      </w:r>
      <w:r>
        <w:rPr>
          <w:rFonts w:ascii="Times New Roman"/>
          <w:b/>
          <w:i w:val="false"/>
          <w:color w:val="000000"/>
        </w:rPr>
        <w:t>
1. Общие положения</w:t>
      </w:r>
    </w:p>
    <w:bookmarkEnd w:id="3"/>
    <w:bookmarkStart w:name="z2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
Государственная услуга "Проведение регистрации и перерегистрации лиц, осуществляющих миссионерскую деятельность" (далее – государственная услуга) оказывается местным исполнительным органом области (далее – услугодатель). Прием заявлений и выдача результатов оказания государственной услуги осуществляются управлением по делам религий Восточно-Казахстанской области (далее – управление).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
</w:t>
      </w:r>
      <w:r>
        <w:rPr>
          <w:rFonts w:ascii="Times New Roman"/>
          <w:b w:val="false"/>
          <w:i w:val="false"/>
          <w:color w:val="000000"/>
          <w:sz w:val="28"/>
        </w:rPr>
        <w:t>
Форма оказания государственной услуги: 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
</w:t>
      </w:r>
      <w:r>
        <w:rPr>
          <w:rFonts w:ascii="Times New Roman"/>
          <w:b w:val="false"/>
          <w:i w:val="false"/>
          <w:color w:val="000000"/>
          <w:sz w:val="28"/>
        </w:rPr>
        <w:t>
Результатом оказания государственной услуги является свидетельство о регистрации (перерегистрации) миссионера (далее – свидетельство)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 государственной услуги "Проведение регистрации и перерегистрации лиц, осуществляющих миссионерскую деятельность", утвержденному постановлением Правительства Республики Казахстан "Об утверждении стандартов государственных услуг в сфере религиозной деятельности" от 24 февраля 2014 года № 137 (далее – Стандарт), либо мотивированный ответ об отказе в оказании государственной услуги в случаях и по основаниям, предусмотренным 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услуги: 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4"/>
    <w:bookmarkStart w:name="z2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5"/>
    <w:bookmarkStart w:name="z3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4. 
Основанием для начала процедуры (действия) по оказанию государственной услуги является наличие заявления и документов услугополучателя (либо его представителя по доверенности) согласно </w:t>
      </w:r>
      <w:r>
        <w:rPr>
          <w:rFonts w:ascii="Times New Roman"/>
          <w:b w:val="false"/>
          <w:i w:val="false"/>
          <w:color w:val="000000"/>
          <w:sz w:val="28"/>
        </w:rPr>
        <w:t>пункта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
</w:t>
      </w:r>
      <w:r>
        <w:rPr>
          <w:rFonts w:ascii="Times New Roman"/>
          <w:b w:val="false"/>
          <w:i w:val="false"/>
          <w:color w:val="000000"/>
          <w:sz w:val="28"/>
        </w:rPr>
        <w:t>
Содержание каждой процедуры (действия), входящей в состав процесса оказания государственной услуги, длительность его выполнения: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
</w:t>
      </w:r>
      <w:r>
        <w:rPr>
          <w:rFonts w:ascii="Times New Roman"/>
          <w:b w:val="false"/>
          <w:i w:val="false"/>
          <w:color w:val="000000"/>
          <w:sz w:val="28"/>
        </w:rPr>
        <w:t>
прием и проверка сотрудником канцелярии управления документов услугополучателя на соответствие перечню, определенному в пункте 9 Стандарта, регистрация заявления услугополучателя в журнале входящей документации и передача руководителю управления на рассмотрение, выдача услугополучателю копии заявления со штампом управления, содержащую дату и время приема документов, с указанием фамилии, имени, отчества лица, принявшего документы. Длительность выполнения - 30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
</w:t>
      </w:r>
      <w:r>
        <w:rPr>
          <w:rFonts w:ascii="Times New Roman"/>
          <w:b w:val="false"/>
          <w:i w:val="false"/>
          <w:color w:val="000000"/>
          <w:sz w:val="28"/>
        </w:rPr>
        <w:t>
рассмотрение документов услугополучателя руководителем управления и наложение резолюции. Длительность выполнения - в течение 1 (одного) часа;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
</w:t>
      </w:r>
      <w:r>
        <w:rPr>
          <w:rFonts w:ascii="Times New Roman"/>
          <w:b w:val="false"/>
          <w:i w:val="false"/>
          <w:color w:val="000000"/>
          <w:sz w:val="28"/>
        </w:rPr>
        <w:t>
изучение документов услугополучателя ответственным сотрудником управления и направление материалов в Агентство Республики Казахстан по делам религий (далее – уполномоченный орган) на религиоведческую экспертизу в течение 1 (одного) календарного дня, с направлением уведомления услугополучателю о приостановлении срока оказания государственной услуги по основанию, указанному в подпункте 1) 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с указанием его срока в течение 2 (двух) рабочих дней со дня приостановления (продления религиоведческой экспертизы) оказания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
</w:t>
      </w:r>
      <w:r>
        <w:rPr>
          <w:rFonts w:ascii="Times New Roman"/>
          <w:b w:val="false"/>
          <w:i w:val="false"/>
          <w:color w:val="000000"/>
          <w:sz w:val="28"/>
        </w:rPr>
        <w:t>
обеспечение уполномоченным органом проведения религиоведческой экспертизы в срок, не превышающий 30 (тридцать) календарных дней со дня поступления объекта экспертизы, с продлением срока проведения экспертизы на 30 (тридцать) календарных дней при необходимости изучения экспертом (экспертами) дополнительных материалов и информации для проведения экспертизы;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
</w:t>
      </w:r>
      <w:r>
        <w:rPr>
          <w:rFonts w:ascii="Times New Roman"/>
          <w:b w:val="false"/>
          <w:i w:val="false"/>
          <w:color w:val="000000"/>
          <w:sz w:val="28"/>
        </w:rPr>
        <w:t>
оформление и выдача услугополучателю ответственным сотрудником управления свидетельства либо мотивированного ответа об отказе в оказании государственной услуги в случаях и по основаниям, предусмотренным 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 Длительность выполнения - в течение 1 (одного) календарного дня.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Срок оказания государственной услуги с момента сдачи пакета документов – 30 (тридцать) календарных дней. Срок регистрации или перерегистрации приостанавливается при проведении религиоведческой эспертизы для получения заключения по материалам.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
</w:t>
      </w:r>
      <w:r>
        <w:rPr>
          <w:rFonts w:ascii="Times New Roman"/>
          <w:b w:val="false"/>
          <w:i w:val="false"/>
          <w:color w:val="000000"/>
          <w:sz w:val="28"/>
        </w:rPr>
        <w:t>
Результатом процедуры (действия) по оказанию государственной услуги по действию 1, указанного в 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Регламента, являются зарегистрированные документы услугополучателя. Результат действия 1 служит основанием для начала выполнения действия 2, указанного в пункте 5 настоящего Регламента. Результатом действия 2, указанного в пункте 5 настоящего Регламента, является резолюция руководителя управления. Результат действия 2 служит основанием для начала выполнения действия 3, указанного в пункте 5 настоящего Регламента. Результатом действия 3, указанного в пункте 5 настоящего Регламента, является направление ответственным сотрудником управления материалов в уполномоченный орган на религиоведческую экспертизу. Результат действия 3 служит основанием для начала выполнения действия 4, указанного в пункте 5 настоящего Регламента. Результатом действия 4, указанного в пункте 5 настоящего Регламента, является заключение религиоведческой экспертизы (положительное либо отрицательное). Результат действия 4 служит основанием для начала выполнения действия 5, указанного в пункте 5 настоящего Регламента. Результатом действия 5, указанного в пункте 5 настоящего Регламента, является выдача услугополучателю ответственным сотрудником управления свидетельства либо мотивированного ответа об отказе в оказании государственной услуги в случаях и по основаниям, предусмотренным 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6"/>
    <w:bookmarkStart w:name="z38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7"/>
    <w:bookmarkStart w:name="z3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7. 
Перечень структурных подразделений (работников), которые участвуют в процессе оказания государственной услуги: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
</w:t>
      </w:r>
      <w:r>
        <w:rPr>
          <w:rFonts w:ascii="Times New Roman"/>
          <w:b w:val="false"/>
          <w:i w:val="false"/>
          <w:color w:val="000000"/>
          <w:sz w:val="28"/>
        </w:rPr>
        <w:t>
руководитель 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
</w:t>
      </w:r>
      <w:r>
        <w:rPr>
          <w:rFonts w:ascii="Times New Roman"/>
          <w:b w:val="false"/>
          <w:i w:val="false"/>
          <w:color w:val="000000"/>
          <w:sz w:val="28"/>
        </w:rPr>
        <w:t>
ответственный сотрудник 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
</w:t>
      </w:r>
      <w:r>
        <w:rPr>
          <w:rFonts w:ascii="Times New Roman"/>
          <w:b w:val="false"/>
          <w:i w:val="false"/>
          <w:color w:val="000000"/>
          <w:sz w:val="28"/>
        </w:rPr>
        <w:t>
сотрудник канцелярии 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
</w:t>
      </w:r>
      <w:r>
        <w:rPr>
          <w:rFonts w:ascii="Times New Roman"/>
          <w:b w:val="false"/>
          <w:i w:val="false"/>
          <w:color w:val="000000"/>
          <w:sz w:val="28"/>
        </w:rPr>
        <w:t>
уполномоченный орган.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
</w:t>
      </w:r>
      <w:r>
        <w:rPr>
          <w:rFonts w:ascii="Times New Roman"/>
          <w:b w:val="false"/>
          <w:i w:val="false"/>
          <w:color w:val="000000"/>
          <w:sz w:val="28"/>
        </w:rPr>
        <w:t>
Описание процедур (действий), необходимых для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
</w:t>
      </w:r>
      <w:r>
        <w:rPr>
          <w:rFonts w:ascii="Times New Roman"/>
          <w:b w:val="false"/>
          <w:i w:val="false"/>
          <w:color w:val="000000"/>
          <w:sz w:val="28"/>
        </w:rPr>
        <w:t>
прием и проверка сотрудником канцелярии управления документов услугополучателя на соответствие перечню, определенному в 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регистрация заявления услугополучателя в журнале входящей документации и передача руководителю управления на рассмотрение, выдача услугополучателю копии заявления со штампом управления, содержащую дату и время приема документов, с указанием фамилии, имени, отчества лица, принявшего документы. Длительность выполнения - 30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
</w:t>
      </w:r>
      <w:r>
        <w:rPr>
          <w:rFonts w:ascii="Times New Roman"/>
          <w:b w:val="false"/>
          <w:i w:val="false"/>
          <w:color w:val="000000"/>
          <w:sz w:val="28"/>
        </w:rPr>
        <w:t>
рассмотрение документов услугополучателя руководителем управления и наложение резолюции. Длительность выполнения - в течение 1 (одного) часа;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
</w:t>
      </w:r>
      <w:r>
        <w:rPr>
          <w:rFonts w:ascii="Times New Roman"/>
          <w:b w:val="false"/>
          <w:i w:val="false"/>
          <w:color w:val="000000"/>
          <w:sz w:val="28"/>
        </w:rPr>
        <w:t>
изучение документов ответственным сотрудником управления и направление материалов в уполномоченный орган на религиоведческую экспертизу в течение 1 (одного) календарного дня, с направлением уведомления услугополучателю о приостановлении срока оказания государственной услуги по основанию, указанному в подпункте 1) 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с указанием его срока в течение 2 (двух) рабочих дней со дня приостановления (продления религиоведческой экспертизы) оказания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
</w:t>
      </w:r>
      <w:r>
        <w:rPr>
          <w:rFonts w:ascii="Times New Roman"/>
          <w:b w:val="false"/>
          <w:i w:val="false"/>
          <w:color w:val="000000"/>
          <w:sz w:val="28"/>
        </w:rPr>
        <w:t>
обеспечение уполномоченным органом проведения религиоведческой экспертизы в срок, не превышающий 30 (тридцать) календарных дней со дня поступления объекта экспертизы, с продлением срока проведения экспертизы на 30 (тридцать) календарных дней при необходимости изучения экспертом (экспертами) дополнительных материалов и информации для проведения экспертизы;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
</w:t>
      </w:r>
      <w:r>
        <w:rPr>
          <w:rFonts w:ascii="Times New Roman"/>
          <w:b w:val="false"/>
          <w:i w:val="false"/>
          <w:color w:val="000000"/>
          <w:sz w:val="28"/>
        </w:rPr>
        <w:t xml:space="preserve">
оформление и выдача услугополучателю ответственным сотрудником управления свидетельства либо мотивированного ответа об отказе в оказании государственной услуги в случаях и по основаниям, предусмотренным пунктом 10 Стандарта. Длительность выполнения - в течение 1 (одного) календарного дня.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Описание последовательности процедур (действий) указано в блок-схеме прохождения каждого действия (процедуры),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с изменением, внесенным постановлением Восточно-Казахстанского областного акимата от 29.10.2014 </w:t>
      </w:r>
      <w:r>
        <w:rPr>
          <w:rFonts w:ascii="Times New Roman"/>
          <w:b w:val="false"/>
          <w:i w:val="false"/>
          <w:color w:val="000000"/>
          <w:sz w:val="28"/>
        </w:rPr>
        <w:t>№ 291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услуги, а также описание порядка взаимодействия с иными услугодателями отражается в справочнике бизнес-процессов оказания государственной услуги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 Справочник бизнес-процессов оказания государственной услуги размещается на веб-портале "электронного правительства", интернет-ресурсе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Регламент дополнен пунктом 9 в соответствии с постановлением Восточно-Казахстанского областного акимата от 29.10.2014 </w:t>
      </w:r>
      <w:r>
        <w:rPr>
          <w:rFonts w:ascii="Times New Roman"/>
          <w:b w:val="false"/>
          <w:i w:val="false"/>
          <w:color w:val="000000"/>
          <w:sz w:val="28"/>
        </w:rPr>
        <w:t>№ 291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"/>
        <w:gridCol w:w="12247"/>
      </w:tblGrid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7626"/>
              <w:gridCol w:w="4514"/>
            </w:tblGrid>
            <w:tr>
              <w:trPr>
                <w:trHeight w:val="30" w:hRule="atLeast"/>
              </w:trPr>
              <w:tc>
                <w:tcPr>
                  <w:tcW w:w="762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4514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bookmarkStart w:name="z51" w:id="9"/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 xml:space="preserve">
Приложение 1 к регламенту </w:t>
                  </w:r>
                </w:p>
                <w:bookmarkEnd w:id="9"/>
              </w:tc>
            </w:tr>
            <w:tr>
              <w:trPr>
                <w:trHeight w:val="30" w:hRule="atLeast"/>
              </w:trPr>
              <w:tc>
                <w:tcPr>
                  <w:tcW w:w="762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4514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 xml:space="preserve">государственной услуги 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2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4514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 xml:space="preserve">"Проведение регистрации и 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2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4514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 xml:space="preserve">перерегистрации лиц, 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2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4514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 xml:space="preserve">осуществляющих миссионерскую 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2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4514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деятельность"</w:t>
                  </w:r>
                </w:p>
              </w:tc>
            </w:tr>
          </w:tbl>
          <w:p/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Правый верхний угол приложения - в редакции постановления Восточно-Казахстанского областного акимата от 29.10.2014 </w:t>
      </w:r>
      <w:r>
        <w:rPr>
          <w:rFonts w:ascii="Times New Roman"/>
          <w:b w:val="false"/>
          <w:i w:val="false"/>
          <w:color w:val="ff0000"/>
          <w:sz w:val="28"/>
        </w:rPr>
        <w:t>№ 291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Блок-схема прохождения каждого действия (процедуры)</w:t>
      </w:r>
    </w:p>
    <w:bookmarkStart w:name="z5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drawing>
          <wp:inline distT="0" distB="0" distL="0" distR="0">
            <wp:extent cx="7810500" cy="8839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883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"/>
        <w:gridCol w:w="12247"/>
      </w:tblGrid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7626"/>
              <w:gridCol w:w="4514"/>
            </w:tblGrid>
            <w:tr>
              <w:trPr>
                <w:trHeight w:val="30" w:hRule="atLeast"/>
              </w:trPr>
              <w:tc>
                <w:tcPr>
                  <w:tcW w:w="762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4514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bookmarkStart w:name="z53" w:id="11"/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Приложение 2</w:t>
                  </w:r>
                </w:p>
                <w:bookmarkEnd w:id="11"/>
              </w:tc>
            </w:tr>
            <w:tr>
              <w:trPr>
                <w:trHeight w:val="30" w:hRule="atLeast"/>
              </w:trPr>
              <w:tc>
                <w:tcPr>
                  <w:tcW w:w="762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4514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к регламенту государственной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2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4514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услуги "Проведение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2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4514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регистрации и перерегистрации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2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4514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лиц, осуществляющих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2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4514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 xml:space="preserve">миссионерскую деятельность" </w:t>
                  </w:r>
                </w:p>
              </w:tc>
            </w:tr>
          </w:tbl>
          <w:p/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 "Проведение регистрации и перерегистрации лиц, осуществляющую миссионерскую деятельность"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Регламент дополнен приложением 2 в соответствии с постановлением Восточно-Казахстанского областного акимата от 29.10.2014 </w:t>
      </w:r>
      <w:r>
        <w:rPr>
          <w:rFonts w:ascii="Times New Roman"/>
          <w:b w:val="false"/>
          <w:i w:val="false"/>
          <w:color w:val="ff0000"/>
          <w:sz w:val="28"/>
        </w:rPr>
        <w:t>№ 291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7759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775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"/>
        <w:gridCol w:w="12247"/>
      </w:tblGrid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7621"/>
              <w:gridCol w:w="4519"/>
            </w:tblGrid>
            <w:tr>
              <w:trPr>
                <w:trHeight w:val="30" w:hRule="atLeast"/>
              </w:trPr>
              <w:tc>
                <w:tcPr>
                  <w:tcW w:w="7621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451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bookmarkStart w:name="z3" w:id="12"/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 xml:space="preserve">
Утвержден </w:t>
                  </w:r>
                </w:p>
                <w:bookmarkEnd w:id="12"/>
              </w:tc>
            </w:tr>
            <w:tr>
              <w:trPr>
                <w:trHeight w:val="30" w:hRule="atLeast"/>
              </w:trPr>
              <w:tc>
                <w:tcPr>
                  <w:tcW w:w="7621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451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 xml:space="preserve">постановлением 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21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451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Восточно-Казахстанского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21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451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 xml:space="preserve">областного акимата 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21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451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от "20" марта 2014 года 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21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451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 xml:space="preserve">№ 60 </w:t>
                  </w:r>
                </w:p>
              </w:tc>
            </w:tr>
          </w:tbl>
          <w:p/>
        </w:tc>
      </w:tr>
    </w:tbl>
    <w:bookmarkStart w:name="z54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"Выдача решения об утверждении расположения специальных стационарных помещений для распространения религиозной литературы и иных информационных материалов религиозного содержания, предметов религиозного назначения"</w:t>
      </w:r>
      <w:r>
        <w:br/>
      </w:r>
      <w:r>
        <w:rPr>
          <w:rFonts w:ascii="Times New Roman"/>
          <w:b/>
          <w:i w:val="false"/>
          <w:color w:val="000000"/>
        </w:rPr>
        <w:t>
1. Общие положения</w:t>
      </w:r>
    </w:p>
    <w:bookmarkEnd w:id="13"/>
    <w:bookmarkStart w:name="z5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
Государственная услуга "Выдача решения об утверждении расположения специальных стационарных помещений для распространения религиозной литературы и иных информационных материалов религиозного содержания, предметов религиозного назначения" (далее – государственная услуга) оказывается местным исполнительным органом области (далее - услугодатель). Прием заявлений и выдача результатов оказания государственной услуги осуществляются управлением по делам религий Восточно-Казахстанской области (далее – управление).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
</w:t>
      </w:r>
      <w:r>
        <w:rPr>
          <w:rFonts w:ascii="Times New Roman"/>
          <w:b w:val="false"/>
          <w:i w:val="false"/>
          <w:color w:val="000000"/>
          <w:sz w:val="28"/>
        </w:rPr>
        <w:t>
Форма оказания государственной услуги: 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
</w:t>
      </w:r>
      <w:r>
        <w:rPr>
          <w:rFonts w:ascii="Times New Roman"/>
          <w:b w:val="false"/>
          <w:i w:val="false"/>
          <w:color w:val="000000"/>
          <w:sz w:val="28"/>
        </w:rPr>
        <w:t>
Результатом оказания государственной услуги является - решение об утверждении расположения специальных стационарных помещений для распространения религиозной литературы и иных информационных материалов религиозного содержания, предметов религиозного назначения (далее-решение).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предоставления результата оказания государственной услуги: бумажная.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4"/>
    <w:bookmarkStart w:name="z59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15"/>
    <w:bookmarkStart w:name="z6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4. 
Основанием для начала процедуры (действия) по оказанию государственной услуги является наличие заявления и документов услугополучателя (либо его представителя по доверенности) согласно </w:t>
      </w:r>
      <w:r>
        <w:rPr>
          <w:rFonts w:ascii="Times New Roman"/>
          <w:b w:val="false"/>
          <w:i w:val="false"/>
          <w:color w:val="000000"/>
          <w:sz w:val="28"/>
        </w:rPr>
        <w:t>пункта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государственной услуги "Выдача решения об утверждении расположения специальных стационарных помещений для распространения религиозной литературы и иных информационных материалов религиозного содержания, предметов религиозного назначения", утвержденного постановлением Правительства Республики Казахстан "Об утверждении стандартов государственных услуг в сфере религиозной деятельности" от 24 февраля 2014 года № 137 (далее –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
</w:t>
      </w:r>
      <w:r>
        <w:rPr>
          <w:rFonts w:ascii="Times New Roman"/>
          <w:b w:val="false"/>
          <w:i w:val="false"/>
          <w:color w:val="000000"/>
          <w:sz w:val="28"/>
        </w:rPr>
        <w:t>
Содержание каждой процедуры (действия), входящей в состав процесса оказания государственной услуги, длительность его выполнения: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
</w:t>
      </w:r>
      <w:r>
        <w:rPr>
          <w:rFonts w:ascii="Times New Roman"/>
          <w:b w:val="false"/>
          <w:i w:val="false"/>
          <w:color w:val="000000"/>
          <w:sz w:val="28"/>
        </w:rPr>
        <w:t>
прием и проверка сотрудником канцелярии управления документов услугополучателя на соответствие перечню, определенному в пункте 9 Стандарта, регистрация заявления услугополучателя в журнале входящей документации и передача руководителю управления на рассмотрение, выдача услугополучателю копии заявления со штампом управления, содержащую дату и время приема документов, с указанием фамилии, имени, отчества лица, принявшего документы. Длительность выполнения - 30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
</w:t>
      </w:r>
      <w:r>
        <w:rPr>
          <w:rFonts w:ascii="Times New Roman"/>
          <w:b w:val="false"/>
          <w:i w:val="false"/>
          <w:color w:val="000000"/>
          <w:sz w:val="28"/>
        </w:rPr>
        <w:t>
рассмотрение документов услугополучателя руководителем управления и наложение резолюции. Длительность выполнения - в течение 1 (одного) часа;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
</w:t>
      </w:r>
      <w:r>
        <w:rPr>
          <w:rFonts w:ascii="Times New Roman"/>
          <w:b w:val="false"/>
          <w:i w:val="false"/>
          <w:color w:val="000000"/>
          <w:sz w:val="28"/>
        </w:rPr>
        <w:t>
изучение документов услугополучателя ответственным сотрудником управления, подготовка проекта решения и направление услугодателю для принятия решения. Длительность выполнения - в течение 5 (пяти) календарных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
</w:t>
      </w:r>
      <w:r>
        <w:rPr>
          <w:rFonts w:ascii="Times New Roman"/>
          <w:b w:val="false"/>
          <w:i w:val="false"/>
          <w:color w:val="000000"/>
          <w:sz w:val="28"/>
        </w:rPr>
        <w:t>
принятие услугодателем решения. Длительность выполнения - в течение 18 (восемнадцати) календарных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
</w:t>
      </w:r>
      <w:r>
        <w:rPr>
          <w:rFonts w:ascii="Times New Roman"/>
          <w:b w:val="false"/>
          <w:i w:val="false"/>
          <w:color w:val="000000"/>
          <w:sz w:val="28"/>
        </w:rPr>
        <w:t xml:space="preserve">
оформление и выдача ответственным сотрудником управления решения услугополучателю. Длительность выполнения - в течение 1 (одного) календарного дня.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Срок оказания государственной услуги с момента сдачи пакета документов – 30 (тридцать) календарных дней.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
</w:t>
      </w:r>
      <w:r>
        <w:rPr>
          <w:rFonts w:ascii="Times New Roman"/>
          <w:b w:val="false"/>
          <w:i w:val="false"/>
          <w:color w:val="000000"/>
          <w:sz w:val="28"/>
        </w:rPr>
        <w:t>
Результатом процедуры (действия) по оказанию государственной услуги по действию 1, указанному в 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Регламента, являются зарегистрированные документы услугополучателя. Результат действия 1 служит основанием для начала выполнения действия 2, указанного в пункте 5 настоящего Регламента. Результатом действия 2, указанного в пункте 5 настоящего Регламента, является резолюция руководителя управления. Результат действия 2 служит основанием для начала выполнения действия 3, указанного в пункте 5 настоящего Регламента. Результатом действия 3, указанного в пункте 5 настоящего Регламента, является проект решения. Результат действия 3 служит основанием для начала выполнения действия 4, указанного в пункте 5 настоящего Регламента. Результатом действия 4, указанного в пункте 5 настоящего Регламента, является решение. Результат действия 4 служит основанием для начала выполнения действия 5, указанного в пункте 5 настоящего Регламента. Результатом действия 5, указанного в пункте 5 настоящего Регламента, является выдача ответственным сотрудником управления решения услугополучателю.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6"/>
    <w:bookmarkStart w:name="z68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17"/>
    <w:bookmarkStart w:name="z6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7. 
Перечень структурных подразделений (работников), которые участвуют в процессе оказания государственной услуги: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
</w:t>
      </w:r>
      <w:r>
        <w:rPr>
          <w:rFonts w:ascii="Times New Roman"/>
          <w:b w:val="false"/>
          <w:i w:val="false"/>
          <w:color w:val="000000"/>
          <w:sz w:val="28"/>
        </w:rPr>
        <w:t>
руководитель 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
</w:t>
      </w:r>
      <w:r>
        <w:rPr>
          <w:rFonts w:ascii="Times New Roman"/>
          <w:b w:val="false"/>
          <w:i w:val="false"/>
          <w:color w:val="000000"/>
          <w:sz w:val="28"/>
        </w:rPr>
        <w:t>
ответственный сотрудник 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
</w:t>
      </w:r>
      <w:r>
        <w:rPr>
          <w:rFonts w:ascii="Times New Roman"/>
          <w:b w:val="false"/>
          <w:i w:val="false"/>
          <w:color w:val="000000"/>
          <w:sz w:val="28"/>
        </w:rPr>
        <w:t>
сотрудник канцелярии 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
</w:t>
      </w:r>
      <w:r>
        <w:rPr>
          <w:rFonts w:ascii="Times New Roman"/>
          <w:b w:val="false"/>
          <w:i w:val="false"/>
          <w:color w:val="000000"/>
          <w:sz w:val="28"/>
        </w:rPr>
        <w:t>
услугодатель.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
</w:t>
      </w:r>
      <w:r>
        <w:rPr>
          <w:rFonts w:ascii="Times New Roman"/>
          <w:b w:val="false"/>
          <w:i w:val="false"/>
          <w:color w:val="000000"/>
          <w:sz w:val="28"/>
        </w:rPr>
        <w:t>
Описание процедур (действий), необходимых для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
</w:t>
      </w:r>
      <w:r>
        <w:rPr>
          <w:rFonts w:ascii="Times New Roman"/>
          <w:b w:val="false"/>
          <w:i w:val="false"/>
          <w:color w:val="000000"/>
          <w:sz w:val="28"/>
        </w:rPr>
        <w:t>
прием и проверка сотрудником канцелярии управления документов услугополучателя на соответствие перечню, определенному в 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регистрация заявления услугополучателя в журнале входящей документации и передача руководителю управления на рассмотрение, выдача услугополучателю копии заявления со штампом управления, содержащую дату и время приема документов, с указанием фамилии, имени, отчества лица, принявшего документы. Длительность выполнения - 30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
</w:t>
      </w:r>
      <w:r>
        <w:rPr>
          <w:rFonts w:ascii="Times New Roman"/>
          <w:b w:val="false"/>
          <w:i w:val="false"/>
          <w:color w:val="000000"/>
          <w:sz w:val="28"/>
        </w:rPr>
        <w:t>
рассмотрение документов услугополучателя руководителем управления и наложение резолюции. Длительность выполнения - в течение 1 (одного) часа;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
</w:t>
      </w:r>
      <w:r>
        <w:rPr>
          <w:rFonts w:ascii="Times New Roman"/>
          <w:b w:val="false"/>
          <w:i w:val="false"/>
          <w:color w:val="000000"/>
          <w:sz w:val="28"/>
        </w:rPr>
        <w:t>
изучение документов услугополучателя ответственным сотрудником управления, подготовка проекта решения и направление услугодателю для принятия решения. Длительность выполнения - в течение 5 (пяти) календарных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
</w:t>
      </w:r>
      <w:r>
        <w:rPr>
          <w:rFonts w:ascii="Times New Roman"/>
          <w:b w:val="false"/>
          <w:i w:val="false"/>
          <w:color w:val="000000"/>
          <w:sz w:val="28"/>
        </w:rPr>
        <w:t>
принятие услугодателем решения. Длительность выполнения - в течение 18 (восемнадцати) календарных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
</w:t>
      </w:r>
      <w:r>
        <w:rPr>
          <w:rFonts w:ascii="Times New Roman"/>
          <w:b w:val="false"/>
          <w:i w:val="false"/>
          <w:color w:val="000000"/>
          <w:sz w:val="28"/>
        </w:rPr>
        <w:t xml:space="preserve">
оформление и выдача ответственным сотрудником управления решения услугополучателю. Длительность выполнения - в течение 1 (одного) календарного дня.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Описание последовательности процедур (действий) указано в блок-схеме прохождения каждого действия (процедуры),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с изменением, внесенным постановлением Восточно-Казахстанского областного акимата от 29.10.2014 </w:t>
      </w:r>
      <w:r>
        <w:rPr>
          <w:rFonts w:ascii="Times New Roman"/>
          <w:b w:val="false"/>
          <w:i w:val="false"/>
          <w:color w:val="000000"/>
          <w:sz w:val="28"/>
        </w:rPr>
        <w:t>№ 291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услуги, а также описание порядка взаимодействия с иными услугодателями отражается в справочнике бизнес-процессов оказания государственной услуги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 Справочник бизнес-процессов оказания государственной услуги размещается на веб-портале "электронного правительства", интернет-ресурсе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Регламент дополнен пунктом 9 в соответствии с постановлением Восточно-Казахстанского областного акимата от 29.10.2014 </w:t>
      </w:r>
      <w:r>
        <w:rPr>
          <w:rFonts w:ascii="Times New Roman"/>
          <w:b w:val="false"/>
          <w:i w:val="false"/>
          <w:color w:val="000000"/>
          <w:sz w:val="28"/>
        </w:rPr>
        <w:t>№ 291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"/>
        <w:gridCol w:w="12247"/>
      </w:tblGrid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7626"/>
              <w:gridCol w:w="4514"/>
            </w:tblGrid>
            <w:tr>
              <w:trPr>
                <w:trHeight w:val="30" w:hRule="atLeast"/>
              </w:trPr>
              <w:tc>
                <w:tcPr>
                  <w:tcW w:w="762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4514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bookmarkStart w:name="z81" w:id="19"/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 xml:space="preserve">
Приложение 1 к регламенту </w:t>
                  </w:r>
                </w:p>
                <w:bookmarkEnd w:id="19"/>
              </w:tc>
            </w:tr>
            <w:tr>
              <w:trPr>
                <w:trHeight w:val="30" w:hRule="atLeast"/>
              </w:trPr>
              <w:tc>
                <w:tcPr>
                  <w:tcW w:w="762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4514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 xml:space="preserve">государственной услуги "Выдача 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2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4514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 xml:space="preserve">решения об утверждении 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2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4514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 xml:space="preserve">расположения специальных 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2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4514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 xml:space="preserve">стационарных помещений для 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2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4514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 xml:space="preserve">распространения религиозной 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2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4514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 xml:space="preserve">литературы и иных 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2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4514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 xml:space="preserve">информационных материалов 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2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4514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 xml:space="preserve">религиозного содержания, 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2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4514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 xml:space="preserve">предметов религиозного 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2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4514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назначения"</w:t>
                  </w:r>
                </w:p>
              </w:tc>
            </w:tr>
          </w:tbl>
          <w:p/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Правый верхний угол приложения - в редакции постановления Восточно-Казахстанского областного акимата от 29.10.2014 </w:t>
      </w:r>
      <w:r>
        <w:rPr>
          <w:rFonts w:ascii="Times New Roman"/>
          <w:b w:val="false"/>
          <w:i w:val="false"/>
          <w:color w:val="ff0000"/>
          <w:sz w:val="28"/>
        </w:rPr>
        <w:t>№ 291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Блок-схема прохождения каждого действия (процедуры</w:t>
      </w:r>
    </w:p>
    <w:bookmarkStart w:name="z8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drawing>
          <wp:inline distT="0" distB="0" distL="0" distR="0">
            <wp:extent cx="7810500" cy="8242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8242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"/>
        <w:gridCol w:w="12247"/>
      </w:tblGrid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7626"/>
              <w:gridCol w:w="4514"/>
            </w:tblGrid>
            <w:tr>
              <w:trPr>
                <w:trHeight w:val="30" w:hRule="atLeast"/>
              </w:trPr>
              <w:tc>
                <w:tcPr>
                  <w:tcW w:w="762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4514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bookmarkStart w:name="z114" w:id="21"/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Приложение 2</w:t>
                  </w:r>
                </w:p>
                <w:bookmarkEnd w:id="21"/>
              </w:tc>
            </w:tr>
            <w:tr>
              <w:trPr>
                <w:trHeight w:val="30" w:hRule="atLeast"/>
              </w:trPr>
              <w:tc>
                <w:tcPr>
                  <w:tcW w:w="762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4514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к регламенту государственной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2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4514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услуги "Выдача решения об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2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4514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утверждении расположения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2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4514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специальных стационарных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2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4514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помещений для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2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4514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распространения религиозной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2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4514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литературы и иных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2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4514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информационных материалов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2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4514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религиозного содержания,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2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4514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предметов религиозного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2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4514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назначения"</w:t>
                  </w:r>
                </w:p>
              </w:tc>
            </w:tr>
          </w:tbl>
          <w:p/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 "Выдача решения об утверждении расположения специальных стационарных помещений для распространения религиозной литературы и иных информационных материалов религиозного содержания, предметов религиозного назначения"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Регламент дополнен приложением 2 в соответствии с постановлением Восточно-Казахстанского областного акимата от 29.10.2014 </w:t>
      </w:r>
      <w:r>
        <w:rPr>
          <w:rFonts w:ascii="Times New Roman"/>
          <w:b w:val="false"/>
          <w:i w:val="false"/>
          <w:color w:val="ff0000"/>
          <w:sz w:val="28"/>
        </w:rPr>
        <w:t>№ 291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239000" cy="4203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239000" cy="420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"/>
        <w:gridCol w:w="12247"/>
      </w:tblGrid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7621"/>
              <w:gridCol w:w="4519"/>
            </w:tblGrid>
            <w:tr>
              <w:trPr>
                <w:trHeight w:val="30" w:hRule="atLeast"/>
              </w:trPr>
              <w:tc>
                <w:tcPr>
                  <w:tcW w:w="7621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451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bookmarkStart w:name="z5" w:id="22"/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 xml:space="preserve">
Утвержден </w:t>
                  </w:r>
                </w:p>
                <w:bookmarkEnd w:id="22"/>
              </w:tc>
            </w:tr>
            <w:tr>
              <w:trPr>
                <w:trHeight w:val="30" w:hRule="atLeast"/>
              </w:trPr>
              <w:tc>
                <w:tcPr>
                  <w:tcW w:w="7621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451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 xml:space="preserve">постановлением 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21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451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Восточно-Казахстанского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21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451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 xml:space="preserve">областного акимата 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21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451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от "20" марта 2014 года 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21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451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 xml:space="preserve">№ 60 </w:t>
                  </w:r>
                </w:p>
              </w:tc>
            </w:tr>
          </w:tbl>
          <w:p/>
        </w:tc>
      </w:tr>
    </w:tbl>
    <w:bookmarkStart w:name="z83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</w:t>
      </w:r>
      <w:r>
        <w:br/>
      </w:r>
      <w:r>
        <w:rPr>
          <w:rFonts w:ascii="Times New Roman"/>
          <w:b/>
          <w:i w:val="false"/>
          <w:color w:val="000000"/>
        </w:rPr>
        <w:t>
государственной услуги "Выдача решения о согласовании расположения помещений для проведения религиозных мероприятий за пределами культовых зданий (сооружений)"</w:t>
      </w:r>
      <w:r>
        <w:br/>
      </w:r>
      <w:r>
        <w:rPr>
          <w:rFonts w:ascii="Times New Roman"/>
          <w:b/>
          <w:i w:val="false"/>
          <w:color w:val="000000"/>
        </w:rPr>
        <w:t>
1. Общие положения</w:t>
      </w:r>
    </w:p>
    <w:bookmarkEnd w:id="23"/>
    <w:bookmarkStart w:name="z8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
Государственная услуга "Выдача решения о согласовании расположения помещений для проведения религиозных мероприятий за пределами культовых зданий (сооружений)" (далее - государственная услуга) оказывается местным исполнительным органом области (далее - услугодатель). Прием заявлений и выдача результатов оказания государственной услуги осуществляются управлением по делам религий Восточно-Казахстанской области (далее – управление).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
</w:t>
      </w:r>
      <w:r>
        <w:rPr>
          <w:rFonts w:ascii="Times New Roman"/>
          <w:b w:val="false"/>
          <w:i w:val="false"/>
          <w:color w:val="000000"/>
          <w:sz w:val="28"/>
        </w:rPr>
        <w:t>
Форма оказываемой государственной услуги – 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
</w:t>
      </w:r>
      <w:r>
        <w:rPr>
          <w:rFonts w:ascii="Times New Roman"/>
          <w:b w:val="false"/>
          <w:i w:val="false"/>
          <w:color w:val="000000"/>
          <w:sz w:val="28"/>
        </w:rPr>
        <w:t>
Результатом оказания государственной услуги является – письмо-согласование о согласовании расположения помещения для проведения религиозных мероприятий за пределами культовых зданий (сооружений) (далее – письмо-согласование) либо мотивированный ответ об отказе в оказании государственной услуги в случае и по основаниям, предусмотренным 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государственной услуги "Выдача решения о согласовании расположения помещений для проведения религиозных мероприятий за пределами культовых зданий (сооружений)", утвержденного постановлением Правительства Республики Казахстан "Об утверждении стандартов государственных услуг в сфере религиозной деятельности" от 24 февраля 2014 года № 137 (далее -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 – 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4"/>
    <w:bookmarkStart w:name="z88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25"/>
    <w:bookmarkStart w:name="z8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4. 
Основанием для начала процедуры (действия) по оказанию государственной услуги является наличие заявления и документов услугополучателя (либо его представителя по доверенности)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
</w:t>
      </w:r>
      <w:r>
        <w:rPr>
          <w:rFonts w:ascii="Times New Roman"/>
          <w:b w:val="false"/>
          <w:i w:val="false"/>
          <w:color w:val="000000"/>
          <w:sz w:val="28"/>
        </w:rPr>
        <w:t>
Содержание каждой процедуры (действия), входящей в состав процесса оказания государственной услуги, длительность его выполнения: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
</w:t>
      </w:r>
      <w:r>
        <w:rPr>
          <w:rFonts w:ascii="Times New Roman"/>
          <w:b w:val="false"/>
          <w:i w:val="false"/>
          <w:color w:val="000000"/>
          <w:sz w:val="28"/>
        </w:rPr>
        <w:t>
прием и проверка сотрудником канцелярии управления документов услугополучателя на соответствие перечню, определенному в пункте 9 Стандарта, регистрация заявления услугополучателя в журнале входящей документации и передача руководителю управления на рассмотрение, выдача услугополучателю копии заявления со штампом управления, содержащую дату и время приема документов, с указанием фамилии, имени, отчества лица, принявшего документы. Длительность выполнения - 30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
</w:t>
      </w:r>
      <w:r>
        <w:rPr>
          <w:rFonts w:ascii="Times New Roman"/>
          <w:b w:val="false"/>
          <w:i w:val="false"/>
          <w:color w:val="000000"/>
          <w:sz w:val="28"/>
        </w:rPr>
        <w:t>
рассмотрение документов услугополучателя руководителем управления и наложение резолюции. Длительность выполнения - в течение 1 (одного) часа;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
</w:t>
      </w:r>
      <w:r>
        <w:rPr>
          <w:rFonts w:ascii="Times New Roman"/>
          <w:b w:val="false"/>
          <w:i w:val="false"/>
          <w:color w:val="000000"/>
          <w:sz w:val="28"/>
        </w:rPr>
        <w:t>
изучение документов услугополучателя ответственным сотрудником управления, подготовка проекта решения о согласовании расположения помещений для проведения религиозных мероприятий за пределами культовых зданий (сооружений) (далее - решение) и направление услугодателю для принятия решения. Длительность выполнения - в течение 5 (пяти) календарных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
</w:t>
      </w:r>
      <w:r>
        <w:rPr>
          <w:rFonts w:ascii="Times New Roman"/>
          <w:b w:val="false"/>
          <w:i w:val="false"/>
          <w:color w:val="000000"/>
          <w:sz w:val="28"/>
        </w:rPr>
        <w:t>
принятие услугодателем решения. Длительность выполнения - в течение 18 (восемнадцати) календарных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
</w:t>
      </w:r>
      <w:r>
        <w:rPr>
          <w:rFonts w:ascii="Times New Roman"/>
          <w:b w:val="false"/>
          <w:i w:val="false"/>
          <w:color w:val="000000"/>
          <w:sz w:val="28"/>
        </w:rPr>
        <w:t xml:space="preserve">
оформление и выдача ответственным сотрудником управления письма-согласования услугополучателю либо мотивированного ответа об отказе в оказании государственной услуги в случае и по основаниям, предусмотренным пунктом 10 Стандарта. Длительность выполнения - в течение 1 (одного) календарного дня.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Срок оказания государственной услуги с момента сдачи пакета документов – 30 (тридцать) календарных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
</w:t>
      </w:r>
      <w:r>
        <w:rPr>
          <w:rFonts w:ascii="Times New Roman"/>
          <w:b w:val="false"/>
          <w:i w:val="false"/>
          <w:color w:val="000000"/>
          <w:sz w:val="28"/>
        </w:rPr>
        <w:t>
Результатом процедуры (действия) по оказанию государственной услуги по действию 1, указанному в 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Регламента, являются зарегистрированные документы услугополучателя. Результат действия 1 служит основанием для начала выполнения действия 2, указанного в пункте 5 настоящего Регламента. Результатом действия 2, указанного в пункте 5 настоящего Регламента, является резолюция руководителя управления. Результат действия 2 служит основанием для начала выполнения действия 3, указанного в пункте 5 настоящего Регламента. Результатом действия 3, указанного в пункте 5 настоящего Регламента, является проект решения. Результат действия 3 служит основанием для начала выполнения действия 4, указанного в пункте 5 настоящего Регламента. Результатом действия 4, указанного в пункте 5 настоящего Регламента, является решение. Результат действия 4 служит основанием для начала выполнения действия 5, указанного в пункте 5 настоящего Регламента. Результатом действия 5, указанного в пункте 5 настоящего Регламента, является выдача письма-согласования услугополучателю либо мотивированного ответа об отказе в оказании государственной услуги в случае и по основаниям, предусмотренным 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Cтандарта.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6"/>
    <w:bookmarkStart w:name="z97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27"/>
    <w:bookmarkStart w:name="z9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7. 
Перечень структурных подразделений (работников), которые участвуют в процессе оказания государственной услуги: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
</w:t>
      </w:r>
      <w:r>
        <w:rPr>
          <w:rFonts w:ascii="Times New Roman"/>
          <w:b w:val="false"/>
          <w:i w:val="false"/>
          <w:color w:val="000000"/>
          <w:sz w:val="28"/>
        </w:rPr>
        <w:t>
руководитель 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
</w:t>
      </w:r>
      <w:r>
        <w:rPr>
          <w:rFonts w:ascii="Times New Roman"/>
          <w:b w:val="false"/>
          <w:i w:val="false"/>
          <w:color w:val="000000"/>
          <w:sz w:val="28"/>
        </w:rPr>
        <w:t>
ответственный сотрудник 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
</w:t>
      </w:r>
      <w:r>
        <w:rPr>
          <w:rFonts w:ascii="Times New Roman"/>
          <w:b w:val="false"/>
          <w:i w:val="false"/>
          <w:color w:val="000000"/>
          <w:sz w:val="28"/>
        </w:rPr>
        <w:t>
сотрудник канцелярии управления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
</w:t>
      </w:r>
      <w:r>
        <w:rPr>
          <w:rFonts w:ascii="Times New Roman"/>
          <w:b w:val="false"/>
          <w:i w:val="false"/>
          <w:color w:val="000000"/>
          <w:sz w:val="28"/>
        </w:rPr>
        <w:t>
услугодатель.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
</w:t>
      </w:r>
      <w:r>
        <w:rPr>
          <w:rFonts w:ascii="Times New Roman"/>
          <w:b w:val="false"/>
          <w:i w:val="false"/>
          <w:color w:val="000000"/>
          <w:sz w:val="28"/>
        </w:rPr>
        <w:t>
Описание процедур (действий), необходимых для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
</w:t>
      </w:r>
      <w:r>
        <w:rPr>
          <w:rFonts w:ascii="Times New Roman"/>
          <w:b w:val="false"/>
          <w:i w:val="false"/>
          <w:color w:val="000000"/>
          <w:sz w:val="28"/>
        </w:rPr>
        <w:t>
прием и проверка сотрудником канцелярии управления документов услугополучателя на соответствие перечню, определенному в 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регистрация заявления услугополучателя в журнале входящей документации и передача руководителю управления на рассмотрение, выдача услугополучателю копии заявления со штампом управления, содержащую дату и время приема документов, с указанием фамилии, имени, отчества лица, принявшего документы. Длительность выполнения - 30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
</w:t>
      </w:r>
      <w:r>
        <w:rPr>
          <w:rFonts w:ascii="Times New Roman"/>
          <w:b w:val="false"/>
          <w:i w:val="false"/>
          <w:color w:val="000000"/>
          <w:sz w:val="28"/>
        </w:rPr>
        <w:t>
рассмотрение документов услугополучателя руководителем управления и наложение резолюции. Длительность выполнения - в течение 1 (одного) часа;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
</w:t>
      </w:r>
      <w:r>
        <w:rPr>
          <w:rFonts w:ascii="Times New Roman"/>
          <w:b w:val="false"/>
          <w:i w:val="false"/>
          <w:color w:val="000000"/>
          <w:sz w:val="28"/>
        </w:rPr>
        <w:t>
изучение документов услугополучателя ответственным сотрудником управления, подготовка проекта решения и направление услугодателю для принятия решения. Длительность выполнения - в течение 5 (пяти) календарных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
</w:t>
      </w:r>
      <w:r>
        <w:rPr>
          <w:rFonts w:ascii="Times New Roman"/>
          <w:b w:val="false"/>
          <w:i w:val="false"/>
          <w:color w:val="000000"/>
          <w:sz w:val="28"/>
        </w:rPr>
        <w:t>
принятие услугодателем решения. Длительность выполнения - в течение 18 (восемнадцати) календарных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
</w:t>
      </w:r>
      <w:r>
        <w:rPr>
          <w:rFonts w:ascii="Times New Roman"/>
          <w:b w:val="false"/>
          <w:i w:val="false"/>
          <w:color w:val="000000"/>
          <w:sz w:val="28"/>
        </w:rPr>
        <w:t>
оформление и выдача ответственным сотрудником управления письма-согласования услугополучателю либо мотивированного ответа об отказе в оказании государственной услуги в случае и по основаниям, предусмотренным 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 Длительность выполнения - в течение 1 (одного) календарного дня.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Описание последовательности процедур (действий) указано в блок-схеме прохождения каждого действия (процедуры),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с изменением, внесенным постановлением Восточно-Казахстанского областного акимата от 29.10.2014 </w:t>
      </w:r>
      <w:r>
        <w:rPr>
          <w:rFonts w:ascii="Times New Roman"/>
          <w:b w:val="false"/>
          <w:i w:val="false"/>
          <w:color w:val="000000"/>
          <w:sz w:val="28"/>
        </w:rPr>
        <w:t>№ 291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услуги, а также описание порядка взаимодействия с иными услугодателями отражается в справочнике бизнес-процессов оказания государственной услуги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 Справочник бизнес-процессов оказания государственной услуги размещается на веб-портале "электронного правительства", интернет-ресурсе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Регламент дополнен пунктом 9 в соответствии с постановлением Восточно-Казахстанского областного акимата от 29.10.2014 </w:t>
      </w:r>
      <w:r>
        <w:rPr>
          <w:rFonts w:ascii="Times New Roman"/>
          <w:b w:val="false"/>
          <w:i w:val="false"/>
          <w:color w:val="000000"/>
          <w:sz w:val="28"/>
        </w:rPr>
        <w:t>№ 291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"/>
        <w:gridCol w:w="12247"/>
      </w:tblGrid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7624"/>
              <w:gridCol w:w="4516"/>
            </w:tblGrid>
            <w:tr>
              <w:trPr>
                <w:trHeight w:val="30" w:hRule="atLeast"/>
              </w:trPr>
              <w:tc>
                <w:tcPr>
                  <w:tcW w:w="7624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451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bookmarkStart w:name="z6" w:id="29"/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 xml:space="preserve">
Приложение 1 к регламенту </w:t>
                  </w:r>
                </w:p>
                <w:bookmarkEnd w:id="29"/>
              </w:tc>
            </w:tr>
            <w:tr>
              <w:trPr>
                <w:trHeight w:val="30" w:hRule="atLeast"/>
              </w:trPr>
              <w:tc>
                <w:tcPr>
                  <w:tcW w:w="7624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451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 xml:space="preserve">государственной услуги "Выдача 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24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451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 xml:space="preserve">решения о согласовании 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24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451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расположения помещений для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24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451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 xml:space="preserve">проведения религиозных 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24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451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мероприятий за пределами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24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451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культовых зданий (сооружений)"</w:t>
                  </w:r>
                </w:p>
              </w:tc>
            </w:tr>
          </w:tbl>
          <w:p/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Правый верхний угол приложения - в редакции постановления Восточно-Казахстанского областного акимата от 29.10.2014 </w:t>
      </w:r>
      <w:r>
        <w:rPr>
          <w:rFonts w:ascii="Times New Roman"/>
          <w:b w:val="false"/>
          <w:i w:val="false"/>
          <w:color w:val="ff0000"/>
          <w:sz w:val="28"/>
        </w:rPr>
        <w:t>№ 291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Блок-схема прохождения каждого действия (процедуры)</w:t>
      </w:r>
    </w:p>
    <w:bookmarkStart w:name="z111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drawing>
          <wp:inline distT="0" distB="0" distL="0" distR="0">
            <wp:extent cx="5283200" cy="6934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83200" cy="6934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"/>
        <w:gridCol w:w="12247"/>
      </w:tblGrid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7624"/>
              <w:gridCol w:w="4516"/>
            </w:tblGrid>
            <w:tr>
              <w:trPr>
                <w:trHeight w:val="30" w:hRule="atLeast"/>
              </w:trPr>
              <w:tc>
                <w:tcPr>
                  <w:tcW w:w="7624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451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bookmarkStart w:name="z116" w:id="31"/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Приложение 2</w:t>
                  </w:r>
                </w:p>
                <w:bookmarkEnd w:id="31"/>
              </w:tc>
            </w:tr>
            <w:tr>
              <w:trPr>
                <w:trHeight w:val="30" w:hRule="atLeast"/>
              </w:trPr>
              <w:tc>
                <w:tcPr>
                  <w:tcW w:w="7624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451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к регламенту государственной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24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451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услуги "Выдача решения о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24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451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согласовании расположения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24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451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помещений для проведения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24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451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религиозных мероприятий за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24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451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пределами культовых зданий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24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451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(сооружений)"</w:t>
                  </w:r>
                </w:p>
              </w:tc>
            </w:tr>
          </w:tbl>
          <w:p/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 "Выдача решения о согласовании расположения помещений для проведения религиозных мероприятий за пределами культовых зданий (сооружений)"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Регламент дополнен приложением 2 в соответствии с постановлением Восточно-Казахстанского областного акимата от 29.10.2014 </w:t>
      </w:r>
      <w:r>
        <w:rPr>
          <w:rFonts w:ascii="Times New Roman"/>
          <w:b w:val="false"/>
          <w:i w:val="false"/>
          <w:color w:val="ff0000"/>
          <w:sz w:val="28"/>
        </w:rPr>
        <w:t>№ 291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8242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8242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  Условные обозначения: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239000" cy="4203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239000" cy="420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1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header.xml" Type="http://schemas.openxmlformats.org/officeDocument/2006/relationships/header" Id="rId11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