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61f20" w14:textId="db61f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приватизации коммунального имущества Восточно-Казахстанской области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16 июня 2014 года N 158. Зарегистрировано Департаментом юстиции Восточно-Казахстанской области 17 июля 2014 года N 3400. Утратило силу - постановлением Восточно-Казахстанского областного акимата от 30 марта 2016 года N 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30.03.2016 N 85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подпунктами 2), 4)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подпунктом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2014 года № 280 "О некоторых вопросах приватизации", Восточно – 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перечень организаций областной коммунальной собственности, подлежащих приватизации на 2014-2016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Определить критерии по выбору видов отчуждения областного коммунального имущества,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Акимам городов и районов утвердить перечни организаций районной (города областного значения) коммунальной собственности,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перечню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 коммунальной собственности, подлежащих приватизации, утвержденному постановлением Правительства Республики Казахстан от 31 марта 2014 года № 280 "О некоторых вопросах приватизации".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Управлению финансов Восточно–Казахстанской области (Сапаргалиев М. К.)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Контроль за исполнением настоящего постановления возложить на заместителя акима области Сактаганова Н.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53"/>
        <w:gridCol w:w="12053"/>
      </w:tblGrid>
      <w:tr>
        <w:trPr>
          <w:trHeight w:val="30" w:hRule="atLeast"/>
        </w:trPr>
        <w:tc>
          <w:tcPr>
            <w:tcW w:w="1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Аким области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Б. Сапарбаев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11412"/>
      </w:tblGrid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 16 " июня 2014 года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организаций областной коммунальной собственности,</w:t>
      </w:r>
      <w:r>
        <w:br/>
      </w:r>
      <w:r>
        <w:rPr>
          <w:rFonts w:ascii="Times New Roman"/>
          <w:b/>
          <w:i w:val="false"/>
          <w:color w:val="000000"/>
        </w:rPr>
        <w:t>подлежащих приватизации на 2014-2016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4"/>
        <w:gridCol w:w="4932"/>
        <w:gridCol w:w="2647"/>
        <w:gridCol w:w="3607"/>
      </w:tblGrid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государственного пакета акций (доли участия) передаваемого на приватизацию,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реализации,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"Восточно-Казахстанский региональный центр переподготовки и повышения квалификации государственных служащих" аппарата акима 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"Восточно-Казахстанский региональный научно-практический центр "Дарын" управления образования 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"Областной центр дополнительного образования и физической культуры" управления образования 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"Восточно-Казахстанский лингвистический центр" управления по развитию языков 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"Центр проблем формирования здорового образа жизни города Семей" управления здравоохранения Восточно-Казахстанского 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"Гандбольный клуб" управления физической культуры и спорта 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"Волейбольный клуб города Семей" управления физической культуры и спорта 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"Волейбольный клуб города Усть-Каменогорска" управления физической культуры и спорта 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"Физкультурно-оздоровительный комплекс" управления физической культуры и спорта 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"Восточно-Казахстанский областной центр формирования здорового образа жизни" управления здравоохранения Восточно-Казахстанского 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"Восточно-Казахстанский областной протезно-ортопедический центр" управления координации занятости и социальных программ 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"ОблШығысЖол" управления пассажирского транспорта и автомобильных дорог 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"Региональный центр государственно-частного партнерства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11412"/>
      </w:tblGrid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 16 " июня 2014 года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</w:t>
      </w:r>
      <w:r>
        <w:br/>
      </w:r>
      <w:r>
        <w:rPr>
          <w:rFonts w:ascii="Times New Roman"/>
          <w:b/>
          <w:i w:val="false"/>
          <w:color w:val="000000"/>
        </w:rPr>
        <w:t>по выбору видов отчуждения коммунального имущества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8016"/>
        <w:gridCol w:w="2610"/>
      </w:tblGrid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отчуждения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заинтересованности государства в сохранении контроля за деятельностью организации, неэффективность финансовых затрат по ее содержанию и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Аукцион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заинтересованности государства в установлении условий продажи и контроля организации на определенный период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заинтересованности государства в финансовой стабилизации (оздоровлении) организации с привлечением необходимых финансовых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Доверительное управление с правом последующего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