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a8a2" w14:textId="07ba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марта 2013 года № 10-3 "Об утверждении Правил оказания жилищной помощи малообеспеченным семьям (гражданам) в Теректинском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февраля 2014 года № 18-2. Зарегистрировано Департаментом юстиции Западно-Казахстанской области 25 февраля 2014 года № 3431. Утратило силу решением Теректинского районного маслихата Западно-Казахстанской области от 23 декабря 2016 года № 9-2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марта 2013 года № 10-3 "Об утверждении Правил оказания жилищной помощи малообеспеченным семьям (гражданам) в Теректинском районе" (зарегистрированное в Реестре государственной регистрации нормативных правовых актов за № 3281, опубликованное 17 мая 2013 года в газете "Теректі жаңалығы-Теректинская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жилищной помощи малообеспеченным семьям (гражданам) в Теректинском районе, утвержденных указанным решением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"копию книги регистрации граждан" заменить словами "копию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