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ec75" w14:textId="d4ce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оборота наркотических средств, психотропных веществ и их прекурсоров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апреля 2015 года № 329. Зарегистрирован в Министерстве юстиции Республики Казахстан от 23 мая 2015 года № 11137. Утратил силу приказом Министра внутренних дел Республики Казахстан от 31 марта 2020 года № 276.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деятельность, связанную с оборотом наркотических средств, психотропных веществ и прекурсоров", согласно приложению 1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и импорт товаров, содержащих наркотические средства, психотропные вещества и прекурсоры", согласно приложению 2 к настоящему приказу;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ввоз, вывоз и транзит наркотических средств, психотропных веществ и прекурсоров", согласно приложению 3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борьбе с наркобизнесом и контролю за оборотом наркотиков Министерства внутренних дел Республики Казахстан (Кусетов С.Т.) в установленном законодательством порядке обеспечить: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полиции областей, городов Астаны, Алматы и Шымкента организовать изучение настоящего приказа сотрудниками соответствующих служб и обеспечить его неукоснительное исполнение.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генерал-майора полиции Демеуова М.Г.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329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деятельность, связанную с оборотом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средств, психотропных веществ и их прекурсоров"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деятельность, связанную с оборотом наркотических средств, психотропных веществ и прекурсоров" (далее - государственная услуга).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внутренних дел (далее – услугодатель).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со дня обращения услугополучателя на портал: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и (или) приложения к лицензии – 10 (десять) рабочих дней;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и (или) приложения к лицензии – 3 (три) рабочих дня.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со дня получения документов услугополучателя проверяет полноту представленных документов.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выдача лицензии, переоформление лицензии на деятельность, связанную с оборотом наркотических средств, психотропных веществ и прекурсоров или мотивированный отказ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услугополучатель). При оказании государственной услуги услугополучатель оплачивает в бюджет по месту его нахождения лицензионный сбор за право занятия отдельными видами деятельности в соответствии со статьей 554 Кодекса Республики Казахстан от 25 декабря 2017 года "О налогах и других обязательных платежах в бюджет" (Налоговый кодекс):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на деятельность, связанную с оборотом наркотических средств, психотропных веществ и прекурсоров составляет 20 (двадцать) месячных расчетных показателей;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составляет 10 процентов от ставки при выдаче лицензии.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осуществляется через платежный шлюз "электронного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через портал: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и (или) приложения к лицензии: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договора охраны помещения для хранения наркотических средств, психотропных веществ и прекурсоров частными охранными организациями, за исключением охраняемых Вооруженными Силами, другими войсками и воинскими формированиями, независимо от формы собственности;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подтверждающие право собственности или иные законные основания, предусмотренные законодательством Республики Казахстан (договор найма (аренды), поднайма помещения, в случае обременения недвижимого имущества копия договора залога, заверенная печатью банковского учреждения);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заключении органов санитарно-эпидемиологического надзора, заключении уполномоченного органа в области промышленной безопасности при осуществлении деятельности, связанной с оборотом прекурсоров, письмо-согласование территориальных органов внутренних дел и заключения о соответствующей проверке работников, заключения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алкоголизмом, а также об отсутствии среди них лиц, признанных непригодными к выполнению отдельных видов профессиональной деятельности и деятельности, связанной с источником повышенной опасности, уплату лицензионного сбора за право занятия отдельным видом деятельности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видом деятельности, связанную с оборотом наркотических средств, психотропных веществ и их прекурсоров;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не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лицензиаром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судом на основании представления судебного исполнителя временно не допускается выдавать услугополучателю лицензию. </w:t>
      </w:r>
    </w:p>
    <w:bookmarkStart w:name="z2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нарочно через канцелярию услугодателя,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или выдается нарочно в канцелярии услугодателя,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37"/>
    <w:bookmarkStart w:name="z2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mvd.gov.kz, раздел "Государственные услуги".</w:t>
      </w:r>
    </w:p>
    <w:bookmarkEnd w:id="39"/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40"/>
    <w:bookmarkStart w:name="z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41"/>
    <w:bookmarkStart w:name="z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71-50-68, 71-50-63. Единый контакт-центр по вопросам оказания государственных услуг: 8-800-080-7777, 1414.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связанную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оборотом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прекурсоров"</w:t>
            </w:r>
          </w:p>
        </w:tc>
      </w:tr>
    </w:tbl>
    <w:bookmarkStart w:name="z3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наименование, местонахождение, бизнес-идентификационный номер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лица (в том числе иностранного юридического лица), бизнес-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филиала или представительства иностранного юридического лица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отсутствия бизнес-идентификационного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страна (для иностранного юридического лица), область, 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район, населенный пункт, наименование улица,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Прилагается ______ листов. 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 направлена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любая информация по вопросам выдачи или отказа в выдаче лицензии и (или) приложения к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 системах,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выдаче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(фамилия, имя, отчество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20__года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329</w:t>
            </w:r>
          </w:p>
        </w:tc>
      </w:tr>
    </w:tbl>
    <w:bookmarkStart w:name="z3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экспорт и импорт товаров, содержащих</w:t>
      </w:r>
      <w:r>
        <w:br/>
      </w:r>
      <w:r>
        <w:rPr>
          <w:rFonts w:ascii="Times New Roman"/>
          <w:b/>
          <w:i w:val="false"/>
          <w:color w:val="000000"/>
        </w:rPr>
        <w:t>наркотические средства, психотропные вещества и их прекурсоры"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экспорт и импорт товаров, содержащих наркотические средства, психотропные вещества и прекурсоры" (далее - государственная услуга).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47"/>
    <w:bookmarkStart w:name="z3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внутренних дел (далее – услугодатель).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со дня обращения услугополучателя на портал: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лицензии – 3 (три) рабочих дня;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– 2 (два) рабочих дня.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со дня получения документов услугополучателя проверяет полноту представленных документов.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выдача лицензии на экспорт и импорт товаров, содержащих наркотические средства, психотропные вещества и прекурсоры или мотивированный отказ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наименования и коды товаров, включенных в перечень товаров, экспорт и (или) импорт которых подлежат лицензированию, установлены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года № 30 "О мерах нетарифного регулирования".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услугополучатель). При оказании государственной услуги услугополучатель оплачивает в бюджет по месту его нахождения лицензионный сбор за право занятия отдельными видами деятельности в соответствии со статьей 554 Кодекса Республики Казахстан от 25 декабря 2017 года "О налогах и других обязательных платежах в бюджет" (Налоговый кодекс):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на экспорт и импорт товаров, содержащих наркотические средства, психотропные вещества и прекурсоры составляет – 10 (десять) месячных расчетных показателей;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составляет - 1 месячный расчетный показатель.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осуществляется через платежный шлюз "электронного правительства";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 через портал:</w:t>
      </w:r>
    </w:p>
    <w:bookmarkEnd w:id="62"/>
    <w:bookmarkStart w:name="z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экспорт и (или) импорт:</w:t>
      </w:r>
    </w:p>
    <w:bookmarkEnd w:id="63"/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– копия иного документа, подтверждающего намерения сторон;</w:t>
      </w:r>
    </w:p>
    <w:bookmarkEnd w:id="65"/>
    <w:bookmarkStart w:name="z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разрешения компетентного органа государства-импортера на ввоз на его территорию конкретной партии контролируемых веществ, если это предусмотрено законодательством соответствующего государства, либо официального уведомления от этого органа, что указанное разрешение не требуется;</w:t>
      </w:r>
    </w:p>
    <w:bookmarkEnd w:id="66"/>
    <w:bookmarkStart w:name="z9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bookmarkEnd w:id="67"/>
    <w:bookmarkStart w:name="z9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</w:p>
    <w:bookmarkEnd w:id="68"/>
    <w:bookmarkStart w:name="z9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содержащих информацию об изменениях, послуживших основанием для переоформления лицензии.</w:t>
      </w:r>
    </w:p>
    <w:bookmarkEnd w:id="69"/>
    <w:bookmarkStart w:name="z9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уплате лицензионного сбора за право занятия отдельным видом деятельности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0"/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неполных или недостоверных сведений в документах, представляемых услугополучателем для получения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прекращение или приостановление действия одного или нескольких документов, служащих основанием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нарушение международных обязательств государств Сторон, которое может наступить вследствие исполнения договора (контракта), для реализации которого запрашивается лицензия;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исчерпание квоты (в случае оформления лицензии на квотируемые товары).</w:t>
      </w:r>
    </w:p>
    <w:bookmarkStart w:name="z4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нарочно через канцелярию услугодателя,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или выдается нарочно в канцелярии услугодателя,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Start w:name="z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5"/>
    <w:bookmarkStart w:name="z4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услугодателя – mvd.gov.kz, раздел "Государственные услуги".</w:t>
      </w:r>
    </w:p>
    <w:bookmarkEnd w:id="77"/>
    <w:bookmarkStart w:name="z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78"/>
    <w:bookmarkStart w:name="z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79"/>
    <w:bookmarkStart w:name="z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71-50-68, 71-50-63. Единый контакт-центр по вопросам оказания государственных услуг: 8-800-080-7777, 1414.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прекурсоры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bookmarkStart w:name="z5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выдаче лицензии на экспорт отдельных видов товаров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 от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назначения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Валюта контракта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Страна происхождения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Код товара по ЕТН ВЭД и его описание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 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психотропные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 прекурсоры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</w:t>
      </w:r>
    </w:p>
    <w:bookmarkStart w:name="z5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  <w:r>
        <w:br/>
      </w:r>
      <w:r>
        <w:rPr>
          <w:rFonts w:ascii="Times New Roman"/>
          <w:b/>
          <w:i w:val="false"/>
          <w:color w:val="000000"/>
        </w:rPr>
        <w:t>о выдаче лицензии на импорт отдельных видов товаров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6"/>
        <w:gridCol w:w="3487"/>
        <w:gridCol w:w="3947"/>
      </w:tblGrid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 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  от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Валюта контракта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 заявителя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(факс)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г.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2015 года № 329</w:t>
            </w:r>
          </w:p>
        </w:tc>
      </w:tr>
    </w:tbl>
    <w:bookmarkStart w:name="z5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ввоз, вывоз и транзит наркотических</w:t>
      </w:r>
      <w:r>
        <w:br/>
      </w:r>
      <w:r>
        <w:rPr>
          <w:rFonts w:ascii="Times New Roman"/>
          <w:b/>
          <w:i w:val="false"/>
          <w:color w:val="000000"/>
        </w:rPr>
        <w:t>средств, психотропных веществ и их прекурсоров"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ввоз, вывоз и транзит наркотических средств, психотропных веществ и прекурсоров" (далее - государственная услуга).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85"/>
    <w:bookmarkStart w:name="z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внутренних дел (далее - услугодатель).</w:t>
      </w:r>
    </w:p>
    <w:bookmarkEnd w:id="86"/>
    <w:bookmarkStart w:name="z11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87"/>
    <w:bookmarkStart w:name="z11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90"/>
    <w:bookmarkStart w:name="z12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услугополучателем пакета документов услугодателю, а также при обращении на портал:</w:t>
      </w:r>
    </w:p>
    <w:bookmarkEnd w:id="91"/>
    <w:bookmarkStart w:name="z12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разрешения на ввоз, вывоз и транзит наркотических средств, психотропных веществ и прекурсоров – 3 (три) рабочих дня;</w:t>
      </w:r>
    </w:p>
    <w:bookmarkEnd w:id="92"/>
    <w:bookmarkStart w:name="z12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разрешения – 1 (один) рабочий день;</w:t>
      </w:r>
    </w:p>
    <w:bookmarkEnd w:id="93"/>
    <w:bookmarkStart w:name="z12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со дня получения документов услугополучателя проверяет полноту представленных документов. </w:t>
      </w:r>
    </w:p>
    <w:bookmarkEnd w:id="94"/>
    <w:bookmarkStart w:name="z12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в указанные сроки дает мотивированный отказ в дальнейшем рассмотрении заявления.";</w:t>
      </w:r>
    </w:p>
    <w:bookmarkEnd w:id="95"/>
    <w:bookmarkStart w:name="z12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– 30 (тридцать) минут;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(тридцать)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электронная/бумажная.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разрешения на ввоз, вывоз и транзит наркотических средств, психотропных веществ и прекурсоров, или мотивированный отказ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порядок ввоза, вывоза и транзита наркотических средств, психотропных веществ и прекурсоров, установлены Соглашением о порядке перемещения наркотических средств, психотропных веществ и их прекурсоров по таможенной территории Таможенного союза, ратифицированным Законом Республики Казахстан от 30 июня 2014 года № 217-V ЗРК.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уполномоченного лица услугодателя.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лицензии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юридическим лицам (далее – услугополучатель).</w:t>
      </w:r>
    </w:p>
    <w:bookmarkEnd w:id="102"/>
    <w:bookmarkStart w:name="z6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пятницу, с 9.00 до 18.30 часов с перерывом на обед с 13.00 до 14.30 часов, кроме выходных и праздничных дней, согласно трудовому законодательству Республики Казахстан. Государственная услуга оказывается в порядке очереди, без предварительной записи и ускоренного обслуживания;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105"/>
    <w:bookmarkStart w:name="z14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услугодателю:</w:t>
      </w:r>
    </w:p>
    <w:bookmarkEnd w:id="106"/>
    <w:bookmarkStart w:name="z14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ввоз, вывоз наркотических средств, психотропных веществ и прекурсоров:</w:t>
      </w:r>
    </w:p>
    <w:bookmarkEnd w:id="107"/>
    <w:bookmarkStart w:name="z14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08"/>
    <w:bookmarkStart w:name="z14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разрешения компетентного органа государства-импортера на ввоз на его территорию конкретной партии контролируемых веществ, если это предусмотрено законодательством соответствующего государства, либо официального уведомления от этого органа, что указанное разрешение не требуется;</w:t>
      </w:r>
    </w:p>
    <w:bookmarkEnd w:id="109"/>
    <w:bookmarkStart w:name="z14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внешнеторгового договора в отношении контролируемых веществ с приложением дополнительных соглашений и приложений;</w:t>
      </w:r>
    </w:p>
    <w:bookmarkEnd w:id="110"/>
    <w:bookmarkStart w:name="z14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договора в отношении контролируемых веществ с приложением дополнительных соглашений и приложений с потребителем;</w:t>
      </w:r>
    </w:p>
    <w:bookmarkEnd w:id="111"/>
    <w:bookmarkStart w:name="z15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ввоз, вывоз наркотических средств, психотропных веществ и прекурсоров:</w:t>
      </w:r>
    </w:p>
    <w:bookmarkEnd w:id="112"/>
    <w:bookmarkStart w:name="z15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113"/>
    <w:bookmarkStart w:name="z15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необходимость переоформления разрешения;</w:t>
      </w:r>
    </w:p>
    <w:bookmarkEnd w:id="114"/>
    <w:bookmarkStart w:name="z15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bookmarkEnd w:id="115"/>
    <w:bookmarkStart w:name="z15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ввоз, вывоз наркотических средств, психотропных веществ и прекурсоров:</w:t>
      </w:r>
    </w:p>
    <w:bookmarkEnd w:id="116"/>
    <w:bookmarkStart w:name="z15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17"/>
    <w:bookmarkStart w:name="z1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разрешения компетентного органа государства-импортера на ввоз на его территорию конкретной партии контролируемых веществ, если это предусмотрено законодательством соответствующего государства, либо официального уведомления от этого органа, что указанное разрешение не требуется;</w:t>
      </w:r>
    </w:p>
    <w:bookmarkEnd w:id="118"/>
    <w:bookmarkStart w:name="z15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внешнеторгового договора в отношении контролируемых веществ с приложением дополнительных соглашений и приложений;</w:t>
      </w:r>
    </w:p>
    <w:bookmarkEnd w:id="119"/>
    <w:bookmarkStart w:name="z15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в отношении контролируемых веществ с приложением дополнительных соглашений и приложений с потребителем;</w:t>
      </w:r>
    </w:p>
    <w:bookmarkEnd w:id="120"/>
    <w:bookmarkStart w:name="z15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разрешения на ввоз, вывоз наркотических средств, психотропных веществ и прекурсоров:</w:t>
      </w:r>
    </w:p>
    <w:bookmarkEnd w:id="121"/>
    <w:bookmarkStart w:name="z16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электронной цифровой подписью услугополучателя;</w:t>
      </w:r>
    </w:p>
    <w:bookmarkEnd w:id="122"/>
    <w:bookmarkStart w:name="z16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копии документов, подтверждающие необходимость переоформления разрешения.</w:t>
      </w:r>
    </w:p>
    <w:bookmarkEnd w:id="123"/>
    <w:bookmarkStart w:name="z16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лицензии на деятельность, связанную с оборотом наркотических средств, психотропных веществ и прекурсоров, содержащиеся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правительства";</w:t>
      </w:r>
    </w:p>
    <w:bookmarkEnd w:id="124"/>
    <w:bookmarkStart w:name="z16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получает согласие услугополучателя на использование сведений, составляющих охраняемую законом тайну, содержащихся </w:t>
      </w:r>
    </w:p>
    <w:bookmarkEnd w:id="125"/>
    <w:bookmarkStart w:name="z16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информационных системах, при оказании государственной услуги, если иное не предусмотрено законами Республики Казахстан.</w:t>
      </w:r>
    </w:p>
    <w:bookmarkEnd w:id="126"/>
    <w:bookmarkStart w:name="z16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27"/>
    <w:bookmarkStart w:name="z1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 и времени приема пакета документов;</w:t>
      </w:r>
    </w:p>
    <w:bookmarkEnd w:id="128"/>
    <w:bookmarkStart w:name="z16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услуги;</w:t>
      </w:r>
    </w:p>
    <w:bookmarkEnd w:id="129"/>
    <w:bookmarkStart w:name="z16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транзит наркотических средств, психотропных веществ и прекурсоров при обращении к услугодателю и (или) через портал:</w:t>
      </w:r>
    </w:p>
    <w:bookmarkEnd w:id="130"/>
    <w:bookmarkStart w:name="z16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131"/>
    <w:bookmarkStart w:name="z17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свидетельства о государственной регистрации организации – заявителя (с переводом на русский язык);</w:t>
      </w:r>
    </w:p>
    <w:bookmarkEnd w:id="132"/>
    <w:bookmarkStart w:name="z17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лицензии либо сертификата на деятельность, связанную с оборотом контролируемых веществ, выданных государственным органом страны – заявителя, в соответствии с действующим законодательством государства (с переводом на русский язык);</w:t>
      </w:r>
    </w:p>
    <w:bookmarkEnd w:id="133"/>
    <w:bookmarkStart w:name="z17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объем контролируемых веществ, (в физическом и стоимостном выражении), подлежащих транзиту, с указанием кодов по товарной номенклатуре внешнеэкономической деятельности;</w:t>
      </w:r>
    </w:p>
    <w:bookmarkEnd w:id="134"/>
    <w:bookmarkStart w:name="z17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со стороны заявителя страховых и других финансовых гарантий либо иных обязательств о возмещении ущерба, причиняемого возможной аварией при осуществлении транзита контролируемых веществ;</w:t>
      </w:r>
    </w:p>
    <w:bookmarkEnd w:id="135"/>
    <w:bookmarkStart w:name="z17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нотариально засвидетельствованную копию договора на поставку контролируемых веществ, подлежащих контролю в Республике Казахстан, </w:t>
      </w:r>
    </w:p>
    <w:bookmarkEnd w:id="136"/>
    <w:bookmarkStart w:name="z17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которому прилагается заявление конечного грузополучателя о точной цели использования контролируемых веществ (с переводом на русский язык);</w:t>
      </w:r>
    </w:p>
    <w:bookmarkEnd w:id="137"/>
    <w:bookmarkStart w:name="z17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подтверждение компетентного официального органа страны заявителя о готовности системы предупреждения и действия в чрезвычайных ситуациях к ликвидации последствий возможной аварии при осуществлении заявляемой транзитной перевозки;</w:t>
      </w:r>
    </w:p>
    <w:bookmarkEnd w:id="138"/>
    <w:bookmarkStart w:name="z17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подтверждение грузоотправителя контролируемых веществ об обязательствах принять эти грузы обратно в случае, если передача груза грузополучателю окажется невозможной по независящим от него причинам; </w:t>
      </w:r>
    </w:p>
    <w:bookmarkEnd w:id="139"/>
    <w:bookmarkStart w:name="z17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подтверждение заявителя о возмещении расходов, связанных с проведением проверки реальных условий перевозки, а также вероятным временным хранением, обратной перевозкой, экспертизой и другими необходимыми действиями исполнительных органов в случае выявления нарушения действующего законодательства Республики Казахстан, а также расходов, связанных с необходимостью приведения выявленных отклонений в соответствие с требованиями законодательства и/или возвращением груза в государство экспорта.</w:t>
      </w:r>
    </w:p>
    <w:bookmarkEnd w:id="140"/>
    <w:bookmarkStart w:name="z17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141"/>
    <w:bookmarkStart w:name="z18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 и времени приема пакета документов;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Основания для отказа в оказании государственной услуги:</w:t>
      </w:r>
    </w:p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146"/>
    <w:bookmarkStart w:name="z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исчерпание квоты (в случае оформления разрешения на ввоз, вывоз наркотических средств, психотропных веществ и прекурсоров на квотируемые товары)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наркотических средствах, психотропных веществах, их аналогах и прекурсорах и мерах противодействия их незаконному обороту и злоупотреблению ими".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нарочно через канцелярию услугодателя,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Министерства с указанием фамилии и инициалов лица, принявшего жалобу, срока и места получения ответа на поданную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5 (пять) рабочих дней со дня ее регистрации. Мотивированный ответ о результатах рассмотрения жалобы направляется услогополучателю по почте или выдается нарочно в канцелярии услугодателя,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bookmarkStart w:name="z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50"/>
    <w:bookmarkStart w:name="z7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 – mvd.gov.kz, раздел "Государственные услуги".</w:t>
      </w:r>
    </w:p>
    <w:bookmarkEnd w:id="152"/>
    <w:bookmarkStart w:name="z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по вопросам оказания государственной услуги: 8 (7172) 71-50-68, 71-50-63. Единый контакт-центр по вопросам оказания государственных услуг: 8-800-080-7777, 1414.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электронной цифровой подписи.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14 в соответствии с приказом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15 в соответствии с приказом Министра внутренних дел РК от 30.11.2018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1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</w:t>
      </w:r>
    </w:p>
    <w:bookmarkStart w:name="z7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юридического лица,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ввоз (вывоз) продукции, содержащей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наркотические средства, психотропные вещества и их прекурсоры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(ненужное зачеркнуть) из: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страны, организация получатель (отправитель),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534"/>
        <w:gridCol w:w="2787"/>
        <w:gridCol w:w="2787"/>
        <w:gridCol w:w="1382"/>
        <w:gridCol w:w="1383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 № позиции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(при наличии)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 (вывоза) контролируемых веществ: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                       "____"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 тайну, содержащихся в информационных системах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ввоз, вывоз и транзит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в правом верхнем углу приложения 2 в редакции приказа Министра внутренних дел РК от 30.11.2018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Министерство внутренних дел Республики Казахстан</w:t>
      </w:r>
    </w:p>
    <w:bookmarkStart w:name="z7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юридического лица, адрес,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транзит продукции, содержащей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наркотические средства, психотропные вещества и их прекурсоры,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Республику Казахстан (ненужное зачеркнуть)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экспортера, название страны,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импортера, название страны,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наименование организации - конечного грузополучателя,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2534"/>
        <w:gridCol w:w="2787"/>
        <w:gridCol w:w="2787"/>
        <w:gridCol w:w="1382"/>
        <w:gridCol w:w="1383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№ списка, № позиции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(при наличии)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транспорта, маршрут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указанием таможенных органов на границе, через которые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произведен транзит: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Наименование таможенного органа при ввозе транзитной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на территорию Республики Казахстан: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Наименование таможенного органа при вывозе транзитной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продукции с территории Республики Казахстан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Печать                    "___" _____________ 20___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