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6deb" w14:textId="4a36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"Субсидирование ставок вознаграждения по кредитам, а также лизингу технологического оборудования и сельскохозяйственной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апреля 2015 года № 9-1/338. Зарегистрирован в Министерстве юстиции Республики Казахстан 9 июня 2015 года № 11288. Утратил силу приказом Заместителя Премьер-Министра Республики Казахстан - Министра сельского хозяйства Республики Казахстан от 8 июня 2017 года № 229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08.06.2017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по кредитам, а также лизингу технологического оборудования и сельскохозяйственной техники".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 мая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9-1/338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ставок вознаграждения по кредитам, а также</w:t>
      </w:r>
      <w:r>
        <w:br/>
      </w:r>
      <w:r>
        <w:rPr>
          <w:rFonts w:ascii="Times New Roman"/>
          <w:b/>
          <w:i w:val="false"/>
          <w:color w:val="000000"/>
        </w:rPr>
        <w:t>лизингу технологического оборудования и сельскохозяйственной техники"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ставок вознаграждения по кредитам, а также лизингу технологического оборудования и сельскохозяйственной техники" (далее – государственная услуга).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акционерным обществом "Казагромаркетинг" (далее – оператор).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оператору - 36 (тридцать шесть)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- не более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не более 30 (тридцать) минут.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-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счет к оплате на перечисление средств субсидий на банковский счет услугополучателя.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и оператора – с понедельника по пятницу включительно с 9.00 до 18.30 часов, с перерывом на обед с 13.00 до 14.30 часов, кроме выходных и праздничных дней.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–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оператору: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субсидирование ставок вознаграждения по кредитам, а также лизингу технологического оборудования и сельскохозяйственной техники (далее – заявка на субсидирование)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 В качестве неотъемлемой ее части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заверенная финансовым институтом копия договора займа с приложением графика погашения основного долга и вознаграждения, заключенного между финансовым институтом и услугополучателем;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заверенные финансовым институтом копии документов, подтверждающие целевое использование кредита/лизинга: акты целевого использования кредитного займа, выписки из ссудного счета услугополучателя о получении кредита (для банков второго уровня) или документа, подтверждающего перечисление кредита/передачи предмета лизинга;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доверенности или приказа на право подписания другим лицом в случае, если заявка на субсидирование подписана не первым руководителем финансового института;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финансового института о согласии участия услугополучателя в программе субсидирования ставок вознаграждения по кредитам, а также лизингу технологического оборудования и сельскохозяйственной техники (предоставляется в случае подачи заявки на субсидирование услугополучателем).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субсидирование должна быть подписана уполномоченным лицом финансового института или лицом, имеющим доверенность с правом подписи, и скреплено печатью финансового института. При этом отдельные заявки на субсидирование от филиалов (представительств) финансового института не принимаются.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Субсидирование ставки вознаграждения путем снижения ее на 10 % (десять) годовых в тенге и на 7 % (семь) в иностранной валюте осуществляется по договорам займа: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специализированных организаций на обеспечение кормами субъектов агропромышленного комплекса, занятых животноводством;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следующих видов сельскохозяйственной техники и оборудования (в комплектации) в отрасли животноводства и кормопроизводства: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комбайны, трактора, тракторные прицепы, сеялки, водовозы;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самоходные и прицепные жатки;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комбинированные универсальные навески со сменными рабочими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мехлопаты;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бороны, плуги, культиваторы всех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оросительные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грабли, ворошилки, волокуши, валкоукладчики, валкообразователи;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кормоуборочные комбайны, кормоуборочные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пресс-подборщики, стогометатели;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кормосмесители, кормораздатчики, дробилки, смесители и измельчители;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загрузчики и тележки для транспортировки тюков и рулонов, резчик рулонов и обмотчик рулонов;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доильные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стойловое оборудование и системы навозоудаления для животноводческих ферм;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автопоилки, индивидуальные поилки;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комбикормовые установки и минизаводы;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охладители молока и танки-охладители;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анализаторы молока;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установки для приемки молока;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пастеризаторы;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сепараторы самовыгружающие;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деаэраторы;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установки автоматических стандартизаций жирности молока;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специальные транспортные средства для перевозки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молоковозы;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станки-фиксаторы для зооветеринарных обработок;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косилки (самоходные, навесные, роторные, дисковые, прицепные, полунавесные, плющилки, косилки-измельчители);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оборудование для выпаса и содержания сельскохозяйственных животных, а также передовые технологии, используемые в животноводстве (электроизгороди, альтернативные источники электроэнергии, ветронасосы для подъема воды, системы радиосвязи и видеонаблюдения, навигационные системы GPS).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договором займа предусмотрено приобретение техники и оборудования, указанных в подпунктах 1) - 7) настоящего пункта, то услугополучатель предоставляет подтверждение о наличии у него не менее 50 (пятьдесят) условных голов сельскохозяйственных животных, зарегистрированных в </w:t>
      </w:r>
      <w:r>
        <w:rPr>
          <w:rFonts w:ascii="Times New Roman"/>
          <w:b w:val="false"/>
          <w:i w:val="false"/>
          <w:color w:val="000000"/>
          <w:sz w:val="28"/>
        </w:rPr>
        <w:t>базе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 или наличие земельных участков, используемых для выращивания кормовых культур. В этом случае субсидированию подлежит не более одной единицы техники и оборудования каждого вида на одного заемщика.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дает письменное согласие на использование сведений, составляющих </w:t>
      </w:r>
      <w:r>
        <w:rPr>
          <w:rFonts w:ascii="Times New Roman"/>
          <w:b w:val="false"/>
          <w:i w:val="false"/>
          <w:color w:val="000000"/>
          <w:sz w:val="28"/>
        </w:rPr>
        <w:t>охраняемую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тайну</w:t>
      </w:r>
      <w:r>
        <w:rPr>
          <w:rFonts w:ascii="Times New Roman"/>
          <w:b w:val="false"/>
          <w:i w:val="false"/>
          <w:color w:val="000000"/>
          <w:sz w:val="28"/>
        </w:rPr>
        <w:t>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оператору – подтверждением принятия заявки на бумажном носителе является отметка на его копии о регистрации в канцелярии оператора с указанием даты и времени приема пакета документов или отметка в документации почтовой организации, осуществляющая выдачу почтовых отправлений.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их должностных лиц, оператора и (или) их</w:t>
      </w:r>
      <w:r>
        <w:br/>
      </w:r>
      <w:r>
        <w:rPr>
          <w:rFonts w:ascii="Times New Roman"/>
          <w:b/>
          <w:i w:val="false"/>
          <w:color w:val="000000"/>
        </w:rPr>
        <w:t>работников по вопросам оказания государственной услуги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обжалования решений, действий (бездействий) услугодателя и (или) его должностных лиц, оператора и (или) его работников по вопросам оказания государственных услуг жалоба подается на имя руководителя услугодателя по адресу: 010000, город Астана, улица Кенесары, 36.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в случаях, предусмотренных законодательством Республики Казахстан, либо нарочно через канцелярию услугодателя,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его фамилия, имя, отчество (при наличии в документе, удостоверяющем личность),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– его наименование, почтовый адрес, исходящий номер и дата.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(пять)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(пятнадцать) рабочих дней со дня ее регистрации.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 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Лица, относящиеся к социально уязвимым слоям населения, при отсутствии возможности их личной явки к услугодателю и (или) оператору могут направить заявку через представителя или по почте. Для лиц с ограниченными возможностями передвижения в здании услугодателя предусмотрен отдельный вход с улицы для посадки на лифт и места для ожидания.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и контактные телефоны справочных служб размещены на интернет-ресурсе: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услугодателя - www.mgov.kz,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- www.kam.kz.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Информацию о порядке оказания государственной услуги можно получить по телефону Единого контакт-центра 1414.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лизингу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техники"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субсидирование ставок вознаграждения по</w:t>
      </w:r>
      <w:r>
        <w:br/>
      </w:r>
      <w:r>
        <w:rPr>
          <w:rFonts w:ascii="Times New Roman"/>
          <w:b/>
          <w:i w:val="false"/>
          <w:color w:val="000000"/>
        </w:rPr>
        <w:t>кредитам, а также лизингу технологического</w:t>
      </w:r>
      <w:r>
        <w:br/>
      </w:r>
      <w:r>
        <w:rPr>
          <w:rFonts w:ascii="Times New Roman"/>
          <w:b/>
          <w:i w:val="false"/>
          <w:color w:val="000000"/>
        </w:rPr>
        <w:t>оборудования и сельскохозяйственной техники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институт:_________________________________________________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(наименование финансового института)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Услугополучатель:____________________________________________________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 (далее – Ф.И.О.) физического лица или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оператора)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0714"/>
        <w:gridCol w:w="3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Сведения об участнике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первого руководителя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свидетельства или справки о государственной регистрации услугополучателя (номер, дата и место выдачи, БИН/ИИН)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по Общему классификатору видов экономической деятельности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Юридический адрес 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ранее полученных субсидиях по кредитам в сфере агропромышленного комплекса, а также лизингу технологического оборудования и сельскохозяйственной техники (в случае наличия), указанные в настоящей заявке: № и дата договора, сумма кредита/лизинга, наименование финансового института, название бюджетной программы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лицензии на право осуществления банковских операций (в случае наличия): № и дата лицензии, кем выдано 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кредитных договорах, подлежащих субсидированию (далее – ДК)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2116"/>
        <w:gridCol w:w="1049"/>
        <w:gridCol w:w="2312"/>
        <w:gridCol w:w="3091"/>
        <w:gridCol w:w="1633"/>
        <w:gridCol w:w="1050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 (№ и дата)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вознаграждения, % 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задолженности по основному долгу на дату субсидирования, тенге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срока действия ДК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кредитования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9"/>
        <w:gridCol w:w="3581"/>
        <w:gridCol w:w="2953"/>
        <w:gridCol w:w="3507"/>
      </w:tblGrid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кредитования/лизинга*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кредита/лизинга,количество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 предмета лизинга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*пополнение оборотных/ приобретение основных средств/ строительство/ получение в лизинг технологического оборудования и cельскохозяйственной техники (вставить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кредитным и лизинговым договорам услугополучателя не оказывается поддержка в виде субсидирования ставки вознаграждения по другим государственным и/или бюджетным программам;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услугополучателя не находится в стадии изменения организационно-правовой формы, ликвидации или банкротства, а также деятельность не приостановлена в соответствии с действующим законодательством Республики Казахстан, за исключением случаев реструктуризации финансовой задолженности и ускоренной реабилитационной процедуры.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подпись услугополучателя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подпись первого руководителя  финансового института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его замещающего________________________________________________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финансовым институтом/услугополучателем "____"___________20___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Ф.И.О., подпись, номер телефона лица, принявшего заявку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принятия заявки оператором   "____"_____________20___года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