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cbc4" w14:textId="396c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сурдологической помощи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12 мая 2015 года № 338. Зарегистрирован в Министерстве юстиции Республики Казахстан 19 июня 2015 года № 11406. Утратил силу приказом Министра здравоохранения Республики Казахстан от 21 декабря 2020 года № ҚР ДСМ-306/2020.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ДСМ-306/2020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сурдологической помощи населению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в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А. Саринжипов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 № 338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сурдологической помощи населению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сурдологической помощи населению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"О здоровье народа и системе здравоохранения" и определяют порядок оказания сурдологической помощи населению Республики Казахстан.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аудиологический скрининг – раннее выявление нарушений слуха у новорожденных и детей раннего возраста (до трех лет) методом регистрации задержанной вызванной отоакустической эмиссии (далее – ОАЭ);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ребенок – лицо, не достигшее восемнадцатилетнего возраста (совершеннолетия);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специальные условия для получения образования – условия для получения образования, включая специальные образовательные учебные программы и специальные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и профессиональных образовательных учебных программ лицами с ограниченными возможностями;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образования –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реабилитационный центр уполномоченного органа в области образования – специальная организация образования, реализующая специальные коррекционные индивидуальные, групповые и подгрупповые развивающие, диагностические программы;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здравоохранения и социального развития – государственный орган, осуществляющий руководство в области здравоохранения и социально-трудовой сфере;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здравоохранения – юридическое лицо, осуществляющее деятельность в области здравоохранения;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слуховой аппарат (далее – СА) – электроакустическое устройство, состоящее из микрофона, усилителя-преобразователя и телефона (динамика);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слухопротезирование слуховым аппаратом – подбор модели аппарата, изготовление индивидуального ушного вкладыша, оптимальная настройка в соответствии с аудиограммой;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слухопротезирование – восстановление коммуникативных возможностей человека путем усиления звуковых сигналов через слуховые аппараты или электродное слухопротезирование;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бинауральное слухопротезирование слуховыми аппаратами – слухопротезирование СА на оба уха;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монауральное слухопротезирование слуховым аппаратом – слухопротезирование СА на одно ухо;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слухоречевая реабилитация – длительная систематическая коррекционно-педагогическая работа, направленная на развитие слухового восприятия, формирование и автоматизацию произносительных навыков, развитие речи, познавательной деятельности;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высокоспециализированная медицинская помощь (далее – ВСМП) – медицинская помощь, оказываемая профильными специалистами при заболеваниях, требующих использования новейших технологий диагностики, лечения и медицинской реабилитации в медицинских организациях, определяемых уполномоченным органом;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кохлеарный имплант – медицинский прибор, выполняющий функцию отсутствующих или поврежденных слуховых рецепторов внутреннего уха и передающий звуковую информацию, преобразованную в электрические импульсы, слуховому центру головного мозга;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кохлеарная имплантация (далее – КИ) – вид электродного слухопротезирования, включающий систему мероприятий, направленную на восстановление слуха и социальную адаптацию больных с глубокой тугоухостью или глухотой;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система КИ – устройство, выполняющее функции поврежденных или отсутствующих волосковых клеток, обеспечивая электрическую стимуляцию нервных волокон;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настроечная сессия – период, занимающий от двух рабочих до четырех рабочих дней, в течение которого проводится настройка речевого процессора системы КИ;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медицинская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реабилитация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комплекс медицинских услуг, направленных на сохранение, частичное или полное восстановление нарушенных и (или) утраченных функций организма больных и инвалидов;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социально-слуховая адаптация инвалидов до и после КИ – система мероприятий, направленная на сурдологическое обследование, консультирование, настройку речевого процессора, обучение и тренировку в пользовании им, социально-психологическая работа с инвалидами;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отоакустическая эмиссия – метод оценки состояния волосковых клеток внутреннего уха;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психолого-медико-педагогическая консультация (далее – ПМПК) – государственное учреждение, осуществляющее проведение диагностики и психолого-медико-педагогического обследования детей с ограниченными возможностями в целях установления показаний на социальную и медико-педагогическую коррекционную поддержку, определения вида и формы образования, составления индивидуальной программы реабилитации;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кабинет психолого-педагогической коррекции – вид специальных организаций образования, который создается в городских и сельских районах для оказания комплексной психолого-педагогической помощи детям с ограниченными возможностями в развитии;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настройка речевого процессора – определение порогов слышимости и максимально комфортных уровней громкости звука на каждом канале системы КИ, выбор стратегии кодирования речи, создание индивидуальных программ прослушивания;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сурдологический кабинет – специализированный кабинет, в котором проводится углубленное аудиологическое обследование, консультирование, направление на лечение и слухопротезирование, экспертиза слуховых расстройств, постановка на диспансерный учет лиц с нарушениями слуха, а также сурдопедагогическая помощь;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сурдологическая помощь – комплекс медицинских, социальных, психолого-педагогических услуг, направленный на профилактику, своевременное выявление, диагностику, лечение, слухопротезирование и реабилитацию лиц с нарушениями слуха;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речевой процессор – сложное электронное медицинское устройство, преобразующее звуковые волны механической природы в электрические импульсы, передающиеся кохлеарному импланту;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оралманам, определяемый Правительством Республики Казахстан.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Комплекс медицинских услуг по сурдологической помощи населению оказывается в рамках ГОБМП, социальные услуги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января 2015 года № 26 "О некоторых вопросах реабилитации инвалидов" (зарегистрирован в Реестре государственной регистрации нормативных правовых актов № 10370).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Комплекс медицинских услуг по сурдологической помощи населению предоставляется в форме оказания амбулаторно-поликлинической, стационарной, стационарозамещающей помощи и медицинской реабилитации.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Сурдологический кабинет организуется на базе организации здравоохранения (области, города), оказывающей специализированную медицинскую помощь взрослому и (или) детскому населению.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Сурдологические кабинеты открываются из расчета: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кабинет на шестьдесят тысяч детского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кабинет на сто тысяч взрослого населения.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Сурдологический кабинет оснащается минимальным перечнем оборудования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организациях, оказывающих сурдологическую помощь населению Республики Казахстан, утвержденному приказом и.о. Министра здравоохранения Республики Казахстан от 15 апреля 2010 года № 263 "О мерах по совершенствованию оказания сурдологической помощи населению Республики Казахстан" (зарегистрирован в Реестре государственной регистрации нормативных правовых актов № 6231).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Типовые штаты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штатные нормативы сурдологических кабинетов устанавливаются согласно приказа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№ 6173).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сурдологической помощи населению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Сурдологическая помощь населению Республики Казахстан оказывается поэтапно: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этап – аудиологический скрининг новорожденных и детей раннего возраста (до трех лет) в организациях родовспоможения и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этап – углубленное обследование слуха в сурдологических кабинетах и направление на лечение и (или) его коррекцию при выявлении нарушений слуха;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этап – оказание специализированной медицинской помощи и (или) ВСМП;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этап – реабилитация пациентов с нарушениями слуха, в том числе послеоперационная, в организациях образования, здравоохранения и социальной сферы.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Новорожденным на вторые – третьи сутки жизни проводится аудиологический скрининг врачом по специальности "неонатология" или медицинской сестрой, прошедшими курс повышения квалификации по проведению аудиологического скрининга у новорожденных,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скрининга и диагностики нарушений слуха у детей раннего возраста, утвержденных приказом и.о. Министра здравоохранения Республики Казахстан от 28 сентября 2009 года № 478 "Об утверждении Правил организации скрининга и диагностики нарушений слуха у детей раннего возраста" (зарегистрирован в Реестре государственной регистрации нормативных правовых актов за № 5828) (далее – приказ № 478).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Аудиологический скрининг детей раннего возраста, независимо от результатов предыдущего скрининга, осуществляется в кабинетах здорового ребенка поликлиник и (или) других организациях ПМСП, оказывающих помощь детям, в декретированные сроки (детям в возрасте до одного года – ежеквартально, детям до трех лет – два раза в год)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478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Направляются в сурдологический кабинет на углубленное аудиологическое обследование: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новорожденные, находившиеся по состоянию здоровья в палате интенсивной терапии более пяти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недоношенные дети;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новорожденные и дети раннего возраста (до 3-х лет), имеющие результат аудиологического скрининга "не прошел";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и взрослые, имеющие подозрение на нарушения слуха и (или) факторы риска развития тугоухости;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 и взрослые с патологией органов слуха и речи.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сурдологических кабинетах осуществляется углубленное обследование слуховой функции в зависимости от вида нарушений слуха и возраста пациента с использованием субъективных и объективных методов диагностики.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Вид и степень тугоухости устанавливаются у детей, имеющих при рождении результат аудиологического скрининга "не прошел", в срок не позднее трех месяцев жизни ребенка, а выбор способа коррекции и (или) лечения нарушений слуха осуществляется в срок не позднее шести месяцев жизни ребенка.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исследования слуховой функции у детей и взрослых специалистами сурдологического кабинета в зависимости от вида и степени нарушений слуха рекомендуются оказание специализированной медицинской помощи (консервативной или хирургической) и (или) применение методов коррекции нарушений слуха.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Методами коррекции нарушений слуха являются слухопротезирование СА и (или) КИ.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Пациенты после слухопротезирования СА и (или) КИ направляются незамедлительно на слухоречевую реабилитацию и социально-слуховую адаптацию.</w:t>
      </w:r>
    </w:p>
    <w:bookmarkEnd w:id="51"/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Слухопротезирование слуховыми аппаратами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Слухопротезирование СА проводится по заключению врача сурдологического кабинета в следующей последовательности: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клинико-аудиологическое обследование;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и подбор оптимального типа и режима работы 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изготовление индивидуального ушного вкладыша к 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настройка СА и проверка адекватности настройки;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адаптация к новым акустическим условиям.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двусторонней симметричной и асимметричной потере слуха у детей показано бинауральное слухопротезирование современными цифровыми СА одного семейства.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двусторонней симметричной и ассиметричной потере слуха у взрослых показано бинауральное слухопротезирование современными цифровыми СА одного семейства. При двусторонней ассиметричной потере слуха у взрослых при значительной разнице в потере слуха на правом и на левом ухе (не менее 30 децибел) показано монауральное слухопротезирование на лучше слышащее ухо цифровым СА нового поколения.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односторонней потере слуха у детей и взрослых до 90 децибел (при условии сохранного слуха на втором ухе) применяется монауральное слухопротезирование цифровым СА.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Критерием эффективности подбора и настройки СА являются результаты измерения выходного сигнала СА методом измерения в реальном ухе RECD, тональной пороговой и речевой аудиометрии в свободном звуковом поле со СА и без него.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слухопротезировании СА пациенту выдается заключение, в которое вносятся результаты аудиометрических обследований, проведенных врачом по специальности "оториноларингология (сурдология) (взрослая или детская)", название модели СА, вид индивидуального/-ых вкладыша/-ей, данные настроечных сессий, результаты измерения выходного сигнала СА методом измерения в реальном ухе RECD.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Кохлеарная имплантация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Оказание ВСМП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Слухопротезирование кохлеарными имплантами – система мероприятий, включающая: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предоперационное обследование и уточнение показаний для 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хирургической операции 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речевого процессора и последующие его настройки в течение всего периода реабилитации;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педагогический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дооперационная, послеоперационная слухоречевая реабилитация имплантированного ребенка, взрослого по месту его жительства.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Медицинскими показаниями для проведения КИ являются: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двусторонняя глухота (средняя потеря 91 и более децибел) в области речевых частот (500 – 4000 Герц);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двусторонняя тяжелая потеря слуха (средняя потеря 71 – 90 децибел), аудиторная нейропатия при низкой эффективности адекватно подобранных и настроенных СА при условии постоянного их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двустороннее тяжелое нарушение (средняя потеря 71 – 90 децибел), двусторонняя глухота (средняя потеря 91 и более децибел) у позднооглохших детей и взрослых с хорошими навыками устной речи;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низкая эффективность слухопротезирования адекватно подобранными и настроенными СА (пороги слуха в СА в свободном звуковом поле в диапазоне 500 – 4000 Герц составляют 55 децибел и более, разборчивость многосложных слов менее 40%, односложных – менее 20%).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аудиторной нейропатии КИ проводится только при отсутствии эффекта от использования СА (отсутствие прогресса в понимании речи и развитии слуховых и языковых навыков) вне зависимости от поведенческих порогов.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Сурдопедагогическими показаниями для проведения операции КИ детям в возрасте до трех лет является наличие непроизвольных безусловных ориентировочных реакций на низко-, средне- и высокочастотные неречевые звучания на расстоянии менее трех метров или их отсутствие.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Сурдопедагогическими показаниями для проведения операции КИ пациентам старше трех лет являются: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условно-рефлекторной двигательной реакции (далее – УРДР) на низко-, средне- и высокочастотные неречевые звучания на расстоянии менее 3-х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восприятие низко- (пу-пу-пу, па-па-па), средне- (ш-ш-ш, ж-ж-ж) и высокочастотных звуков речи (с-с-с, ц-ц-ц, и-и-и) на расстоянии не более двух метров при отработанной УРДР;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положительной динамики развития слуховых реакций или ее наличие только на громкие звуки и голос;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понимание обращенной речи только на слухозрительной основе (чтение с "лица");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увеличение голосовой активности только за счет гласных и согласных звуков видимой артикуляции (п, м, т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детей, владеющих устной речью, разборчивость речи в СА (списки Л.В. Неймана, Е.П. Кузмичевой, Н.Б. Покровского и другие): многосложных слов в открытом списке – менее 40%, односложных слов – менее 20% при оценке в свободном звуковом поле с адекватно подобранными и настроенными 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положительной динамики развития слуховых реакций только на неречевые звуки после шести месяцев постоянного использования 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отсутствие динамики речевого развития при условии постоянного ношения СА и адекватной методики слухоречевой реабилитации.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Противопоказаниями для проведения операции КИ являются: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полная или значительная оссификация улитки в случае отсутствия возможности введения цепочки электродов;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ретрокохлеарная патология, кроме аудиторной нейропатии (отсутствие улитки или слухового нерва, повреждение более высоких уровней слуховой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отрицательные результаты электрофизиологического тестирования слуха;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сопутствующих соматических заболеваний, являющихся абсолютными противопоказаниями к хирургической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психических и грубых неврологических нарушений, затрудняющих использование кохлеарного импланта и проведение слухоречевой реабилитации.</w:t>
      </w:r>
    </w:p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определении показаний к операции КИ врач по специальности "оториноларингология (сурдология) (взрослая или детская)" сурдологического кабинета направляет пациентов в организации здравоохранения, оказывающие ВСМП по КИ, для уточнения показаний к оперативному лечению.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Отбор кандидатов на КИ осуществляется комиссией по КИ (далее – Комиссия) в организациях здравоохранения, оказывающих ВСМП по КИ.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Состав Комиссии утверждается руководителем организации здравоохранения, оказывающей ВСМП по КИ.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Председателем Комиссии назначается руководитель организации здравоохранения, оказывающей ВСМП по КИ, или его заместитель по клинической работе.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состав Комиссии входят специалисты организации здравоохранения, оказывающей ВСМП по КИ, имеющие соответствующую подготовку и квалификацию в данной области: врачи по специальности "оториноларингология (сурдология) (взрослая или детская)", "оториноларингология (взрослая или детская)", "невропатология (взрослая или детская)", "педиатрия" или "терапия", "рентгенология", "анестезиология и реаниматология (взрослая или детская)", сурдопедагог, психолог, логопед.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Отбор кандидатов на КИ проводится на основании проведенных аудиологического, рентгенологического, сурдопедагогического, логопедического, психологического, общих и специальных клинических обследований и, при наличии, с учетом заключения кабинета слухопротезирования и заключения о социально-психологической готовности пациента и его близких к послеоперационной реабилитации.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Уточнение показаний к операции КИ осуществляется комиссией по КИ в организациях здравоохранения, оказывающих ВСМП по КИ.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Уточнение показаний к операции КИ проводится на основании аудиологического, рентгенологического, сурдопедагогического, логопедического, психологического, общих и специальных клинических обследований и, при наличии заключения кабинета слухопротезирования и заключения о социально-психологической готовности пациента и его близких к послеоперационной реабилитации.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Операция по КИ детям осуществляется только при письменном согласии родителей или законных представителей ребенка на участие в послеоперационной слухоречевой реабилитации.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Задачами аудиологического обследования являются: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типа нарушения слуха и степени его снижения;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сохранности слухового нерва;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эффективности слухопротезирования.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Для аудиологического обследования пациента на КИ проводятся: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анамнеза и отологический осмотр;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тимпанометрия с целью оценки состояния среднего уха. Показанием для проведения операции КИ по данным тимпанометрии является тип тимпанограммы "А", "Аs", "С", "Ad", "D" или "E". В случае наличия у пациента перфорации барабанной перепонки – тип "В";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акустическая рефлексометрия с целью подтверждения высокой степени тугоухости или глухоты, а также дифференциации улитковой и ретрокохлеарной глухоты. Показанием для проведения операции КИ по данным акустической рефлексометрии является отсутствие регистрации акустического рефлекса с обеих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регистрация задержанной вызванной ОАЭ с целью исключения возможной сохранности клеток органа Корти. Показанием для проведения операции КИ по данным задержанной вызванной ОАЭ является результат исследования "не зарегистрирована" с обеих сторон. В случае аудиторной нейропатии результат исследования может быть "зарегистрирована";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коротколатентных слуховых вызванных потенциалов мозга (далее – КСВП) с целью подтверждения высокой степени тугоухости или глухоты, а также дифференциации улитковой и ретрокохлеарной глухоты. Показанием для проведения операции КИ по данным КСВП является отсутствие визуальной детекции V пика на 30 – 80 децибел с обеих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стационарных слуховых вызванных потенциалов на частотно-модулированный тон детям с целью объективизации порогов слуховой чувствительности. Показанием для проведения операции КИ по данным регистрации стационарных вызванных потенциалов на модулированный тон является: двустороннее тяжелое нарушение слуха (средняя потеря 71 – 90 децибел), двусторонняя глухота (средняя потеря 91 и более децибел);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электрофизиологическое тестирование слуха пациентам в возрасте от четырнадцати лет и старше с целью определения сохранности волокон слухового нерва при отсутствии реакции на звуковые стимулы при тональной аудиометрии и других методах обследования. Показанием для проведения операции КИ по данным электрофизиологического тестирования слуха является наличие у пациента слуховых ощущений в ответ на электрическую стимуляцию;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тональная пороговая аудиометрия пациентам в возрасте от шести лет и старше с целью определения средних значений порогов слухового восприятия на частотах 500, 1000, 2000 и 4000 Герц. Показанием для проведения операции КИ по данным тональной аудиометрии является тяжелое двустороннее тяжелое нарушение слуха (средняя потеря 71 – 90 децибел), двусторонняя глухота (средняя потеря 91 и более децибел);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тональная пороговая аудиометрия в свободном звуковом поле со СА пациентам в возрасте от шести лет и старше после измерения выходного сигнала СА методом измерения в реальном ухе RECD с целью оценки эффективности слухопротезирования и адекватности настройки СА. Показанием для проведения операции КИ является наличие порогов слухового восприятия в свободном звуковом поле, превышающих 55 децибел на частотах 2000 и 4000 Герц;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речевая аудиометрия со СА пациентам в возрасте от шести лет и старше после измерения выходного сигнала СА методом измерения в реальном ухе RECD с целью оценки эффективности слухопротезирования и адекватности настройки СА. Показанием для проведения операции КИ по данным речевой аудиометрии со СА является распознавание менее 30 % многосложных слов в открытом выборе.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Задачей рентгенологического обследования (компьютерная томография пирамид височных костей) является оценка проходимости улиток и состояния структур внутреннего уха. Показанием для проведения операции КИ по данным рентгенологического обследования является отсутствие кохлеовестибулярной патологии, значительной обструкции просвета улитки, препятствующих проведению имплантации, а также ретрокохлеарной патологии.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Сурдопедагогическое обследование включает оценку: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слухового восприятия с использованием СА и без него;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эффективности слухопротезирования и адекватности настройки 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сформированности процессов слухового восприятия – обнаружения, различения, опознавания, понимания;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навыков чтения с губ и слухозрительного восприятия речи;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навыков чтения и письма у детей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перспективности КИ для слухового восприятия и развития речи;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прогноза слухоречевого развития пациента и адекватных ожиданий результатов КИ у него и его близких.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Итогом сурдопедагогического обследования является заключение о наличии или отсутствии сурдопедагогических показаний к КИ.</w:t>
      </w:r>
    </w:p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Логопедическое обследование включает оценку: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предречевого развития детей раннего возраста: голосовой активности, вокализаций (гуления, лепета, лепетных слов, звукоподражаний);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состояния понимания речи: нулевой, ситуативный, номинативный, предикативный, расчлененный уровни понимания;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уровня развития всех сторон речи: артикуляционного аппарата, звукопроизношения и слоговой структуры, словаря, грамматического строя, фразовой речи.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Итогом логопедического обследования является заключение о характере и степени речевого нарушения (речевой диагноз).</w:t>
      </w:r>
    </w:p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Психологическое обследование включает оценку: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развития познавательной деятельности: мышления, внимания, памяти, умственной работоспособности;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потенциальных интеллектуальных возможностей, способности к обучению;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уровня развития коммуникативной деятельности, навыков и способов общения;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особенностей эмоционально-волевой сферы и поведения;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психологической готовности и мотивации пациента и его близких к систематической и длительной слухоречевой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адекватности ожиданий результатов КИ у пациента и его близких.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Итогом психологического обследования является заключение об уровне психического развития пациента, мотивационной готовности пациента, родителей детей к длительной слухоречевой работе.</w:t>
      </w:r>
    </w:p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Задачей общих и специальных клинических обследований является оценка: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соматического состояния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психоневрологического состояния пациента.</w:t>
      </w:r>
    </w:p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Общие и специальные клинические обследования включают: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консультацию врача по специальности "оториноларингология (взрослая или детская)";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консультацию врача по специальности "педиатрия" или "терапия";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консультацию врача по специальности "анестезиология и реаниматология (взрослая или детская)";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консультацию врача по специальности "невропатология (взрослая или детская)";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электроэнцефалографию;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консультацию врача по специальности "детская психиатрия" (детям старше трех лет) или "психиатрия".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медицинским показаниям данный перечень расширяется.</w:t>
      </w:r>
    </w:p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Оценка социально-психологической готовности пациента и его близких к послеоперационной реабилитации проводится детям в организациях, оказывающих ВСМП по КИ, либо в ПМПК.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После прохождения полного аудиологического обследования на КИ направляются следующие категории пациентов: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в возрасте до пяти лет с двусторонним тяжелым нарушением слуха (средняя потеря 71 – 90 децибел), с двусторонней глухотой (средняя потеря 91 и более децибел), подтвержденной объективной аудиометрией методом регистрации стационарных слуховых вызванных потенциалов на частотно-модулированный тон;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позднооглохшие дети и взрослые с двусторонним тяжелым нарушением слуха (средняя потеря 71 – 90 децибел), двусторонней глухотой (средняя потеря 91 и более децибел) с хорошими навыками устной речи;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пациенты с двусторонним тяжелым нарушением слуха (средняя потеря 71 – 90 децибел), двусторонней глухотой (средняя потеря 91 и более децибел) с угрозой оссификации улиток (после перенесенного менингита или нейроинфекции).</w:t>
      </w:r>
    </w:p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Пациенты старше пяти лет с аудиторной нейропатией, двусторонним тяжелым нарушением слуха (средняя потеря 71 – 90 децибел), двусторонней глухотой (средняя потеря 91 децибел и более) направляются на слухопротезирование СА, а также в территориальную ПМПК для определения условий проведения слухоречевой реабилитации.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истечению шести месяцев после слухопротезирования СА и слухоречевой реабилитации в организации здравоохранения, оказывающей ВСМП по КИ, либо в ПМПК проводится оценка динамики развития слухоречевого восприятия, устной речи и других высших психических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неэффективности слухопротезирования СА, выраженной отсутствием положительной динамики развития речи и слуховых реакций на звуки различной частоты и громкости, пациенты старше пяти лет с аудиторной нейропатией, двусторонним тяжелым нарушением слуха (средняя потеря 71 – 90 децибел), двусторонней глухотой (средняя потеря 91 децибел и более) направляются на операцию по КИ.</w:t>
      </w:r>
    </w:p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Продолжительность дооперационной слухоречевой реабилитации перед выдачей рекомендаций определяется индивидуальными возрастными, психофизическими особенностями развития ребенка и составляет для детей старше пяти лет не менее шести месяцев, при этом допускается промежуточная оценка динамики развития ребенка через три месяца.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низкой эффективности слухопротезирования адекватно подобранными и настроенными СА (пороги слуха в СА в свободном звуковом поле в диапазоне 500 – 4000 Герц составляют 55 децибел и более, разборчивость многосложных слов менее 40%, односложных – менее 20%) пациенты в возрасте старше пяти лет с аудиторной нейропатией, двусторонним тяжелым нарушением слуха (средняя потеря 71 – 90 децибел), двусторонней глухотой (средняя потеря 91 децибел и более) врачами по специальности "оториноларингология (сурдология) (детская или взрослая)" сурдологических кабинетов направляются в организацию здравоохранения, оказывающую ВСМП по КИ, для проведения уточнения показаний на КИ.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организации здравоохранения, оказывающей ВСМП по КИ, формируется список очередности из числа пациентов на КИ в порядке обращаемости за данным видом медицинской помощи с присвоением номера и выдачей письменного уведомления в течение трех рабочих дней после вынесения решения.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 направляется в поликлинику по месту прикрепления для внесения в портал "бюро госпитализации".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письменном отказе пациента (если пациентом является ребенок, то его родителей или других законных представителей) от операции очередность не сохраняется.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случае выявления у пациента, готовящегося на КИ, острого воспалительного процесса или других относительных противопоказаний (травма, отравление и другие) операция переносится на более поздние сроки с оформлением информационного листка.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Не ранее четырех недель после операции производится подключение речевого процессора системы КИ и настроечная сессия, выдача паспорта пациента после 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Послеоперационная слухоречевая реабилитация пациента осуществляется в организациях образования, социальной сферы по месту его жительства или, при необходимости, в организациях здравоохранения.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первый год после проведения КИ и подключения речевого процессора в организациях, оказывающих ВСМП по КИ, или в сурдологических кабинетах по месту жительства пациента проводится не менее четырех настроечных сессий, в последующие годы – не менее двух настроечных сессий в год или по мере необходимости для пациента.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Дети после КИ направляются в территориальные ПМПК для определения вида и типа образовательной программы, адекватных условий коррекции, обучения и воспитания.</w:t>
      </w:r>
    </w:p>
    <w:bookmarkEnd w:id="95"/>
    <w:bookmarkStart w:name="z9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Слухоречевая реабилитация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Дооперационная слухоречевая реабилитация пациентов осуществляется с использованием СА и направлена на развитие слухового восприятия речевых и неречевых сигналов, понимания речи в зависимости от возраста пациента.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Слухоречевая реабилитация после слухопротезирования СА или КИ состоит из длительной социальной, медико-педагогической и коррекционной поддержки, настройки СА, речевого процессора системы КИ в течение всей последующей жизни пациента.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Слухоречевая реабилитация детей, являясь составной частью специальной образовательной программы, проводится в индивидуальной и групповой форме в специальных (коррекционных) дошкольных и школьных, общеобразовательных организациях, реабилитационных центрах уполномоченного органа в области образования, кабинетах психолого-педагогической коррекции, в организациях социальной сферы, а также в организациях здравоохранения и (или) иных организациях независимо от форм собственности.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Для осуществления слухоречевой реабилитации детей после КИ в общеобразовательных организациях (детских садах и школах) создаются специальные образовательные условия, включая обеспечение визуальными средствами, FM-системами и звукоусиливающей аппаратурой учебных классов, кабинетов для индивидуальной и групповой коррекционной работы, а также актовых залов, столовых, библиотек.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Определение вида и формы образования и направление детей с нарушениями слуха в организации образования осуществляется ПМПК.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После шести – двенадцати месяцев эффективной слухоречевой реабилитации дети посещают общеобразовательные и речевые детские сады, школы с параллельным проведением индивидуальных дополнительных занятий с сурдопедагогом и логопедом.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Дети после КИ не направляются для обучения в организации образования для не слышащих детей.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Специалисты организаций образования обеспечивают детям после КИ использование речевого процессора в течение всего времени их нахождения в организации образования.</w:t>
      </w:r>
    </w:p>
    <w:bookmarkEnd w:id="104"/>
    <w:bookmarkStart w:name="z10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Социально-слуховая адаптация инвалидов до и после кохлеарной</w:t>
      </w:r>
      <w:r>
        <w:br/>
      </w:r>
      <w:r>
        <w:rPr>
          <w:rFonts w:ascii="Times New Roman"/>
          <w:b/>
          <w:i w:val="false"/>
          <w:color w:val="000000"/>
        </w:rPr>
        <w:t>имплантации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Социально-слуховая адаптация инвалидов до КИ: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консультирование родителей (законных представителей) по созданию оптимальных условий для реабилитации инвалидов на дооперационном этапе и после, включая правовое, психолого-педагогическое и сурдологическое;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родителей (законных представителей) и (или) инвалида использованию технических средств реабилитации;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сурдологопедическое обследование, состоящее из оценки слухового восприятия с использованием адекватно подобранного СА и без него.</w:t>
      </w:r>
    </w:p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Социально-слуховая адаптация инвалидов после КИ содержит следующие мероприятия: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в организации и проведении слухоречевой реабилитации (социально-педагогическая коррекция)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настройка и обучение по использованию речевого процессора системы КИ и его комплектующих изделий, запасных частей, источников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социально-психологическая работа с пациентом и его родителями по обучению навыкам коммуникации.</w:t>
      </w:r>
    </w:p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Длительность проведения социальной реабилитации после КИ зависит от возраста лица с нарушением слуха, причины потери слуха (врожденная, приобретенная), развития функции речи, интервала времени между потерей слуха и установкой кохлеарного импланта, индивидуальных особенностей, качества проведенной слухоречевой реабилитации и поддержки семьи.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Потребность в проведении социальной реабилитации инвалидов до и после КИ формируется на основании заключений организации здравоохранения.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сурдологической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пациента после кохлеарной имплантации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ребенка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 Возраст на момент операции___________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жительства: область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район__________________ город (село)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__________________ дом № _______ корпус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квартира___________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домашний_______________ телефон сотовый_____________________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родителей или законных представителей ребенка (фамилия, имя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Возраст, в котором заметили нарушение слуха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Возраст, в котором впервые выставлен диагноз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Предполагаемая причина нарушения слуха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 перенесенном менингите/нейроинфекции_____________________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Использование слухового аппарата до операции (с указанием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ношения слухового аппарата)__________________________________________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Место обучения (для организованных детей)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кохлеарной имплантации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кохлеарного импланта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электрода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речевого процессора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Имплантированная сторона: слева / справа / билатерально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оссификации улитки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проведения операции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операции ___________________ Дата подключения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проведения операции ___________________________________________</w:t>
      </w:r>
    </w:p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Комплектация речевого процессора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речевого процессора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8358"/>
        <w:gridCol w:w="1972"/>
      </w:tblGrid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и фамилия, имя и отчество (при его наличии) врача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Послеоперационная слухоречевая реабилитация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7204"/>
        <w:gridCol w:w="1699"/>
        <w:gridCol w:w="1699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и фамилия, имя и отчество (при его наличии) педагога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занятия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занятия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Послеоперационное техническое сопровождение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8"/>
        <w:gridCol w:w="6635"/>
        <w:gridCol w:w="2487"/>
      </w:tblGrid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замены речевого процессора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 которой производится замена речевого процессора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Комплектация</w:t>
            </w:r>
          </w:p>
        </w:tc>
      </w:tr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