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6680" w14:textId="66d66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формирования, учета, использования и распределения исламского страхового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мая 2015 года № 88. Зарегистрировано в Министерстве юстиции Республики Казахстан 13 июля 2015 года № 11650.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2000 года "О страховой деятельности"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учета, использования и распределения исламского страхового фонда.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надзора за субъектами страхового рынка (Калиев А.Е.)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Департаментом правового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(Досмухамбетов Н.М.)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международных отношений и связей с общественностью (Казыбаев А.К.)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Кожахметова К.Б.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2015 года № 88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формирования, учета, использования и распределения</w:t>
      </w:r>
      <w:r>
        <w:br/>
      </w:r>
      <w:r>
        <w:rPr>
          <w:rFonts w:ascii="Times New Roman"/>
          <w:b/>
          <w:i w:val="false"/>
          <w:color w:val="000000"/>
        </w:rPr>
        <w:t>исламского страхового фонда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формирования, учета, использования и распределения исламского страхового фонда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2000 года "О страховой деятельности" и определяют порядок формирования, учета, использования и распределения исламского страхового фонда.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Исламский страховой фонд формируется исламской страховой (перестраховочной) организацией, филиалом исламской страховой (перестраховочной) организацией-нерезидентом Республики Казахстан (далее – исламская страховая (перестраховочная) организация) по каждому классу страхования за счет следующих доходов и поступлений: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страховые премии, полученные от страхователей (перестрахователей) по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исламского страхования (перестрахования);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доходы, полученные от инвестирования и (или) реализации средств исламского страхового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в виде комиссионного вознаграждения, полученные от перестраховочных организаций при размещении страховых рисков по договорам исламского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доходы, связанные с возмещением по регрессному требованию;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доходы, связанные с возмещением перестраховщиком страховых выплат;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деньги,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исламской страховой (перестраховочной) организацией для исполнения обязательств по договорам исламского страхования (перестрахования).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Правления Агентства РК по регулированию и развитию финансового рынка от 17.02.2021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Исламская страховая (перестраховочная) организация ведет раздельный учет собственных средств от средств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исламского страхового фонда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Средства исламского страхового фонда используются для следующих целей: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страховых выплат по договорам исламского страхования (перестрахования);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исполнение обязательств, связанных с урегулированием страховых выплат;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выплата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вознаграждения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исламской страховой (перестраховочной) организации за управление исламским страховым фондом;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расходов, связанных с инвестированием и (или) реализацией средств исламского страхового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исполнение обязательств по уплате налогов и других обязательных платежей в бюджет,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исполнение обязательств по возврату денег,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исламской страховой (перестраховочной) организацией для исполнения обязательств по договорам исламского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распределение прибыли исламского страхового фонда между страхователями.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постановлением Правления Агентства РК по регулированию и развитию финансового рынка от 23.12.2020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Средства исламского страхового фонда распределяются между страхователями по итогам финансового года, не более одного раза в год при условии выполнения следующих требований: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достаточности средств исламского страхового фонда для исполнения обязательств по договорам исламского страхования (перестрахования) по состоянию на 1 января года, следующего за отчетным;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исполнения обязательств по возврату денег, перечисленных исламской страховой (перестраховочной) организацией за счет собственных средств исламскому страховому фонду.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Сумма средств исламского страхового фонда, подлежащих распределению между страхователями, определяется согласно следующей формуле: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S=R-E+(r1-r2),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R – сумма доходов, предусмотренных подпунктами 1), 2), 3), 4) и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которые фактически получены в виде денежных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E – сумма выплаченных расходов, предусмотренных подпунктами 1), 2), 3), 4) и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r1 – сумма страховых резервов на начало финансового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r2 – сумма страховых резервов на конец финансового года.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сумму доходов исламского страхового фонда, подлежащих распределению между страхователями, не включаются доходы от инвестирования части страховых премий, полученных от страхователей по договорам накопительного страхования для целей инвестирования.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Сумма средств исламского страхового фонда, подлежащих распределению между страхователями, имеющая отрицательное значение, принимает значение ноль.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Распределение средств исламского страхового фонда между страхователями осуществляется пропорционально доле взносов каждого страхователя в исламском страховом фонде.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Достаточность средств исламского страхового фонда для исполнения обязательств по договорам исламского страхования (перестрахования) определяется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актуария. 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