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6fb1" w14:textId="41a6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апреля 2015 года № 515 "Об утверждении Правил размещения наружной (визуальной) рекламы в полосе отвода автомобильных дорог общего 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4 декабря 2015 года № 1152. Зарегистрирован в Министерстве юстиции Республики Казахстан 28 декабря 2015 года № 12576. Утратил силу приказом Министра индустрии и инфраструктурного развития Республики Казахстан от 6 июня 2019 года № 371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515 "Об утверждении Правил размещения наружной (визуальной) рекламы в полосе отвода автомобильных дорог общего пользования (зарегистрированный в Реестре государственной регистрации нормативных правовых актов за № 12099, опубликованный 28 октября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размещения наружной (визуальной) рекламы в полосе отвода автомобильных дорог общего пользования международного и республиканского значения";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размещения наружной (визуальной) рекламы в полосе отвода автомобильных дорог общего пользования международного и республиканского значения.";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наружной (визуальной) рекламы в полосе отвода автомобильных дорог общего пользования,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размещения наружной (визуальной) рекламы в полосе отвода автомобильных дорог общего пользования международного и республиканского значения";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размещения наружной (визуальной) рекламы в полосе отвода автомобильных дорогах общего пользования международного и республиканского значения (далее – Правила) разработаны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и определяют порядок размещения в полосе отвода автомобильных дорог общего пользования международного и республиканского значения наружной визуальной рекламы в виде плакатов, транспарантов, флагов, стендов, световых табло, билбордов, стел, указателей, афиш и иными способами отображения и нанесения рекламных изображений и надписей на рекламных сооружениях, на движимых и недвижимых объектах.";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случае положительного решения осуществляется привязка объекта к дороге и оформляется паспорт на размещение объекта наружной (визуальной) рекламы, в котором прилагается срок действия паспорта на размещение объекта наружной (визуальной) рекламы, схема размещения объекта на автомобильной дороге общего пользования международного и республиканского значения с организацией движения по объекту и на подходах к нему и эскиз объекта наружной (визуальной) рекламы.";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значения".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со дня его получения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