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c54b7" w14:textId="2fc54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системы управления рисками и внутреннего контроля для фондовой биржи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19 декабря 2015 года № 252. Зарегистрировано в Министерстве юстиции Республики Казахстан 3 февраля 2016 года № 12999.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2003 года "О рынке ценных бумаг"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системы управления рисками и внутреннего контроля для фондовой биржи.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30 ноября 2009 года № 244 "Об утверждении Инструкции о требованиях по наличию системы управления рисками на фондовой бирже и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28 ноября 2008 года № 195 "О требованиях к организационной структуре организатора торгов и к составу листинговой комиссии фондовой биржи, и об утверждении Правил осуществления деятельности структурного подразделения организатора торгов, осуществляющего деятельность по надзору за совершаемыми сделками в торговой системе организатора торгов" (зарегистрированное в Реестре государственной регистрации нормативных правовых актов под № 5991);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нормативных правовых актов Республики Казахстан, в которые вносятся изменения и дополнения, утвержденного постановлением Правления Национального Банка Республики Казахстан от 27 августа 2014 года № 168 "О внесении изменений и дополнений в некоторые нормативные правовые акты Республики Казахстан" (зарегистрированным в Реестре государственной регистрации нормативных правовых актов под № 9796, опубликованным 12 ноября 2014 года в информационно-правовой системе "Әділет" республиканского государственного предприятия на праве хозяйственного введения "Республиканский центр правовой информации Министерства юстиции Республики Казахстан").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надзора за субъектами рынка ценных бумаг (Хаджиева М.Ж.)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Департаментом правового обеспечения (Досмухамбетов Н.М.)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 в течение десяти календарных дней после его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международных отношений и связей с общественностью (Казыбаев А.К.) обеспечить направление настоящего постановления на официальное опубликование в периодических печатных изданиях в течение десяти календарных дней после его государственной регистрации в Министерстве юстиции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Национального Банка Смолякова О.А.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Акишев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2015 года № 252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 системы управления рисками и внутреннего</w:t>
      </w:r>
      <w:r>
        <w:br/>
      </w:r>
      <w:r>
        <w:rPr>
          <w:rFonts w:ascii="Times New Roman"/>
          <w:b/>
          <w:i w:val="false"/>
          <w:color w:val="000000"/>
        </w:rPr>
        <w:t>контроля для фондовой биржи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 системы управления рисками и внутреннего контроля для фондовой биржи (далее -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июля 2003 года "О рынке ценных бумаг" (далее – Закон о РЦБ) и определяют порядок формирования системы управления рисками и внутреннего контроля на фондовой бирже.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Совет директоров фондовой биржи обеспечивает соответствие системы управления рисками и внутреннего контроля требованиям Правил и создает условия для исполнения органами, подразделениями и работниками фондовой биржи возложенных на них обязанностей в области управления рисками.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Правилах используются следующие понятия: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ценовой риск - риск возникновения расходов (убытков) вследствие изменения стоимости финансовых инструментов, возникающий в случае изменения условий финансовых рынков, влияющих на рыночную стоимость финансовых инструментов, приобретенных за счет собственных активов фондовой биржи;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репутационный риск - риск возникновения расходов (убытков) вследствие негативного общественного мнения или снижения доверия к фондовой бирже;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бэк-тестинг - методы проверки эффективности процедур измерения рисков с использованием исторических данных по фондовой бирже и сравнением рассчитанных результатов с текущими (фактическими) результатами от совершения указанных операций;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валютный риск - риск возникновения расходов (убытков), связанный с изменением курсов иностранных валют при осуществлении фондовой биржей своей деятельности. Опасность расходов (убытков) возникает из-за переоценки позиций по валютам в стоимостном выражении;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корпоративное управление - система стратегического и тактического управления фондовой биржей, представляющая собой комплекс взаимоотношений между высшим органом, органом управления, исполнительным органом и иными органами фондовой биржи, направленный на обеспечение эффективного функционирования фондовой биржи, защиту прав и интересов ее акционеров, и предоставляющая акционерам возможность эффективного контроля и мониторинга деятельности фондовой биржи;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кредитный риск - риск возникновения расходов (убытков) вследствие неуплаты эмитентом основного долга и вознаграждения, причитающегося держателю ценной бумаги, в установленный условиями выпуска ценной бумаги срок, включающий также риск потерь, возникающих в связи с невыполнением партнером обязательств по свопам, опционам, форвардам и иным финансовым инструментам, подверженным кредитному риску, и в период урегулирования расчетов по данным ценным бумагам и иным финансовым инструментам;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правовой риск - риск возникновения расходов (убытков) вследствие нарушения фондовой биржей требований законодательства Республики Казахстан, в том числе несоответствия внутренних документов фондовой биржи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статей 83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РЦБ, несоответствия практики деятельности фондовой биржи ее внутренним документам, а в отношениях с нерезидентами Республики Казахстан - нарушения требований законодательства других государств;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политика инвестирования собственных активов - документ, определяющий перечень объектов инвестирования, цели, стратегии, условия и ограничения инвестиционной деятельности в отношении собственных активов фондовой биржи, условия хеджирования и диверсификации собственных активов;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операционный риск - риск возникновения расходов (убытков) в результате недостатков или ошибок в ходе осуществления внутренних процессов, допущенных со стороны сотрудников, функционирования торговой системы, а также вследствие внешних событий;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риск потери ликвидности - риск, связанный с возможным невыполнением либо несвоевременным выполнением фондовой биржей своих обязательств. Риск потери ликвидности ценных бумаг как активов определяется возможностью их быстрой реализации с низкими издержками и по приемлемым ценам;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лимиты "stop-loss" - предельно допустимый уровень потерь по операциям с финансовыми инструментами, приобретенными за счет собственных активов;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стресс-тестинг - методы измерения потенциального влияния на финансовое положение фондовой биржи исключительных, но возможных событий, которые оказывают влияние на деятельность фондовой биржи;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стрессовые ситуации - непредвиденные ситуации возникновения перегрузок, сбоев, ошибок и (или) иных неполадок в работе торговой системы фондовой биржи в процессе осуществления торгов;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лимиты "take-profit" - политика установления лимитов по предельно допустимому уровню доходов по операциям с финансовыми инструментами, приобретенными за счет собственных активов;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система управления рисками - процесс, включающий четыре основных элемента: оценка риска, измерение риска, контроль риска и мониторинг риска;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уполномоченный орган - уполномоченный орган по регулированию, контролю и надзору финансового рынка и финансовых организаций;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служба внутреннего аудита - подразделение фондовой биржи, созданное в соответствии с законодательством Республики Казахстан об акционерных обществах;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система внутреннего контроля - часть системы управления рисками, представляющая совокупность процедур и политик внутреннего контроля, обеспечивающих реализацию фондовой биржей долгосрочных целей рентабельности и поддержания надежной системы финансовой и управленческой отчетности, способствующей соблюдению законодательства Республики Казахстан, политики фондовой биржи, внутренних правил и процедур, снижению риска убытков или репутационного риска фондовой биржи;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внутренние документы - документы, регулирующие условия и порядок деятельности фондовой биржи, ее органов, подразделений и работников.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постановлением Правления Агентства РК по регулированию и развитию финансового рынка от 30.03.2020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Фондовая биржа ежегодно не позднее 1 (первого) июля года, следующего за отчетным периодом, представляет в уполномоченный орган отчет по оценке выполнения требований к системе управления рисками фондовой биржи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Фондовая биржа не реже одного раза в квартал проводит стресс-тестинг по основным видам рисков (ценовому риску, процентному риску, операционному риску, валютному риску по инвестированным фондовой биржей в финансовые инструменты активам) в порядке, предусмотренном политикой фондовой биржи по управлению рисками.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Стресс-тестинг по операционному риску в части организации и проведения торгов проводится путем тестирования торговой системы фондовой биржи на моделирование стрессовых ситуаций функционирования элементов торговой системы, включающих в себя количество пользовательских подключений, пропускную способность потоков информации, скорость подачи заявок и заключения сделок, отказ компонентов торговой системы на основных и (или) вспомогательных серверах.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постановления Правления Агентства РК по регулированию и развитию финансового рынка от 21.09.2020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Стресс-тестинг по операционному риску в части организации и проведения торгов проводится путем тестирования торговой системы фондовой биржи на подборку, комбинирование и моделирование стрессовых ситуаций и параметров функционирования элементов торговой системы, включая, в том числе сетевые соединения, операционную систему, базу данных, уровень авторизации (доступа) к торговой системе, количество пользователей, потоки информации, объемы торгов, нагрузку на основной и (или) вспомогательный сервер (с указанием уровня критической нагрузки) не реже одного раз в квартал.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Исключен постановлением Правления Агентства РК по регулированию и развитию финансового рынка от 21.09.2020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Результаты стресс-тестинга по ценовому риску, процентному риску, валютному риску, операционному риску оформляются в порядке, определенном политикой фондовой биржи по управлению рисками, и содержат описание сценария стресс-теста, обоснование выбранного сценария стресс-теста и рекомендации по результатам стресс-тестинга.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7-1 в соответствии с постановлением Правления Агентства РК по регулированию и развитию финансового рынка от 21.09.2020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Наличие системы управления рисками на фондовой бирже предусматривает соответствие деятельности фондовой биржи требованиям по корпоративному управлению, наличию практики проведения операций в рамках лицензируемого вида деятельности, функционированию торговой системы.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 управления рисками фондовой биржи обеспечивает контроль, мониторинг и минимизацию рисков, присущих ее деятельности.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постановления Правления Агентства РК по регулированию и развитию финансового рынка от 21.09.2020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Система управления рисками фондовой биржи охватывает следующие направления: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организация, проведение и администрирование процесса торгов финансовыми инструментами;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сбор, ввод, хранение и распространение информации, предоставляемой членами фондовой биржи и эмитентами;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регулярного мониторинга торговой системы в целях обеспечения бесперебойности, непрерывности процесса организации торгов;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аудит программно-технического обеспечения фондовой биржи, используемого в процессе организации торгов;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расчетов по биржевым сделкам;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сбор, анализ и хранение информации по торгам, котировкам, ценам, индексам, расчетной базе индекса;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инвестирование собственных активов фондовой биржи в финансовые инструменты;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создание и совершенствование организационно-функциональной структуры управления фондовой биржей;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разработка и утверждение внутренних документов;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предоставление информации, необходимой для принятия решений, заинтересованным органам фондовой биржи, и обмен информацией между органами и подразделениями фондовой биржи;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мониторинг соблюдения требований, установленных законодательством Республики Казахстан о рынке ценных бумаг и внутренней политикой, в области управления рисками;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определение порядка организации работы с членами фондовой биржи и трейдерами, в том числе определение процедур по рассмотрению и разрешению споров, а также применению соответствующих мер в случае невыполнения членами фондовой биржи и трейдерами своих обязательств.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Система управления рисками предусматривает, но не ограничивается наличием следующих внутренних документов: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политика фондовой биржи по управлению рисками;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порядок инвестирования собственных активов фондовой биржи;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процедуры осуществления внутреннего контроля и внутреннего аудита;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процедуры, направленные на противодействие легализации (отмыванию) доходов, полученных преступным путем, и финансированию терроризма;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процедуры управления существующими и потенциальными конфликтами интересов на фондовой бирже;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процедуры, направленные на предотвращение использования инсайдерской информации руководящими и иными работниками фондовой биржи;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порядок осуществления расчетов по заключенным в торговой системе фондовой биржи сделкам с финансовыми инструментами;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8) исключен постановлением Правления Национального Банка РК от 10.09.2019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информационная политика фондовой биржи;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инструкция по технике безопасности.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изменением, внесенным постановлением Правления Национального Банка РК от 10.09.2019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Политика фондовой биржи по управлению рисками определяет: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полномочия и функциональные обязанности совета директоров, правления, ответственного подразделения фондовой биржи по управлению рисками и других подразделений в области управления рисками, а также порядок обмена информацией между данными органами и подразделениями;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процедуры по идентификации и оценке рисков, включая порядок определения количественных значений показателей рисков, связанных с деятельностью фондовой биржи и функционированием ее торговой системы, а также процедуры по определению максимально допустимых значений показателей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меры по управлению рисками, возникающими в процессе деятельности фондовой биржи и функционирования ее торговой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механизм мониторинга эффективности процедур, установленных подпунктом 2) настоящего пункта, адекватности оценок значений показателей рисков фондовой биржи и мер по управлению рисками;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механизм мониторинга эффективности мер, принимаемых в случае несоответствия процедурам, установленным подпунктом 2) настоящего пункта, и мерам, установленным подпунктом 3) настоящего пункта;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процедуры по мониторингу, оценке и контролю идентифицированных (обнаруженных) рисков,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меры, предпринимаемые ответственным подразделением фондовой биржи по управлению рисками совместно с другими подразделениями фондовой биржи, по идентификации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рисков, осуществляемая ответственным подразделением фондовой биржи по управлению рисками, включая оценку частоты возникновения рисков, последующее ранжирование воздействий, оказанных данными рисками, и установление максимально допустимых значений показателей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рисков, проводимый ответственным подразделением фондовой биржи по управлению рисками, включающий мониторинг изменения значений показателей рисков и максимально допустимых значений данных показателей, а также мер, предпринимаемых в целях минимизации рисков в случае несоответствия значений показателей рисков максимально допустимым значениям показателей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механизм незамедлительного представления отчетности совету директоров о любых значительных случаях, способных повлечь за собой ущерб и (или) повлиять на репутационные и правовые риски фондовой биржи.</w:t>
      </w:r>
    </w:p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Порядок инвестирования собственных активов фондовой биржи устанавливает условия и порядок осуществления сделок с финансовыми инструментами за счет собственных активов, типовые формы документов, используемых в процессе осуществления сделок с финансовыми инструментами за счет собственных активов, и включает описание процедур по: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разработке политики инвестирования собственных активов фондовой биржи;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подготовке рекомендаций для принятия инвестиционных решений в отношении собственных активов фондовой биржи, предусматривающих: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должностей лиц, уполномоченных на выдачу рекомендаций;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осуществления анализа состояния инвестиционного портфеля;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осуществления анализа наличия, условий обращения и доходности финансовых инструментов, в которые предполагается осуществить инвестирование;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осуществления анализа рисков, связанных с финансовыми инструментами, в которые предполагается осуществить инвестирование;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осуществления анализа факторов, существенных для выдачи рекомендаций;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принятию инвестиционных решений в отношении собственных активов фондовой биржи, содержащих описание работы инвестиционного комитета, периодичность проведения и оформления результатов заседаний;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взаимодействию органов и подразделений фондовой биржи в процессе подготовки, принятия и исполнения инвестиционных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заключению сделок с финансовыми инструментами за счет собственных активов и осуществлению контроля за их исполнением, содержащих описание процессов по взаимодействию с посредником (брокером), с помощью которого предполагается заключение сделки (при наличии такового), контролю за совершением сделок, осуществлению сверок состава и движения активов, ведению внутреннего учета и документооборота заключенных сделок, а также перечень должностных лиц, осуществляющих контроль за заключением сделок с финансовыми инструментами за счет собственных активов;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подготовке правлением фондовой биржи отчетности о результатах деятельности по операциям с финансовыми инструментами, совершенным за счет собственных активов, перед уполномоченным органом.</w:t>
      </w:r>
    </w:p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целях обеспечения заключения сделок с финансовыми инструментами за счет собственных активов фондовой биржей разрабатывается политика инвестирования собственных активов, включающая, но не ограничивающаяся следующим: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цели и стратегии инвестирования собственных активов;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и перечень объектов инвестирования;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лимиты инвестирования собственных активов по видам финансовых инструментов и доле открытой валютной позиции;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условия и ограничения, установленные в отношении сделок с финансовыми инструментами, совершаемыми за счет собственных активов;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условия хеджирования и диверсификации собственных активов с указанием перечня и описания инструментов хеджирования;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информация об основных рисках, связанных с инвестированием собственных активов.</w:t>
      </w:r>
    </w:p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Политика инвестирования собственных активов фондовой биржи и все изменения и дополнения в нее утверждаются советом директоров фондовой биржи.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Процедуры осуществления внутреннего контроля и внутреннего аудита определяют: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состав службы внутреннего аудита, ее функции, обязанности и полномочия;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требования к работникам, осуществляющим внутренний аудит и внутренний контроль;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предмет и объект внутреннего аудита и внутреннего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масштаб и частоту проведения проверок службой внутреннего аудита;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обязательную к использованию при проведении внутреннего аудита систему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требования к составлению плана проведения внутреннего аудита;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сроки и форму представления службой внутреннего аудита отчетов о результатах проверок совету директоров фондовой биржи.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Процедуры, направленные на противодействие легализации (отмыванию) доходов, полученных преступным путем, и финансированию терроризма, включают, но не ограничиваются: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идентификацию клиентов и мониторинг их операций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августа 2009 года "О противодействии легализации (отмыванию) доходов, полученных преступным путем, и финансированию терроризма" (далее - Закон о противодействии отмыванию доходов), в случае если они относятся к одному из видов операций,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 противодействии отмыванию доходов;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предоставление сведений и информации об операциях, подлежащих финансовому мониторингу, в том числе, о подозрительных операциях, в государственный орган, осуществляющий финансовый мониторинг и принимающий иные меры по противодействию легализации (отмыванию) доходов, полученных преступным путем, и финансированию терроризма,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противодействии отмыванию доходов.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Процедуры управления существующими и потенциальными конфликтами интересов на фондовой бирже, возникающими в ходе осуществления деятельности фондовой биржи между ее органами и (или) подразделениями, включают: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процедуры принятия решений органами фондовой биржи, направленные на обеспечение: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независимости решений, принимаемых членами органов фондовой биржи;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отсутствия заинтересованности у членов органов фондовой биржи в принимаемых решениях;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ограничения в использовании членами органов и работниками фондовой биржи информации, полученной в ходе проведения заседаний органов фондовой биржи, в личных целях либо в интересах третьих лиц до официального распространения данной информации среди широкого круга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требования по обязательному составлению и хранению протоколов по итогам проведения заседаний органов фондовой биржи;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описание существующих и потенциальных конфликтов интересов между подразделениями фондовой биржи, между органами и подразделениями фондовой биржи, между органами фондовой биржи;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мероприятия, проводимые фондовой биржей с целью урегулирования существующих конфликтов интересов, а также превентивные меры, направленные на урегулирование потенциальных конфликтов интересов.</w:t>
      </w:r>
    </w:p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Процедуры, направленные на предотвращение использования инсайдерской информации руководящими и иными работниками фондовой биржи, включают меры, направленные на: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предотвращение заключения сделок с использованием инсайдерской информации в своих интересах или в интересах третьих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предотвращение передачи третьим лицам или распространения среди широкого круга лиц инсайдерской или основанной на ней информации, за исключением случаев, предусмотренных законами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ограничение возможности предоставления работниками фондовой биржи рекомендаций третьим лицам о заключении сделок с финансовыми инструментами, основанных на инсайдерской информации.</w:t>
      </w:r>
    </w:p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Порядок осуществления расчетов по заключенным в торговой системе фондовой биржи сделкам с финансовыми инструментами содержит описание процедур, предусматривающих: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осуществление расчетов по сделкам с финансовыми инструментами, допущенными к обращению на фондовой бирже;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подготовку информации, необходимой для осуществления расчетов, указанных в подпункте 1) настоящего пункта;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мониторинг и тестирование программно-технического обеспечения фондовой биржи на наличие ошибок и технических сбоев в системе произведения расчетов по сделкам;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порядок разрешения вопросов между участниками торгов и фондовой биржей в процессе осуществления расчетов по заключаемым в торговой системе фондовой биржи сделкам.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20. Исключен постановлением Правления Национального Банка РК от 10.09.2019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Информационная политика фондовой биржи включает, но не ограничивается следующим: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порядок взаимодействия фондовой биржи с эмитентами и членами фондовой биржи, а также со средствами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требования по регулярному мониторингу информации, способной повлиять на репутацию фондовой биржи;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требования по своевременному принятию необходимых мер в случае появления и распространения информации, способной нанести вред репутации фондовой биржи.</w:t>
      </w:r>
    </w:p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Правила по технике безопасности включают: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основные требования по пожарной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план действий на случай возникновения форс-мажорных и (или) непредвиденных обстоятельств, который содержит описание действий работников фондовой биржи в случае наступления форс-мажорных и (или) непредвиденных обстоятельств;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использования программно-технических комплексов и иного оборудования работниками фондовой биржи;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последовательность осмотра помещений фондовой биржи перед их закрытием.</w:t>
      </w:r>
    </w:p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 целью управления существующими и потенциальными конфликтами интересов, возникающими в ходе осуществления деятельности фондовой биржи между ее органами и (или) подразделениями, фондовой биржей принимаются следующие меры: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обеспечивается подотчетность подразделений, где существует вероятность возникновения конфликта интересов, разным руководящим работникам фондовой биржи;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разрабатывается и внедряется порядок обмена информацией между подразделениями и органами фондовой биржи с учетом существующих и потенциальных конфликтов интересов;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регулярно осуществляется проверка службой внутреннего аудита деятельности подразделений и работников фондовой биржи на соответствие принятым фондовой биржей процедурам управления существующими и потенциальными конфликтами интересов на фондовой бирже.</w:t>
      </w:r>
    </w:p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Руководитель и работники подразделения по управлению рисками имеют высшее образование, обладают профессиональной компетентностью и опытом работы не менее трех лет в области управления рисками, а также обладают знаниями законодательства Республики Казахстан о рынке ценных бумаг.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Дополнительные требования к руководителю и работникам подразделения по управлению рисками устанавливаются фондовой биржей.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На руководителя и работников службы внутреннего аудита одновременно не возлагаются функции руководителей и работников других подразделений фондовой биржи, а также органов фондовой биржи.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Руководитель и работники службы внутреннего аудита имеют высшее образование, обладают знаниями гражданского законодательства Республики Казахстан, в том числе законодательства Республики Казахстан о рынке ценных бумаг, обладают профессиональной компетентностью, стажем (опытом) работы в сфере предоставления и регулирования финансовых услуг не менее одного года, а также не имеют непогашенной или неснятой в установленном законом порядке судимости за преступления, совершенные в сфере экономической деятельности, за коррупционные и иные преступления против интересов государственной службы и государственного управления.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Работники службы внутреннего аудита назначаются советом директоров фондовой биржи.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Фондовая биржа в своей деятельности идентифицирует и дифференцирует следующие типы рисков: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операционные риски;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правовые риски;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репутационные риски;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ценовые, валютные и процентные риски;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риски потери ликвидности;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иные риски в соответствии с политикой фондовой биржи по управлению рисками.</w:t>
      </w:r>
    </w:p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 операционным рискам относятся риски, связанные с: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неопределенной и неэффективной организационной структурой фондовой биржи, включая распределение ответственности, структуру подотчетности 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неэффективными стратегиями, политиками и (или) стандартами в области информационных технологий, недостатками в использовании программного обеспечения;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неэффективным управлением персоналом и (или) неквалифицированным штатом работников фондовой биржи;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несанкционированным использованием торговой системы фондовой биржи и недостаточной квалификацией трейдеров - участников процесса торгов на фондовой бирже, либо совершением ими ошибок при заключении сделок в торговой системе фондовой биржи;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недостаточно эффективным построением процессов осуществления деятельности фондовой биржи либо слабым контролем соблюдения внутренних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непредвиденными или неконтролируемыми факторами внешнего воздействия на деятельность фондовой биржи;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наличием недостатков или ошибок во внутренних документах (правилах), регламентирующих деятельность фондовой биржи;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нарушением процесса торгов финансовыми инструментами и осуществления операций в торговой системе фондовой биржи;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неправомерным использованием конфиденциальной информации, предоставляемой членами фондовой биржи и эмитентами;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возникновением конфликта интересов между органами и подразделениями фондовой биржи;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возникновением ошибок, связанных со сбором, вводом, хранением и распространением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произведением недостаточно точных расчетов в методиках фондовой биржи, предусматривающих оценку стоимости и доходности финансовых инструментов и осуществления расчетов по ним;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возникновением ошибок и сбоев в функционировании программно-технического обеспечения фондовой биржи;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нанесением ущерба вследствие использования несовершенных технологий в процессе деятельности фондовой биржи, включая, в том числе процессы организации и проведения торгов, осуществления расчетов, исполнения функций по осуществлению деятельности по надзору за совершенными сделками в торговой системе фондовой биржи и системного администрирования;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иными обстоятельствами, идентифицируемыми фондовой биржей в качестве потенциальных рисков.</w:t>
      </w:r>
    </w:p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Подразделение правового обеспечения (юридическое подразделение) фондовой биржи обеспечивает регулирование правовых рисков, возникающих вследствие нарушения фондовой биржей требований законодательства Республики Казахстан, в том числе несоответствия внутренних документов фондовой биржи требованиям нормативных правовых актов Республики Казахстан, несоответствия практики деятельности фондовой биржи ее внутренним документам, путем: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осуществления контроля за соответствием деятельности фондовой биржи законодательству Республики Казахстан, внутренним правилам и процедурам фондовой биржи;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осуществления контроля за соответствием деятельности членов фондовой биржи в процессе проведения торгов на фондовой бирже требованиям, установленным законодательством Республики Казахстан, внутренними правилами фондовой биржи;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ознакомления на постоянной основе персонала фондовой биржи с законодательством Республики Казахстан, регулирующим деятельность фондовой биржи;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проведения оценки возможности появления рисков невыполнения фондовой биржей требований, установленных законодательством Республики Казахстан, в связи с изменением законодательства Республики Казахстан, регулирующего деятельность фондовой биржи.</w:t>
      </w:r>
    </w:p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Целями процесса идентификации, оценки и контроля рисков являются: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своевременное определение не идентифицированных рисков и угроз;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повышение качества оценки максимально допустимых значений показателей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альтернативных механизмов контроля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принятия своевременных мер по минимизации и управлению рисками;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вовлечение отдельных подразделений фондовой биржи, включая подразделение по управлению рисками, в процесс идентификации и оценки рисков, а также увеличение ответственности работников фондовой биржи в области управления рисками.</w:t>
      </w:r>
    </w:p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Процедура идентификации рисков основывается на тщательном обзоре и мониторинге, осуществляемым каждым подразделением фондовой биржи в зависимости от вида деятельности подразделения совместно с подразделением по управлению рисками.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Идентифицированные риски анализируются по следующим характеристикам: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частота наступления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масштаб воздействия рисков.</w:t>
      </w:r>
    </w:p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На основе результатов анализа риски дифференцируются как приемлемые и неприемлемые в зависимости от значения показателя рисков, определенного в качестве допустимого.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Результаты оценки и контроля рисков используются для определения количественного значения показателя риска, как в целом (интегрального значения), так и для каждого отдельного вида деятельности фондовой биржи.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Количественное значение рисков позволяет оценить максимально допустимые значения показателей рисков, соответствие рисков установленным допустимым показателям, а также необходимость принятия соответствующих решений для минимизации и управления рисками, несоответствующих установленным допустимым показателям.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Количественные значения показателей рисков, свойственных каждому отдельному виду деятельности фондовой биржи, рассчитываются подразделением фондовой биржи, осуществляющим данный вид деятельности, совместно с подразделением по управлению рисками.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Подразделение фондовой биржи по управлению рисками уведомляет совет директоров и правление о технических сбоях и иных обстоятельствах, повлекших нарушение процесса торговли финансовыми инструментами на фондовой бирже.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Совет директоров фондовой биржи обеспечивает предоставление информации о технических сбоях и обстоятельствах, повлекших нарушение процесса торговли финансовыми инструментами, в уполномоченный орган в течение рабочего дня, следующего за днем их наступления.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40 - в редакции постановления Правления Агентства РК по регулированию и развитию финансового рынка от 21.09.2020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Подразделением фондовой биржи по управлению рисками ежеквартально составляется отчет совету директоров и правлению, включающий в себя сведения о количестве случаев наступления рисков и размере ущерба, понесенном в результате наступления рисков, а также предоставляется план мероприятий по минимизации как самих рисков, так и последствий от их наступления.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41 - в редакции постановления Правления Агентства РК по регулированию и развитию финансового рынка от 21.09.2020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основе заключения, подготовленного подразделением фондовой бирже по управлению рисками, по оценке количественных значений показателей рисков правление фондовой биржи определяет максимально допустимые значения показателей рисков, которые утверждаются советом директоров.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 случае возникновения новых рисков и (или) в случае несоответствия значений показателей рисков максимально допустимым значениям показателей рисков подразделение фондовой биржи, идентифицировавшее риск и (или) обнаружившее данное несоответствие, уведомляет совет директоров и правление.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На основе результатов оценки рисков определяются возможные меры, направленные на их минимизацию.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Минимизация рисков является необходимой в тех случаях, когда значение рисков выходит за пределы допустимых значений показателей рисков. Минимизация рисков осуществляется, но не ограничивается следующими мерами: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внедрение системы внутреннего контроля, осуществление тщательного мониторинга и надзора за рисками, повышение квалификации работников в области управления рисками;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процедур по идентификации и возможности минимизации ущерба в случае наступления рисков, свойственных тем или иным решениям, принимаемым органами фондовой биржи в процессе деятельности фондовой биржи;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внедрение фондовой биржей программно-технического обеспечения, предусматривающего установление лимитов по финансовым инструментам для трейдеров - участников процесса торгов на фондовой бирже, лицами, не являющимися трейдерами, но уполномоченными на установление таких лимитов;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аудита программно-технического обеспечения фондовой биржи, используемого в процессе организации торгов, не реже одного раза в два года.</w:t>
      </w:r>
    </w:p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Совет директоров утверждает порядок предоставления отчетности по произошедшим случаям наступления рисков, задачами которого являются: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построение информационной базы о потерях вследствие наступления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процессов по управлению и минимизации рисков через анализ информации о фактическом ущербе, понесенном в результате наступления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периодической оценки стоимости ущерба, возникающего в результате наступления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своевременного и надлежащего реагирования на существенные случаи наступления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полной синхронизации процедур по сбору и вводу данных, а также предотвращению ошибок по дублированию и (или) упущению информации.</w:t>
      </w:r>
    </w:p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 целях обеспечения эффективного инвестирования собственных активов фондовой биржи не реже одного раза в квартал проводится: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эмитентов и выпущенных (предоставленных) ими финансовых инструментов, включая анализ финансового состояния эмитента, потенциала дальнейшего роста стоимости его активов, способности отвечать по принятым обязательствам, рисков, связанных с инвестированием в финансовые инструменты данного эмитента, и влиянием данных рисков на значения пруденциальных нормативов и иных норм и лимитов, установленных уполномоченным органом для фондовой биржи;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условий обращения и доходности финансовых инструментов, в которые предполагается осуществить инвестирование;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анализ портфеля ценных бумаг, приобретенных за счет собственных активов, включающий сведения о структуре портфеля, динамике изменения доходности, анализ убыточных позиций и рекомендаций по оптимизации структуры портфеля.</w:t>
      </w:r>
    </w:p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На основе аналитических исследований, указанных в пункте 47 Правил, разрабатываются рекомендации, содержащие подробный перечень факторов, послуживших основанием для предоставления данных рекомендаций.</w:t>
      </w:r>
    </w:p>
    <w:bookmarkEnd w:id="73"/>
    <w:bookmarkStart w:name="z13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48-1. Рекомендация разрабатывается для принятия инвестиционных решений в отношении совершения как одной, так и нескольких сделок с финансовыми инструментами.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48-1 в соответствии с постановлением Правления Национального Банка РК от 10.09.2019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Рекомендации предоставляются: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разработке политики инвестирования собственных активов, а также внесении изменений и дополнений в указанный документ;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определении и пересмотре лимитов инвестирования;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принятии инвестиционных решений о заключении сделок за счет собственных активов фондовой биржи.</w:t>
      </w:r>
    </w:p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Рекомендация содержит следующие сведения: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дату выдачи и номер рекомендации;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об ответственном подразделении или работнике фондовой биржи, подготовившем рекомендацию;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перечень (описание) источников информации, использованной для выдачи рекомендации;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результаты анализа информации, использованной для выдачи рекомендации, включая, но не ограничиваясь информацией: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влиянии совершаемой сделки на предполагаемое изменение доходов по собственным активам;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рисках, связанных с приобретением данного финансового инструмента;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влиянии совершаемой сделки на изменение значения пруденциальных нормативов, установленных уполномоченным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предлагаемые варианты инвестиционного 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описание финансового инструмента с указанием вида, диапазона объемов, цен и (или) уровней доходности и других характеристик (условий) данного инструмента;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цель заключения предлагаемой к совершению сделки в соответствии с политикой инвестирования фондовой биржи;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подписи лиц, выдавших рекомендацию с указанием их занимаемых должностей;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иную информацию, установленную внутренними документами фондовой биржи.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50 с изменением, внесенным постановлением Правления Национального Банка РК от 10.09.2019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Рекомендации хранятся вместе со всеми документами, на основании которых они были подготовлены.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Подразделение фондовой биржи по управлению рисками: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оперативные процедуры по недопущению чрезмерных расходов по операциям с финансовыми инструментами, в том числе связанных с резким колебанием цен на рынке финансовых инструментов (лимиты "stop-loss"), а также критические уровни цен соответствующих доходностей по финансовым инструментам, после достижения которых повышается вероятность снижения рыночной стоимости финансового инструмента (лимиты "take-profit"). Лимиты "stop-loss" и "take-profit" устанавливаются для финансовых инструментов, по которым существует активный рынок, а также для иных финансовых инструментов, перечень которых определяется инвестиционным комитетом;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инициирует пересмотр лимитов в соответствии с масштабом и динамикой рынка финансовых инструментов и ликвидностью финансового инструмента;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 заключение о подверженности рискам потери ликвидности по собственным активам и представляет данное заключение совету директоров;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готовит заключение об оценке уровня кредитного, процентного, валютного и ценового рисков, связанных с приобретением финансовых инструментов, и представляет данное заключение в инвестиционный комитет;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проводит оценку стоимости финансовых инструментов на основе модели оценки риска и приведения текущих цен к рыночным, в том числе осуществляет стресс-тестинг по ценовому риску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формой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проводит бэк-тестинг, а именно осуществляет проверку эффективности процедур измерения рисков с использованием исторических данных по фондовой бирже и сравнением рассчитанных в результате проведения стресс-тестинга результатов с текущими (фактическими) результатами от совершения операций с финансовыми инструментами;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результаты стресс-тестингов и бэк-тестингов совету директоров и инвестиционному комитету, который использует результаты оценки риска и регулярных стресс-тестингов при принятии инвестиционных решений в отношении заключения сделок с финансовыми инструментами.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52 с изменением, внесенным постановлением Правления Национального Банка РК от 10.09.2019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Заключение подразделения фондовой биржи по управлению рисками, подготовленное в соответствии с подпунктом 4) пункта 52 Правил, включает, но не ограничивается следующими сведениями: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влиянии совершаемой сделки на соблюдение лимитов, установленных инвестиционным комитетом;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 возможном изменении значений пруденциальных нормативов, установленных уполномоченным органом,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рынке ценных бумаг;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рисках, связанных с приобретением данного финансового инструмента.</w:t>
      </w:r>
    </w:p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На основании рекомендаций и заключения совет директоров определяет приоритетные направления инвестирования, а инвестиционный комитет принимает инвестиционные решения и устанавливает и пересматривает не реже одного раза в год следующие лимиты инвестирования: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лимиты инвестирования по видам финансовых инструментов;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лимиты по открытым валютным позициям и лимит валютной нетто-позиции;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лимиты инвестирования в финансовые инструменты эмитентов, основной вид деятельности которых связан с определенным сектором экономики;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лимиты "stop-loss" для финансовых инструментов;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лимиты "take-profit" для финансовых инструментов.</w:t>
      </w:r>
    </w:p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 итогам проведения заседания инвестиционного комитета составляется протокол с обязательным указанием: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перечня рассматриваемых на заседании вопросов;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перечня документов, представленных инвестиционному комитету для принятия инвестиционного 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параметров инвестиционных решений, принятых на данном заседании, с указанием наименования финансовых инструментов, а также условий заключения сделок с ними;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итогов голосования по каждому вопросу, рассматриваемому на заседании;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мнения членов инвестиционного комитета с обоснованием и ожидаемым эффектом, в том числе в случае их несогласия с принятым решением и наличия особого мнения.</w:t>
      </w:r>
    </w:p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Протокол подписывается всеми членами инвестиционного комитета, присутствующими на заседании, и хранится вместе с инвестиционными решениями, принятыми инвестиционным комитетом.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Инвестиционное решение принимается в отношении совершения как одной, так и нескольких сделок с финансовыми инструментами.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Инвестиционное решение для заключения сделки с финансовыми инструментами, принятое по итогам заседания инвестиционного комитета содержит: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дату принятия и номер инвестиционного 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дату выдачи и номер рекомендации, на основании которой было принято инвестиционное решение;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вид сделки, подлежащей заключению;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идентификатор финансового инструмента, по которому должна быть заключена сделка;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диапазон объемов, цен и (или) уровней доходности сделки, подлежащей заключению;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сроки заключения сделки;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указание на тип рынка (первичный или вторичный, организованный или неорганизованный, международный рынки), на котором предполагается заключение сделки;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наименование посредника (брокера), с помощью которого предполагается заключение сделки (при наличии такового);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указание на наличие у кого-либо из членов инвестиционного комитета особого мнения в отношении принятия (отклонения) инвестиционного 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подписи лиц, принявших инвестиционное решение, с указанием их занимаемых должностей.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58 с изменением, внесенным постановлением Правления Национального Банка РК от 10.09.2019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Инвестиционное решение для заключения сделки с инструментами хеджирования помимо сведений, указанных в подпунктах 1), 2), 3), 7), 8), 9) и 10) пункта 58 Правил, содержит: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подробное описание инструмента хеджирования с указанием вида, срока его заключения, объема, стоимости (премии), рынка, на котором планируется совершение операции хеджирования, и других характеристик (условий) данного инструмента;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ожидаемые результаты от применения данного инструмента хеджирования;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оценку риска объекта хеджирования (базисного актива) с указанием его вида (процентный, ценовой, валютный и прочее), а также метода его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описание объекта хеджирования с указанием необходимых реквизитов (национальный идентификационный номер, количество, стоимость, объем, валюта);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расчет, подтверждающий, что совершение данной операции приведет к снижению размера возможных убытков (недополучению дохода) по объекту хеджирования.</w:t>
      </w:r>
    </w:p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Принятое по итогам заседания инвестиционного комитета инвестиционное решение передается на исполнение для заключения сделок с финансовыми инструментами.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Совет директоров фондовой биржи обеспечивает наличие адекватной системы внутреннего контроля и создает условия для исполнения работниками фондовой биржи своих обязанностей в области внутреннего контроля.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Система внутреннего контроля на фондовой бирже создается для достижения следующих целей: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операционная и финансовая эффективность деятельности фондовой биржи, что предполагает проверку эффективности управления активами фондовой биржи, процедур листинга, осуществления расчетов по биржевым сделкам, исполнения фондовой биржей надзорных функций в отношении биржевых сделок, членов фондовой биржи и эмитентов, чьи ценные бумаги находятся в официальном списке фондовой биржи, и определения вероятности убытков;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надежность, полнота и своевременность финансовой и управленческой информации. Данная цель предполагает проверку составления достоверной и качественной финансовой отчетности и других финансовых документов, используемых фондовой биржей при принятии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соблюдение требований законодательства Республики Казахстан, а также требований документов, определяющих внутреннюю политику и процедуры фондовой биржи.</w:t>
      </w:r>
    </w:p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Функционирование системы внутреннего контроля происходит по принципу непрерывного поочередного прохождения следующих трех этапов: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системы внутреннего контроля (с учетом результатов оценки эффективности) путем включения процедур во внутренние регламенты фондовой биржи;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исполнение внутренних регламентов фондовой биржи в работе;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оценки эффективности системы внутреннего контроля.</w:t>
      </w:r>
    </w:p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Система внутреннего контроля включает в себя проведение следующих процедур: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ежеквартальная проверка процесса достижения фондовой биржей поставленных целей и задач посредством представления совету директоров отчетов о текущих результатах деятельности фондовой биржи с приложением плановых показателей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на ежемесячной основе руководителями подразделений стандартных детальных отчетов о результатах деятельности подразделения;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с целью контроля за ограничением доступа к материально значимой информации и программно-техническому обеспечению;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проверка соблюдения установленных лимитов риска и реализация мероприятий по устранению выявленных несоответствий;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установление требований советом директоров фондовой биржи к перечню операций, требующих обязательной авторизации;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проверка условий операций и результатов применения моделей управления рисками, связанных с деятельностью фондовой биржи;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проверка своевременности, правильности, полноты и точности отражения проведенных операций в учете и отчетности фондовой биржи;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проверка надежности функционирования программно-технического обеспечения фондовой биржи;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проверка эффективности процедур, направленных на противодействие легализации (отмыванию) доходов, полученных преступным путем, и финансированию терроризма;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проверка эффективности процедур, направленных на управление существующими и потенциальными конфликтами интересов на фондовой бирже;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ежеквартальная проверка правильности и достоверности оценки стоимости финансовых инструментов, осуществляемой в соответствии с требованиями внутренних документов фондовой биржи, включая методики в части оценки стоимости и доходности финансовых инструментов.</w:t>
      </w:r>
    </w:p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Целью внутреннего аудита является оценка адекватности и эффективности систем внутреннего контроля, обеспечение своевременной и достоверной информацией о состоянии выполнения подразделениями фондовой биржи возложенных функций и задач, а также предоставление действенных и эффективных рекомендаций по улучшению работы.</w:t>
      </w:r>
    </w:p>
    <w:bookmarkEnd w:id="91"/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Служба внутреннего аудита создается с целью решения задач, возникающих при осуществлении советом директоров функций по обеспечению наличия и функционирования адекватной системы внутреннего контроля путем предоставления объективной оценки состояния системы внутреннего контроля и рекомендаций по их совершенствованию.</w:t>
      </w:r>
    </w:p>
    <w:bookmarkEnd w:id="92"/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Служба внутреннего аудита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мая 2003 года "Об акционерных обществах", требованиями Правил, положениями об организации системы внутреннего контроля и службе внутреннего аудита фондовой биржи, а также другими внутренними документами фондовой биржи.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Служба внутреннего аудита назначает проверку деятельности любого подразделения или деятельности должностного лица фондовой биржи. Служба внутреннего аудита регулярно отчитывается перед советом директоров.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Служба внутреннего аудита составляет план внутреннего аудита и программу внутреннего аудита, которые утверждаются советом директоров фондовой биржи.</w:t>
      </w:r>
    </w:p>
    <w:bookmarkEnd w:id="95"/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В задачи службы внутреннего аудита входит рассмотрение и обсуждение следующих вопросов: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функционирование системы внутреннего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подготовка отчетности для совета директоров о деятельности службы внутреннего аудита;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достоверность и точность любых сведений и информации в рамках лицензируемого вида деятельности фондовой биржи, предоставляемой совету директоров, правлению и внешним пользователям;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любые существенные недостатки в бухгалтерском учете или внутреннем аудите, выявленные внешними или внутренними аудиторами.</w:t>
      </w:r>
    </w:p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Основными функциями службы внутреннего аудита являются: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проверка и оценка эффективности системы внутреннего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полноты применения и эффективности методологии оценки рисков и процедур управления рисками (методик, программ, правил, порядков и процедур совершения операций и сделок, управления рисками);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эффективности функционирования торговой системы, включая контроль целостности баз данных и их защиты от несанкционированного доступа, наличие планов действий на случай непредвиденных обстоятельств;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проверка достоверности, полноты, объективности и своевременности бухгалтерского учета и отчетности, а также надежности и своевременности сбора и представления информации и отчетности;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проверка достоверности, полноты, объективности и своевременности представления иных сведений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проверка применяемых способов (методов) обеспечения сохранности имущества фондовой биржи;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оценка экономической целесообразности и эффективности совершаемых фондовой биржей операций;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проверка процессов и процедур внутреннего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проверка систем, созданных в целях контроля за соблюдением требований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оценка работы службы управления персоналом фондовой биржи;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контроля за эффективностью принятых подразделениями и органами фондовой биржи мер по результатам проверок подразделений фондовой биржи, обеспечивающих снижение уровня выявленных рисков или документирование принятия руководством подразделения и (или) органами фондовой биржи решения о приемлемости выявленных рисков для фондовой биржи;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вопросы, предусмотренные внутренними документами фондовой биржи.</w:t>
      </w:r>
    </w:p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Организация системы внутреннего контроля обеспечивается соответствием фондовой биржи требованиям, указанных в Правилах.</w:t>
      </w:r>
    </w:p>
    <w:bookmarkEnd w:id="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рисками и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на фондовой бирже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102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</w:t>
      </w:r>
      <w:r>
        <w:br/>
      </w:r>
      <w:r>
        <w:rPr>
          <w:rFonts w:ascii="Times New Roman"/>
          <w:b/>
          <w:i w:val="false"/>
          <w:color w:val="000000"/>
        </w:rPr>
        <w:t>по оценке выполнения требований к системе управления рисками</w:t>
      </w:r>
      <w:r>
        <w:br/>
      </w:r>
      <w:r>
        <w:rPr>
          <w:rFonts w:ascii="Times New Roman"/>
          <w:b/>
          <w:i w:val="false"/>
          <w:color w:val="000000"/>
        </w:rPr>
        <w:t>"______________________________________________"</w:t>
      </w:r>
      <w:r>
        <w:br/>
      </w:r>
      <w:r>
        <w:rPr>
          <w:rFonts w:ascii="Times New Roman"/>
          <w:b/>
          <w:i w:val="false"/>
          <w:color w:val="000000"/>
        </w:rPr>
        <w:t>(наименование фондовой биржи)</w:t>
      </w:r>
      <w:r>
        <w:br/>
      </w:r>
      <w:r>
        <w:rPr>
          <w:rFonts w:ascii="Times New Roman"/>
          <w:b/>
          <w:i w:val="false"/>
          <w:color w:val="000000"/>
        </w:rPr>
        <w:t>за "______" год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Указание соответствующего абзаца, части, подпункта, пункта Правил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соответствия требованиям к системе управления рисками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Выявленные недостатки в системе по управлению рисками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мероприятия по устранению выявленных недостатков, ответственных лиц и конкретных сроков исполнения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исполнители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соответствия требованиям к системам управления рисками: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соответствия требованиям к системе управления рисками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осуществляется по трехбалльной системе следующих критериев: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соответствует, частично соответствует, не соответствует: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оценка "соответствует" выносится при выполнении фондовой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биржей критерия требования к системам управления рисками без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каких-либо значительных недостатков;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оценка "частично соответствует" выносится при обнаружении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недостатков, которые не считаются достаточными для появления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серьезных сомнений относительно способности фондовой биржи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достижении соблюдения конкретного критерия требования к системам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управления рисками;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оценка "не соответствует" выносится при невыполнении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фондовой биржей критерия требований к системам управления рисками.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отдельные требования к системам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рисками не применяются в отношении фондовой биржи, оценка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соответствия данному критерию требования не осуществляется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отмечается соответствующей записью "не применимо".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фондовой биржи (либо лицо, его замещающее)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 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     подпись      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подразделения, осуществляющего управление рисками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 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     подпись      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службы внутреннего аудита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 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   подпись         дата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рисками и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на фондовой бирже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</w:t>
            </w:r>
          </w:p>
        </w:tc>
      </w:tr>
    </w:tbl>
    <w:bookmarkStart w:name="z104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Стресс-тестинг по ценовому риску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финансовых инструментов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Текущая стоимость финансового инструмента (в тенге)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Сценарий снижения текущей стоимости финансового инструмента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Убыток по выбранному сценарию (в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0%-5%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5%-10%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10%-20%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20%-30%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30%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убыток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 1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графе 1 указываются финансовые инструменты, по которым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имеется рыночная цена. При этом финансовые инструменты группируются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видам финансовых инструментов и по сектору экономики.</w:t>
      </w:r>
    </w:p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графе 2 указывается текущая стоимость финансового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инструмента (в тенге).</w:t>
      </w:r>
    </w:p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графах 3, 4, 5, 6 и 7 по каждой категории финансового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инструмента выбирается только один предполагаемый сценарий снижения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текущей стоимости финансового инструмента.</w:t>
      </w:r>
    </w:p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8 указывается убыток по выбранному сценарию (в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Краткое обоснование выбранного сценария________________________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фондовой биржи (либо лицо, его замещающее)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 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      подпись       дата</w:t>
      </w:r>
    </w:p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форма 2</w:t>
      </w:r>
    </w:p>
    <w:bookmarkEnd w:id="106"/>
    <w:bookmarkStart w:name="z105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Стресс-тестинг по процентному риску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 погашения долговой ценной бумаги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Текущая стоимость финансового инструмента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Сценарий снижения процентной ставки купонного вознаграждения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Убыток по выбранному сценарию (в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0%-2%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2%-4%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4%-6%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6 месяцев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6-12 месяцев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12-18 месяцев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18-24 месяцев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24 месяцев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 погашения долговой ценной бумаги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 2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графе 2 указывается текущая стоимость финансового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инструмента. </w:t>
      </w:r>
    </w:p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графах 3, 4, 5 и 6 указывается сценарий снижения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процентной ставки купонного вознаграждения. В данных графах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финансовые инструменты одной категории подвергаются нескольким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сценариям снижения процентной ставки купонного вознаграждения. </w:t>
      </w:r>
    </w:p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графе 7 указывается убыток по выбранному сценарию (в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Краткое обоснование выбранного сценария: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фондовой биржи (либо лицо, его замещающее)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 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      подпись       дата</w:t>
      </w:r>
    </w:p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форма 3</w:t>
      </w:r>
    </w:p>
    <w:bookmarkEnd w:id="112"/>
    <w:bookmarkStart w:name="z106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Стресс-тестинг по валютному риску, по активам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Иностранная валюта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Текущая стоимость финансовых инструментов, номинированных в данной иностранной валюте (в тенге)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Сценарий укрепления тенге по отношению к иностранной валюте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Убыток по выбранному сценарию (в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1%-3%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3%-5%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5%-7%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7%- 13%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13%-20%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20%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убыток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 3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графе 1 указывается иностранная валюта финансового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инструмента. </w:t>
      </w:r>
    </w:p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графе 2 указывается текущая стоимость финансовых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инструментов, номинированных в данной иностранной валюте (в тенге). </w:t>
      </w:r>
    </w:p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графах 3, 4, 5, 6, 7 и 8 указывается сценарий укрепления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тенге по отношению к иностранной валюте. </w:t>
      </w:r>
    </w:p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9 указывается убыток по выбранному сценарию (в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Краткое обоснование выбранного сценария: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фондовой биржи (либо лицо, его замещающее)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 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      подпись       дата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рисками и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на фондовой бирже</w:t>
            </w:r>
          </w:p>
        </w:tc>
      </w:tr>
    </w:tbl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119"/>
    <w:bookmarkStart w:name="z108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Стресс-тестинг по операционному риску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Стрессовая ситуация при тестировании торговой системы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Закладываемые параметры функционирования элементов торговой системы при ее тестировании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тестирования (оценка вероятности наступления событий и последствий в случае их наступления)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параметр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2,3,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...,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n-1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n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графе 1 указывается стрессовая ситуация при тестировании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учета фондовой биржи, единой системы лицевых счетов и иных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информационных и коммуникационных систем.</w:t>
      </w:r>
    </w:p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графах 2, 3 и 4 указываются закладываемые параметры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функционирования элементов систем.</w:t>
      </w:r>
    </w:p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графе 5 указываются результаты тестирования (оценка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вероятности наступления событий и последствий в случае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наступления).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Краткое описание стрессовой ситуации и закладываемых параметров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функционирования элементов системы учета фондовой биржи, единой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лицевых счетов и иных информационных и коммуникационных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 при их тестировании на стрессовую ситуацию. Тестирование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осуществляется по каждой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фондовой биржи (либо лицо, его замещающее)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 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      подпись       дата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