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14a3" w14:textId="1bb1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дополнительной социальной помощи отдельным категориям граждан города Астаны в связи с празднованием 70-й годовщины Победы в Великой Отечественной войне 1941-1945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марта 2015 года № 352/49-V. Зарегистрировано Департаментом юстиции города Астаны 27 апреля 2015 года № 901. Утратило силу решением маслихата города Астаны от 23 февраля 2016 года № 464/64-V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Астаны от 23.02.2016 </w:t>
      </w:r>
      <w:r>
        <w:rPr>
          <w:rFonts w:ascii="Times New Roman"/>
          <w:b w:val="false"/>
          <w:i w:val="false"/>
          <w:color w:val="ff0000"/>
          <w:sz w:val="28"/>
        </w:rPr>
        <w:t>№ 464/64-V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дополнительной социальной помощи отдельным категориям граждан города Астаны в связи с празднованием 70-й годовщины Победы в Великой Отечественной войне 1941-1945 годов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352/49-V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дополнительной социальной помощи отдельным категориям граждан города Астаны в связи с празднованием 70-ой годовщины Победы в Великой Отечественной войне 1941-1945 годов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Настоящие Правила оказания дополнительной социальной помощи отдельным категориям граждан города Астаны в связи с празднованием 70-ой годовщины празднования Победы в Великой Отечественной войне 1941-1945 годов (далее – Правила) разработаны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Дополнительная социальная помощь отдельным категориям граждан города Астаны в связи с празднованием 70-ой годовщины празднования Победы в Великой Отечественной войне 1941-1945 годов (далее – Социальная помощь) оказывается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обеспечения всех участников и инвалидов Великой Отечественной войны единой формой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оплаты проезда: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участников казахстанской делегации "Эстафета Памяти" для посещения городов - героев и городов воинской славы, мест боев и захоронений воинов - казахстанцев на территории государств - участников Содружества Независимых Государств (далее – СНГ) и Евросоюза;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участия участников казахстанской делегации в международных акциях "Мы – наследники Победы!";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участников поисковых экспедиций для проведения архивно - розыскной работы в государственных военных архивах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единовременных денежных выплат участникам и инвалидам Великой Отечественной войны 1941-1945 годов по состоянию на 1 марта 2015 года в размере 950 000 (девятьсот 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лекарственного обеспечения в размере 1,3 месячного расчетного показателя на 1 (одного) человека и предоставления 50-ти процентной скидки на санаторно - курортное оздоровление труженикам тыла.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Социальная помощь предоставляется в пределах средств, предусмотренных в бюджете города Астаны на 2015 год согласно бюджетной программе "Социальная помощь отдельным категориям нуждающихся граждан по решениям местных представительных органов" (далее – Программа), администратором которой является Государственное учреждение "Управление занятости и социальных программ города Астаны" (далее – Администратор).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целях реализации Программы Администратор в соответствии с законодательством Республики Казахстан о государственных закупках определяет поставщиков услуг по оказанию Социальной помощи, заключает договоры о государственных закупках, в которых оговариваются обязательства сторон и условия выполнения этих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участников единой формой одежды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Участники и инвалиды Великой Отечественной войны обеспечиваются единой формой одежды (серый костюм, серое пальто (плащ), берет и галстук бирюзового цвета, белая рубашка, обувь черного цвета).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Выдачу единой формы одежды производит Администратор.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Обеспечение оплаты проезда участников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В состав казахстанской делегации "Эстафета Памяти" для посещения городов - героев и городов воинской славы, мест боев и захоронений воинов, погибших в Великой Отечественной войне на территории СНГ и Евросоюза и участия в международных акциях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ветераны Великой Отечественной войны 1941-1945 годов (участники и инвалиды Великой Отечественной войны);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семей фронтовиков;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воины - интернационалисты (участники боевых действий на территории других государств);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ветераны и военнослужащие Вооруженных Сил, других войск и воинских формирований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курсанты, кадеты и воспитанники военных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активисты молодежных неправительственных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состав казахстанской делегации "Эстафета Памяти" включается не более пятнадцати человек. Члены семей фронтовиков направляются к местам захоронения в количестве не более 2 (двух) человек – член семьи фронтовика и лицо, его сопровождающее.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Группа поисковых экспедиций для проведения архивно - розыскной работы в государственных военных архивах Российской Федерации и Республики Беларусь должна состоять не более чем из 6 (шести)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Участникам казахстанской делегации обеспечивается бесплатный проезд к пункту назначения и обратно один раз железнодорожным и (или) воздушным транспортом по странам СНГ и Евросоюза.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Проездные документы предоставляются на полный маршрут следования (от пункта отправления до пункта назначения и обратно) на железнодорожном транспорте в купированных или плацкартных вагонах всех категорий поездов и (или) на воздушном транспорте класса "Экономический".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Маршрут следования может состоять из нескольких пунктов прибытия и убытия.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отсутствия прямого железнодорожного (авиа) сообщения до места назначения, проездные документы предоставляются до ближайшего к месту назначения населенного пункта. Расходы на оплату проезда до конечного пункта назначения подлежат возмещению участникам после возвращения при предъявлении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Участник и сопровождающее его лицо для получения проездных документов предоставляет Администратору не позднее чем за 30 (тридцать) календарных дней до планируемой поездки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статус участника (в зависимости от категории – пенсионное удостоверение с отметкой, справки из военных учебных заведений, общественных объединений молодежи, архивные справки, подтверждающие родственные отношения членов семей фронтовиков, документ, подтверждающий место захоронения ветерана, письма - вызовы приглашающей стороны о посещении установленных мест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документ, удостоверяющий личность заявителя (участника) и сопровождающего его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адресную справку на заявителя (участника) и на сопровождающего его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визового режима посещаемого государства процедуры по оформлению визы осуществляются участником казахстанской делегации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Администратор в течение 3 (трех) рабочих дней с момента обращения участника формирует заявку и передает ее в организации по выдаче проездных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Организации по выдаче проездных документов в течение 5 (пяти) рабочих дней осуществляют их подготовку на полный маршрут следования, указанный в заявке, и передают их Администратору в соответствии с актом приема - передачи,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случае отсутствия прямого железнодорожного (авиа) сообщения до места назначения, указанного в заявке, организация по выдаче проездных документов в течение 5 (пяти) рабочих дней письменно уведомляет об этом Администратора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случае, когда участник и сопровождающее его лицо совершил поездку, не обращаясь в органы занятости и социальных программ, то ему при обращении в срок до 1 декабря 2015 года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предъявлении использованных проездных документов (билетов), а также документов,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органы занятости и социальных программ возмещают полную стоимость проездных документов (билетов) за проезд один раз в течение года в оба конца путем перечисления средств на его лицевой счет в банке второго уровня либо акционерном обществе "Казпочта", указанных в заявлении, в течение месяца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Администратор в течение 3 (трех) рабочих дней с момента получения проездных документов передает их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Оплата стоимости проездных документов производится Администратором организациям по их выдаче в безналичной форме в течение 10 (десяти) банковских дней с момента подписания акта приема -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случае, если участник отказался от поездки, возврат проездных документов производится Администратору.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Администратор возвращает неиспользованные проездные документы в организации по их выдаче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Астаны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празднованием 70-й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Руководителю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учреждения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проживающего по адресу________,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(паспорт)______________________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Прошу предоставить проездные документы (билеты) для проезда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(указать вид транспорта: железнодорожный или воздушный)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невозможности совершения поездки обязуюсь в срок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позже трех суток до отъезда возвратить проездные документы (билеты)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Заявление принято _________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Астаны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празднованием 70-й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проездных документов (билетов)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5"/>
        <w:gridCol w:w="998"/>
        <w:gridCol w:w="1713"/>
        <w:gridCol w:w="2785"/>
        <w:gridCol w:w="4452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с указанием даты выезда и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 (железнодорожный, с указанием типа вагона, воздушный)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rPr>
          <w:rFonts w:ascii="Times New Roman"/>
          <w:b/>
          <w:i w:val="false"/>
          <w:color w:val="000000"/>
          <w:sz w:val="28"/>
        </w:rPr>
        <w:t xml:space="preserve">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 xml:space="preserve"> социальных программ города Астаны"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Астаны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празднованием 70-й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проездных документов (билетов)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9"/>
        <w:gridCol w:w="669"/>
        <w:gridCol w:w="1148"/>
        <w:gridCol w:w="1868"/>
        <w:gridCol w:w="669"/>
        <w:gridCol w:w="4341"/>
        <w:gridCol w:w="2027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с указанием даты выезда и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 (железно-дорожный, с указанием типа вагона, воздушный, автомобильный (автобус)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проездных документов (билетов),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Передал: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оформившего</w:t>
      </w:r>
      <w:r>
        <w:rPr>
          <w:rFonts w:ascii="Times New Roman"/>
          <w:b/>
          <w:i w:val="false"/>
          <w:color w:val="000000"/>
          <w:sz w:val="28"/>
        </w:rPr>
        <w:t xml:space="preserve"> проездной документ (билет)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rPr>
          <w:rFonts w:ascii="Times New Roman"/>
          <w:b/>
          <w:i w:val="false"/>
          <w:color w:val="000000"/>
          <w:sz w:val="28"/>
        </w:rPr>
        <w:t xml:space="preserve">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 xml:space="preserve"> социальных программ города Астаны"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Астаны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празднованием 70-й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невозможности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проездных документов (билетов) в соответствии</w:t>
      </w:r>
      <w:r>
        <w:br/>
      </w:r>
      <w:r>
        <w:rPr>
          <w:rFonts w:ascii="Times New Roman"/>
          <w:b/>
          <w:i w:val="false"/>
          <w:color w:val="000000"/>
        </w:rPr>
        <w:t>с заявкой на получение проездных документов (билетов)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2134"/>
        <w:gridCol w:w="3471"/>
        <w:gridCol w:w="3764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с указанием даты выезда и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 выдачи проездных документов (билетов)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оформившего</w:t>
      </w:r>
      <w:r>
        <w:rPr>
          <w:rFonts w:ascii="Times New Roman"/>
          <w:b/>
          <w:i w:val="false"/>
          <w:color w:val="000000"/>
          <w:sz w:val="28"/>
        </w:rPr>
        <w:t xml:space="preserve"> проездной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Астаны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празднованием 70-й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Руководителю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учреждения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проживающего по адресу________,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удостоверение личности (паспорт)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лицевого счета_______________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fs24Заявление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Прошу возместить мне полную стоимость осуществленной мною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поездки (поездок) в 2015 году (от пункта отправления до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назначения и обратно) пассажирским автобусом по внутриобластному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сообщению по следующему маршруту (маршрутам):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выезд (место, дата) возвращение (место,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Прилагаю следующие документы, подтверждающие стоимость проезда: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 Подпись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принято __________________ 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