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c7c8" w14:textId="cd0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23 ноября 2012 года № 423 "Об установлении водоохранных зон и полос реки Илек в границах крупных населенных пунктов (Актобе, Алга, Кандыагаш, Мартук)"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488. Зарегистрировано Департаментом юстиции Актюбинской области 05 февраля 2016 года № 4739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ноября 2012 года № 423 "Об установлении водоохранных зон и полос реки Илек в границах крупных населенных пунктов (Актобе, Алга, Кандыагаш, Мартук)" (зарегистрированное в реестре государственной регистрации нормативных правовых актов № 3475, опубликованное 27 декабря 2012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