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b1dd" w14:textId="a17b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дисциплинарной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февраля 2015 года № 121. Зарегистрирован в Министерстве юстиции Республики Казахстан 17 марта 2015 года № 10478. Утратил силу приказом и.о. Министра юстиции Республики Казахстан от 26 ноября 2015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 силу приказом и.о. Министра юстиции РК от 26.11.2015 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11) 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марта 2014 года № 112 «Об утверждении Положения о  дисциплинарной комиссии» (Зарегистрированный в Реестре государственной регистрации нормативных правовых актах № 9252, опубликован в Информационно-правовой системе "Әділет" 14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исполнению судебных актов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peгистрацию настоящего приказа и его официальное опубликование в информационно-правовой системе "Әділет" и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юстиции Республики Казахстан Бекетаева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121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дисциплинарной комиссии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дисциплинарной комиссии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«Об исполнительном производстве и статусе судебных исполнителей» (далее - Закон) и определяет полномочия, организацию деятельности дисциплинарной комиссии Министерства юстиции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настоящем Положении: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дисциплинарный проступок (далее - проступок) - нарушение частным судебным исполнителем норм действующего законодательства, а также противоправное виновное неисполнение или ненадлежащее исполнение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дисциплинарная комиссия - постоянно действующий коллегиальный орган рассматривающий материалы, содержащие сведения о нарушениях, допущенных частными судебными исполнителями, влекущие за собой приостановление или прекращение действия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проверка - деятельность по сбору материалов и сведений о проступке частных судебных исполнителей в целях полного, всестороннего и объективного выяснения обстоятельств его совершения;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Дисциплинарная комиссия основывается на принципах уважения прав, защиты законных интересов и строгого соблюдения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Дисциплинарная комиссия при рассмотрении материалов руководствуется объективностью и беспристрастностью, вмешательство в деятельность комиссии не допустимо.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образования дисциплинарной комиссии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дисциплинарной комиссии утверждается приказом Министра юстиции Республики Казахстан (лицом, его замещающим) и состоит из пяти членов, один из которых является представителем Республиканской палаты частных судебных исполнителей (далее - Республиканская палата), остальные должностными лицами Министерства. Из числа членов дисциплинарной комиссии назначается председатель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дисциплинарной комиссии является правомочным, если на нем присутствуют не менее трех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Член дисциплинарной комиссии не участвует в рассмотрении материалов и исследовании фактов, касающихся проступков в отношении частного судебною исполнителя, являющийся его близким родственником или если у члена дисциплинарной комиссии имеется прямая или косвенная заинтересованность и подлежит отводу (самоотводу).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мотивируются и заявляются как до начала заседания, так и в ходе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самоотводе (отводе) члена дисциплинарной комиссии принимается в произвольной письменной форме большинством голосов ее членов, участвующих в заседании, и оглашается в присутствии члена дисциплинарной комиссии, заявившего самоотвод, и частного судебного исполнителя, в отношении которого рассматриваются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Дисциплинарная комиссия на заседании рассматривает материалы, поступившие из Республиканской палаты частных судебных исполнителей, представлений территориального органа Министерства (далее - территориальный орган), иных государственных заинтересованных органов, содержащих сведения о нарушениях частными судебными исполнителями норм действующего законодательства,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частных судебных исполнителей и Устава Республиканской палаты частных судебных исполнителей (далее - Устав), влекущих за собой приостановление или прекращение действия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Материалы, поступившие на рассмотрение дисциплинарной комиссии из Республиканской (региональной) палаты частных судебных исполнителей содержат: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дисциплинарной комиссии Республиканской (региональной) палаты частных судебных исполнителей, в котором указываются выводы дисциплинарной комиссии и их обоснование;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о результатах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приказа о назначении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материалов исполнительных производств, по которым выявлены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пояснения частного судебного исполнителя по факту выявленных нарушений, в случае их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материалы необходимые для полного, всестороннего и объективного выяснения обстоятельств, допущенных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Материалы, поступившие на рассмотрение дисциплинарной комиссии из территориального органа содержат: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 направлении материалов о приостановлении либо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материалы, послужившие основанием для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результатах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приказа о назначении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материалов исполнительных производств, по которым выявлены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пояснения частного судебного исполнителя по факту выявленных нарушений, в случае их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иные материалы необходимые для полного, всестороннего и объективного выяснения обстоятельств, допущенных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Кроме материалов, поступивших из территориального органа, Республиканской (региональной) палаты, дисциплинарная комиссия рассматривает материалы, содержащие бесспорные доказательства нарушений, допущенных частными судебными исполнителями, из государственных органов, суда, не требующих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недостаточности документов для полного, всестороннего и объективного выяснения обстоятельств выявленных нарушений дисциплинарная комиссия поручает региональной палате либо территориальному органу предоставить дополнительную информацию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частного судебного исполнителя от предоставления дополнительных материалов региональная палата или территориальный орган составляет соответствующий акт,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 материалами, поступившими на рассмотрение дисциплинарной комиссии, частный судебный исполнитель знакомиться под роспись. В случае отказа или невозможности ознакомления частного судебного исполнителя копии материалов, содержащих сведения о нарушениях, направляются по месту его учетной регистрации заказным письмом с уведомлением.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 времени и месте заседания дисциплинарной комиссии уведомляется частный судебный исполнитель, в отношении которого рассматриваются материалы. Уведомление о назначении времени и места заседания дисциплинарной комиссии направляется по месту учетной регистрации частного судебного исполнителя не менее пяти рабочих дней до даты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частного судебного исполнителя на заседании дисциплинарной комиссии не является препятствием для рассмотрения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Дисциплинарная комиссия вправе поручить территориальному органу или региональной палате уведомить частного судебного исполнителя о времени и месте заседания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рассматриваемым вопросам дисциплинарная комиссия принимает соответствующее решение большинством голосов ее членов, участвующих в заседании, которое подписывается председателем, членами дисциплинарной комиссии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дисциплинарной комиссии выносится в форме протокола, в котором отображается ход проведения заседания и выводы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дисциплинарной комиссии принимается открытым голосованием. Члены дисциплинарной комиссии не вправе воздержаться при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принимаемым решением член дисциплинарной комиссии излагает мнение в произвольной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голоса членов дисциплинарной комиссии разделились поровну, голос председателя дисциплинарной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дисциплинарной комиссии является основанием для приостановления действия лицензии или направления иска в суд о прекращении действия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Приостановление действия лицензии частного судебного исполнителя осуществляется решением Министерства на основании решения дисциплинарной комиссии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действия лицензии частного судебного исполнителя публикуется на официальном интернет-портале Министерства и направляется в Республиканскую палату.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оснований для приостановления действия лицензии мотивированное решение дисциплинарной комиссии направляется в Республиканскую палату для рассмотрения вопроса о привлечении частного судебного исполнителя, допустившего нарушения законодательства, к дисциплинарной ответственности, в порядке, установленном Уставом и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Направление Министерством иска в суд о прекращении действия лицензии частного судебного исполнителя осуществляется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Материалы поступившие на рассмотрение дисциплинарной комиссии рассматриваются в течении месяца со дня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наличии причин, препятствующих рассмотрению материалов, содержащих сведения о нарушениях, допущенных частными судебными исполнителями, заседание откладывается до их устранения, о чем выносится соответствующее решение дисциплинарной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Решение дисциплинарной комиссии обжалуется в судебном порядке.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