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c275" w14:textId="edac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политики"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21 июля 2015 года № 292. Зарегистрировано Департаментом юстиции Алматинской области 28 августа 2015 года № 3369.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политики" Райымбекского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внутренней политики" Райымбекского района Калкаева Еркинбека Нурахметовича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Такабаева Олжаса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Райымбекского района № 292 от 21 июля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политики" Райымбекского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политики" Райымбекского района (далее - Отдел) является государственным органом Республики Казахстан, осуществляющим руководство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 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утверждается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041400, Республика Казахстан, Алматинская область, Райымбекский район, село Кеген, улица Б. Момышулы,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внутренней политики"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осуществление государственной политики и функций государственного управления в сфере внутренней политики в Райымбекском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по обеспечению внутриполитической стабильности, единства народа и консолидации общества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разъяснения и пропаганды в районе ежегодных Посланий Президента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социологических и политологических исследований, направленных на прогноз общественно-политической ситуации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контроля за выполнением актов Президента и Правительства Республики Казахстан, поручений Администрации Президента Республики Казахстан, постановлений, решений и распоряжений акима области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стратегического и политического планирования, координации работы государственных органов по вопросам внутренней политики, разработка единого плана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взаимодействия с политическими партиями, неправительственными организациями, религиозными объединениями, профессиональными союзами;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эффективной реализации государственного социального заказа на выполнение социально значимых проектов, в том числе проведение конкурсных процедур и мониторинг хода реализации проектов;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оказание организационно-информационной помощи секретариату Малой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проведение акций, семинаров, круглых столов, совещаний по вопросам пропаганды и применения государственных символов на территорий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идеологическое обеспечение культурно-массовых, общественно-политических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оказание методической помощи по вопросам применения и пропаганды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сбора и обработки информации, анализа практики применения и пропаганды государственных символов, разработка рекомендаций по совершенствованию работ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служебной переписки с государственными органами и иными организациями по вопросам,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