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8d93" w14:textId="6cc8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"Аппарат акима Коныроленского сельского округа" государственного учреждения аппарат акима Панфиловского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Панфиловского района Алматинской области от 21 сентября 2015 года № 781. Зарегистрировано Департаментом юстиции Алматинской области 27 октября 2015 года № 3503. Утратило силу постановлением акимата Панфиловского района Алматинской области от 09 декабря 2015 года № 916</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Панфиловского района Алматинской области от 09.12.2015 </w:t>
      </w:r>
      <w:r>
        <w:rPr>
          <w:rFonts w:ascii="Times New Roman"/>
          <w:b w:val="false"/>
          <w:i w:val="false"/>
          <w:color w:val="ff0000"/>
          <w:sz w:val="28"/>
        </w:rPr>
        <w:t>№ 916</w:t>
      </w:r>
      <w:r>
        <w:rPr>
          <w:rFonts w:ascii="Times New Roman"/>
          <w:b w:val="false"/>
          <w:i w:val="false"/>
          <w:color w:val="ff0000"/>
          <w:sz w:val="28"/>
        </w:rPr>
        <w:t>.</w:t>
      </w:r>
      <w:r>
        <w:br/>
      </w: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от 1 марта 2011 года "О государственном имуществе"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Панфиловского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"Аппарат акима Коныроленского сельского округа" государственного учреждения аппарат акима Панфиловского района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2. Возложить на акима Коныроленского сельского округа Далабаева Ерлана Кенжахметовича опубликование настоящего постановления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 ресурсе акимата района.</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руководителя аппарата акима района Садыкова Аскара Джумахановича.</w:t>
      </w:r>
      <w:r>
        <w:br/>
      </w:r>
      <w:r>
        <w:rPr>
          <w:rFonts w:ascii="Times New Roman"/>
          <w:b w:val="false"/>
          <w:i w:val="false"/>
          <w:color w:val="000000"/>
          <w:sz w:val="28"/>
        </w:rPr>
        <w:t>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Б.Абдулдаев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утвержденное постановлением акимата Панфиловского района от 21 сентября 2015 года № 781 "Об утверждении Положения государственного учреждения "Аппарат акима Коныроленского сельского округа" государственного учреждения аппарат акима Панфиловского района</w:t>
            </w:r>
          </w:p>
        </w:tc>
      </w:tr>
    </w:tbl>
    <w:bookmarkStart w:name="z11" w:id="0"/>
    <w:p>
      <w:pPr>
        <w:spacing w:after="0"/>
        <w:ind w:left="0"/>
        <w:jc w:val="left"/>
      </w:pPr>
      <w:r>
        <w:rPr>
          <w:rFonts w:ascii="Times New Roman"/>
          <w:b/>
          <w:i w:val="false"/>
          <w:color w:val="000000"/>
        </w:rPr>
        <w:t xml:space="preserve"> Положение о государственном учреждении "Аппарат акима Коныроленского сельского округа" государственного учреждения аппарат акима Панфиловского района </w:t>
      </w:r>
    </w:p>
    <w:bookmarkEnd w:id="0"/>
    <w:bookmarkStart w:name="z12"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Коныроленского сельского округа" государственного учреждения аппарат акима Панфиловского района является государственным органом Республики Казахстан, осуществляющим информационно-аналитическое, организационно-правовое и материально-техническое обеспечение деятельности акима Коныроленского сельского округа Панфиловского района.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Коныроленского сельского округа" государственного учреждения аппарат акима Панфиловского района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Коныроленского сельского округа" государственного учреждения аппарат акима Панфиловского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Коныроленского сельского округа" государственного учреждения аппарат акима Панфиловского района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Коныроленского сельского округа" государственного учреждения аппарат акима Панфиловского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Коныроленского сельского округа" государственного учреждения аппарат акима Панфиловского района по вопросам своей компетенции в установленном законодательством порядке принимает решения, оформляемые распоряжениями и решениями акима Коныроленского сельского округа Панфиловского района другими актами, предусмотренными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7. Структура и лимит штатной численности государственного учреждения "Аппарат акима Коныроленского сельского округа" государственного учреждения аппарат акима Панфиловского района утверждаются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8. Местонахождение юридического лица: индекс 041317, Республика Казахстан, Алматинская область, Панфиловский район, село Коныролен, улица Кожбанбет би, № 40. </w:t>
      </w:r>
      <w:r>
        <w:br/>
      </w:r>
      <w:r>
        <w:rPr>
          <w:rFonts w:ascii="Times New Roman"/>
          <w:b w:val="false"/>
          <w:i w:val="false"/>
          <w:color w:val="000000"/>
          <w:sz w:val="28"/>
        </w:rPr>
        <w:t>
      </w:t>
      </w:r>
      <w:r>
        <w:rPr>
          <w:rFonts w:ascii="Times New Roman"/>
          <w:b w:val="false"/>
          <w:i w:val="false"/>
          <w:color w:val="000000"/>
          <w:sz w:val="28"/>
        </w:rPr>
        <w:t>9. Полное наименование государственного органа – государственное учреждение "Аппарат акима Коныроленского сельского округа" государственного учреждения аппарат акима Панфиловского района.</w:t>
      </w:r>
      <w:r>
        <w:br/>
      </w:r>
      <w:r>
        <w:rPr>
          <w:rFonts w:ascii="Times New Roman"/>
          <w:b w:val="false"/>
          <w:i w:val="false"/>
          <w:color w:val="000000"/>
          <w:sz w:val="28"/>
        </w:rPr>
        <w:t>
      </w:t>
      </w:r>
      <w:r>
        <w:rPr>
          <w:rFonts w:ascii="Times New Roman"/>
          <w:b w:val="false"/>
          <w:i w:val="false"/>
          <w:color w:val="000000"/>
          <w:sz w:val="28"/>
        </w:rPr>
        <w:t>10. Настоящее Положение является учредительным документом государственного учреждения "Аппарат акима Коныроленского сельского округа" государственного учреждения аппарат акима Панфиловского района.</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государственного учреждения "Аппарат акима Коныроленского сельского округа" государственного учреждения аппарата акима Панфиловского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12. Государственному учреждению "Аппарат акима Коныроленского сельского округа" государственного учреждения аппарат акима Панфиловского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Коныроленского сельского округа" государственного учреждения аппарат акима Панфиловского района.</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"Аппарат акима Коныроленского сельского округа" государственного учреждения аппарат акима Панфиловского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Миссия, основные задачи, функции, права и обязанности</w:t>
      </w:r>
    </w:p>
    <w:bookmarkEnd w:id="2"/>
    <w:bookmarkStart w:name="z27" w:id="3"/>
    <w:p>
      <w:pPr>
        <w:spacing w:after="0"/>
        <w:ind w:left="0"/>
        <w:jc w:val="left"/>
      </w:pPr>
      <w:r>
        <w:rPr>
          <w:rFonts w:ascii="Times New Roman"/>
          <w:b/>
          <w:i w:val="false"/>
          <w:color w:val="000000"/>
        </w:rPr>
        <w:t xml:space="preserve"> государственного учреждения "Аппарат акима Коныроленского сельского округа" государственного учреждения аппарат акима Панфиловского района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Миссия государственного учреждения "Аппарат акима Коныроленского сельского округа" государственного учреждения аппарат акима Панфиловского района: осуществление государственной политики на территории Коныроленского сельского округа Панфиловского района.</w:t>
      </w:r>
      <w:r>
        <w:br/>
      </w:r>
      <w:r>
        <w:rPr>
          <w:rFonts w:ascii="Times New Roman"/>
          <w:b w:val="false"/>
          <w:i w:val="false"/>
          <w:color w:val="000000"/>
          <w:sz w:val="28"/>
        </w:rPr>
        <w:t>
      </w:t>
      </w:r>
      <w:r>
        <w:rPr>
          <w:rFonts w:ascii="Times New Roman"/>
          <w:b w:val="false"/>
          <w:i w:val="false"/>
          <w:color w:val="000000"/>
          <w:sz w:val="28"/>
        </w:rPr>
        <w:t>14. Задачи: информационно-аналитическое, организационно-правовое и материально-техническое обеспечение деятельности акима Коныроленского сельского округа Панфиловского района. </w:t>
      </w:r>
      <w:r>
        <w:br/>
      </w:r>
      <w:r>
        <w:rPr>
          <w:rFonts w:ascii="Times New Roman"/>
          <w:b w:val="false"/>
          <w:i w:val="false"/>
          <w:color w:val="000000"/>
          <w:sz w:val="28"/>
        </w:rPr>
        <w:t>
      </w:t>
      </w:r>
      <w:r>
        <w:rPr>
          <w:rFonts w:ascii="Times New Roman"/>
          <w:b w:val="false"/>
          <w:i w:val="false"/>
          <w:color w:val="000000"/>
          <w:sz w:val="28"/>
        </w:rPr>
        <w:t>15. Функции: </w:t>
      </w:r>
      <w:r>
        <w:br/>
      </w:r>
      <w:r>
        <w:rPr>
          <w:rFonts w:ascii="Times New Roman"/>
          <w:b w:val="false"/>
          <w:i w:val="false"/>
          <w:color w:val="000000"/>
          <w:sz w:val="28"/>
        </w:rPr>
        <w:t>
      </w:t>
      </w:r>
      <w:r>
        <w:rPr>
          <w:rFonts w:ascii="Times New Roman"/>
          <w:b w:val="false"/>
          <w:i w:val="false"/>
          <w:color w:val="000000"/>
          <w:sz w:val="28"/>
        </w:rPr>
        <w:t>1) в пределах своей компетенции осуществление регулирования земельных отношений; </w:t>
      </w:r>
      <w:r>
        <w:br/>
      </w:r>
      <w:r>
        <w:rPr>
          <w:rFonts w:ascii="Times New Roman"/>
          <w:b w:val="false"/>
          <w:i w:val="false"/>
          <w:color w:val="000000"/>
          <w:sz w:val="28"/>
        </w:rPr>
        <w:t>
      </w:t>
      </w:r>
      <w:r>
        <w:rPr>
          <w:rFonts w:ascii="Times New Roman"/>
          <w:b w:val="false"/>
          <w:i w:val="false"/>
          <w:color w:val="000000"/>
          <w:sz w:val="28"/>
        </w:rPr>
        <w:t>2) содействие в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3) организация работ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4) выявление малообеспеченных лиц, внесение в вышестоящие органы предложений по обеспечению занятости, оказанию адресной социальной помощи, организация обслуживания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5) обеспечение трудоустройства лиц, состоящих на учете в службе пробации уголовно-исполнительной инспекции, и оказание иной социально-правовой помощи;</w:t>
      </w:r>
      <w:r>
        <w:br/>
      </w:r>
      <w:r>
        <w:rPr>
          <w:rFonts w:ascii="Times New Roman"/>
          <w:b w:val="false"/>
          <w:i w:val="false"/>
          <w:color w:val="000000"/>
          <w:sz w:val="28"/>
        </w:rPr>
        <w:t>
      </w:t>
      </w:r>
      <w:r>
        <w:rPr>
          <w:rFonts w:ascii="Times New Roman"/>
          <w:b w:val="false"/>
          <w:i w:val="false"/>
          <w:color w:val="000000"/>
          <w:sz w:val="28"/>
        </w:rPr>
        <w:t>6) организация общественных работ, молодежной практики и социальных рабочих мест;</w:t>
      </w:r>
      <w:r>
        <w:br/>
      </w:r>
      <w:r>
        <w:rPr>
          <w:rFonts w:ascii="Times New Roman"/>
          <w:b w:val="false"/>
          <w:i w:val="false"/>
          <w:color w:val="000000"/>
          <w:sz w:val="28"/>
        </w:rPr>
        <w:t>
      </w:t>
      </w:r>
      <w:r>
        <w:rPr>
          <w:rFonts w:ascii="Times New Roman"/>
          <w:b w:val="false"/>
          <w:i w:val="false"/>
          <w:color w:val="000000"/>
          <w:sz w:val="28"/>
        </w:rPr>
        <w:t>7) содействие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8)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9) осуществление похозяйственного учета;</w:t>
      </w:r>
      <w:r>
        <w:br/>
      </w:r>
      <w:r>
        <w:rPr>
          <w:rFonts w:ascii="Times New Roman"/>
          <w:b w:val="false"/>
          <w:i w:val="false"/>
          <w:color w:val="000000"/>
          <w:sz w:val="28"/>
        </w:rPr>
        <w:t>
      </w:t>
      </w:r>
      <w:r>
        <w:rPr>
          <w:rFonts w:ascii="Times New Roman"/>
          <w:b w:val="false"/>
          <w:i w:val="false"/>
          <w:color w:val="000000"/>
          <w:sz w:val="28"/>
        </w:rPr>
        <w:t>10) ведение реестра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11) организация работ по благоустройству, освещению, озеленению и санитарной очистке населенных пунктов;</w:t>
      </w:r>
      <w:r>
        <w:br/>
      </w:r>
      <w:r>
        <w:rPr>
          <w:rFonts w:ascii="Times New Roman"/>
          <w:b w:val="false"/>
          <w:i w:val="false"/>
          <w:color w:val="000000"/>
          <w:sz w:val="28"/>
        </w:rPr>
        <w:t>
      </w:t>
      </w:r>
      <w:r>
        <w:rPr>
          <w:rFonts w:ascii="Times New Roman"/>
          <w:b w:val="false"/>
          <w:i w:val="false"/>
          <w:color w:val="000000"/>
          <w:sz w:val="28"/>
        </w:rPr>
        <w:t>12) осуществление иных функций,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Права и обязанности:</w:t>
      </w:r>
      <w:r>
        <w:br/>
      </w:r>
      <w:r>
        <w:rPr>
          <w:rFonts w:ascii="Times New Roman"/>
          <w:b w:val="false"/>
          <w:i w:val="false"/>
          <w:color w:val="000000"/>
          <w:sz w:val="28"/>
        </w:rPr>
        <w:t>
      </w:t>
      </w:r>
      <w:r>
        <w:rPr>
          <w:rFonts w:ascii="Times New Roman"/>
          <w:b w:val="false"/>
          <w:i w:val="false"/>
          <w:color w:val="000000"/>
          <w:sz w:val="28"/>
        </w:rPr>
        <w:t>1)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w:t>
      </w:r>
      <w:r>
        <w:br/>
      </w:r>
      <w:r>
        <w:rPr>
          <w:rFonts w:ascii="Times New Roman"/>
          <w:b w:val="false"/>
          <w:i w:val="false"/>
          <w:color w:val="000000"/>
          <w:sz w:val="28"/>
        </w:rPr>
        <w:t>
      </w:t>
      </w:r>
      <w:r>
        <w:rPr>
          <w:rFonts w:ascii="Times New Roman"/>
          <w:b w:val="false"/>
          <w:i w:val="false"/>
          <w:color w:val="000000"/>
          <w:sz w:val="28"/>
        </w:rPr>
        <w:t>2) осуществлять пользование имуществом, находящимся на праве оперативного управления;</w:t>
      </w:r>
      <w:r>
        <w:br/>
      </w:r>
      <w:r>
        <w:rPr>
          <w:rFonts w:ascii="Times New Roman"/>
          <w:b w:val="false"/>
          <w:i w:val="false"/>
          <w:color w:val="000000"/>
          <w:sz w:val="28"/>
        </w:rPr>
        <w:t>
      </w:t>
      </w:r>
      <w:r>
        <w:rPr>
          <w:rFonts w:ascii="Times New Roman"/>
          <w:b w:val="false"/>
          <w:i w:val="false"/>
          <w:color w:val="000000"/>
          <w:sz w:val="28"/>
        </w:rPr>
        <w:t>3) рассматривать обращения, заявления, жалобы граждан, принимать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4) в пределах своей компетенции осуществлять иные права и обязанности,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3. Организация деятельности государственного учреждения "Аппарат акима Коныроленского сельского округа" государственного учреждения аппарат акима Панфиловского района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Руководство государственного учреждения "Аппарат акима Коныроленского сельского округа" государственного учреждения аппарат акима Панфиловского района осуществляется акимом, который несет персональную ответственность за выполнение возложенных на государственное учреждение "Аппарат акима Коныроленского сельского округа" государственного учреждения аппарат акима Панфиловского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xml:space="preserve">18. Аким Коныроленского сельского округа Панфиловского района назначается на должность и освобождается от должности, акимом Панфиловского района. </w:t>
      </w:r>
      <w:r>
        <w:br/>
      </w:r>
      <w:r>
        <w:rPr>
          <w:rFonts w:ascii="Times New Roman"/>
          <w:b w:val="false"/>
          <w:i w:val="false"/>
          <w:color w:val="000000"/>
          <w:sz w:val="28"/>
        </w:rPr>
        <w:t>
      </w:t>
      </w:r>
      <w:r>
        <w:rPr>
          <w:rFonts w:ascii="Times New Roman"/>
          <w:b w:val="false"/>
          <w:i w:val="false"/>
          <w:color w:val="000000"/>
          <w:sz w:val="28"/>
        </w:rPr>
        <w:t>19. Аким Коныроленского сельского округа Панфиловского района имеет заместителя, который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Коныроленского сельского округа Панфиловского района:</w:t>
      </w:r>
      <w:r>
        <w:br/>
      </w:r>
      <w:r>
        <w:rPr>
          <w:rFonts w:ascii="Times New Roman"/>
          <w:b w:val="false"/>
          <w:i w:val="false"/>
          <w:color w:val="000000"/>
          <w:sz w:val="28"/>
        </w:rPr>
        <w:t>
      </w:t>
      </w:r>
      <w:r>
        <w:rPr>
          <w:rFonts w:ascii="Times New Roman"/>
          <w:b w:val="false"/>
          <w:i w:val="false"/>
          <w:color w:val="000000"/>
          <w:sz w:val="28"/>
        </w:rPr>
        <w:t>1) в пределах своей компетенции издает решения, распоряжения и инструкции обязательные для исполнения работниками государственного учреждения "Аппарат акима Коныроленского сельского округа" государственного учреждения аппарата акима Панфиловского района;</w:t>
      </w:r>
      <w:r>
        <w:br/>
      </w:r>
      <w:r>
        <w:rPr>
          <w:rFonts w:ascii="Times New Roman"/>
          <w:b w:val="false"/>
          <w:i w:val="false"/>
          <w:color w:val="000000"/>
          <w:sz w:val="28"/>
        </w:rPr>
        <w:t>
      </w:t>
      </w:r>
      <w:r>
        <w:rPr>
          <w:rFonts w:ascii="Times New Roman"/>
          <w:b w:val="false"/>
          <w:i w:val="false"/>
          <w:color w:val="000000"/>
          <w:sz w:val="28"/>
        </w:rPr>
        <w:t>2) противодействует коррупции в государственном учреждении "Аппарат акима Коныроленского сельского округа" государственного учреждения аппарат акима Панфиловского района с установлением за это персональной ответственности;</w:t>
      </w:r>
      <w:r>
        <w:br/>
      </w:r>
      <w:r>
        <w:rPr>
          <w:rFonts w:ascii="Times New Roman"/>
          <w:b w:val="false"/>
          <w:i w:val="false"/>
          <w:color w:val="000000"/>
          <w:sz w:val="28"/>
        </w:rPr>
        <w:t>
      </w:t>
      </w:r>
      <w:r>
        <w:rPr>
          <w:rFonts w:ascii="Times New Roman"/>
          <w:b w:val="false"/>
          <w:i w:val="false"/>
          <w:color w:val="000000"/>
          <w:sz w:val="28"/>
        </w:rPr>
        <w:t>3) в пределах своей компетенции представляет интересы государственного учреждения "Аппарат акима Коныроленского сельского округа" государственного учреждения аппарат акима Панфиловского района в государственных органах и организациях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4) принимает решения по другим вопросам, отнесенным к его компетенции. </w:t>
      </w:r>
      <w:r>
        <w:br/>
      </w:r>
      <w:r>
        <w:rPr>
          <w:rFonts w:ascii="Times New Roman"/>
          <w:b w:val="false"/>
          <w:i w:val="false"/>
          <w:color w:val="000000"/>
          <w:sz w:val="28"/>
        </w:rPr>
        <w:t>
      </w:t>
      </w:r>
      <w:r>
        <w:rPr>
          <w:rFonts w:ascii="Times New Roman"/>
          <w:b w:val="false"/>
          <w:i w:val="false"/>
          <w:color w:val="000000"/>
          <w:sz w:val="28"/>
        </w:rPr>
        <w:t>Исполнение полномочий акима Коныроленского сельского округа Панфиловского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21. Аппарат акима Коныроленского сельского округа Панфиловского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59" w:id="5"/>
    <w:p>
      <w:pPr>
        <w:spacing w:after="0"/>
        <w:ind w:left="0"/>
        <w:jc w:val="left"/>
      </w:pPr>
      <w:r>
        <w:rPr>
          <w:rFonts w:ascii="Times New Roman"/>
          <w:b/>
          <w:i w:val="false"/>
          <w:color w:val="000000"/>
        </w:rPr>
        <w:t xml:space="preserve"> 4. Имущество государственного учреждения "Аппарат акима Коныроленского сельского округа" государственного учреждения аппарат акима Панфиловского района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22. Государственное учреждение "Аппарат акима Коныроленского сельского округа" государственного учреждения аппарат акима Панфиловского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"Аппарат акима Коныроленского сельского округа" государственного учреждения аппарат акима Панфиловского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Имущество, закрепленное за государственным учреждением "Аппарат акима Коныроленского сельского округа" государственного учреждения аппарат акима Панфиловского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24. Государственное учреждение "Аппарат акима Коныроленского сельского округа" государственного учреждения аппарат акима Панфиловского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64" w:id="6"/>
    <w:p>
      <w:pPr>
        <w:spacing w:after="0"/>
        <w:ind w:left="0"/>
        <w:jc w:val="left"/>
      </w:pPr>
      <w:r>
        <w:rPr>
          <w:rFonts w:ascii="Times New Roman"/>
          <w:b/>
          <w:i w:val="false"/>
          <w:color w:val="000000"/>
        </w:rPr>
        <w:t xml:space="preserve"> 5. Реорганизация и упразднение государственного учреждения "Аппарат акима Коныроленского сельского округа" государственного учреждения аппарат акима Панфиловского района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25. Реорганизация и упразднение государственного учреждения "Аппарат акима Коныроленского сельского округа" государственного учреждения аппарат акима Панфиловского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