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b1d0" w14:textId="2e2b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Таразского городского маслихата от 8 октября 2013 года № 19-7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7 апреля 2015 года № 40-7. Зарегистрировано Департаментом юстиции Жамбылской области 24 апреля 2015 года № 2622. Утратило силу решением Таразского городского маслихата Жамбылской области от 15 февраля 2019 года № 42-6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Таразского городского маслихата от 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19-7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20 ноября 2013 года в газете "Жамбыл-Тараз" № 47)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городу Тараз утвержденных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цифры "20 000" заменить цифрами "30 000", слова "(двадцать тысяч)" заменить словами "(тридцать тысяч)";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десятом абзаце цифры "10 000" заменить цифрами "15 000", слова "(десять тысяч)" заменить словами "(пятнадцать тысяч)";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одинадцатом абзаце цифры "20 000" заменить цифрами "30 000", слова "(двадцать тысяч)" заменить словами "(тридцать тысяч)";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двенадцать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"-в случае смерти военнослужащего его семье на бесплатный проезд к месту погребения и обратно (но не более трех человек)".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