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a7cf" w14:textId="f14a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Абайского района от 24 ноября 2014 года № 41/01 "Об определении целевых групп населения и мер по содействию их занятости и социальной защите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12 мая 2015 года № 15/01. Зарегистрировано Департаментом юстиции Карагандинской области 3 июня 2015 года № 3227.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24 ноября 2014 года № 41/01 "Об определении целевых групп населения и мер по содействию их занятости и социальной защите в 2015 году" (зарегистрировано в Реестре государственной регистрации нормативных правовых актов за № 2888, опубликовано в районной газете "Абай-Ақиқат" от 24 января 2015 года № 3 (4058)) следующее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лица, больные наркоманией;".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Джунуспекову А.А.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